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BE" w:rsidRDefault="00E370BE" w:rsidP="00E370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Annex 6 – Performance Measurement Framework</w:t>
      </w:r>
    </w:p>
    <w:p w:rsidR="00E370BE" w:rsidRDefault="00E370BE" w:rsidP="00E370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4"/>
        <w:gridCol w:w="1962"/>
        <w:gridCol w:w="1928"/>
        <w:gridCol w:w="1918"/>
        <w:gridCol w:w="1947"/>
        <w:gridCol w:w="2237"/>
        <w:gridCol w:w="2008"/>
      </w:tblGrid>
      <w:tr w:rsidR="00E370BE" w:rsidRPr="00D25B3A" w:rsidTr="00BA2165">
        <w:tc>
          <w:tcPr>
            <w:tcW w:w="2101" w:type="dxa"/>
            <w:shd w:val="clear" w:color="auto" w:fill="D9D9D9"/>
          </w:tcPr>
          <w:p w:rsidR="00E370BE" w:rsidRPr="00D25B3A" w:rsidRDefault="00E370BE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B3A">
              <w:rPr>
                <w:rFonts w:ascii="Calibri" w:hAnsi="Calibri" w:cs="Calibri"/>
                <w:b/>
                <w:sz w:val="22"/>
                <w:szCs w:val="22"/>
              </w:rPr>
              <w:t>Expected Results</w:t>
            </w:r>
          </w:p>
          <w:p w:rsidR="00E370BE" w:rsidRPr="00D25B3A" w:rsidRDefault="00E370BE" w:rsidP="00BA216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25B3A">
              <w:rPr>
                <w:rFonts w:ascii="Calibri" w:hAnsi="Calibri" w:cs="Calibri"/>
                <w:b/>
                <w:i/>
                <w:sz w:val="22"/>
                <w:szCs w:val="22"/>
              </w:rPr>
              <w:t>(</w:t>
            </w:r>
            <w:r w:rsidRPr="00D25B3A">
              <w:rPr>
                <w:rFonts w:ascii="Calibri" w:hAnsi="Calibri" w:cs="Calibri"/>
                <w:b/>
                <w:i/>
                <w:sz w:val="16"/>
                <w:szCs w:val="16"/>
              </w:rPr>
              <w:t>copy &amp; paste from Logical Framework</w:t>
            </w:r>
            <w:r w:rsidRPr="00D25B3A">
              <w:rPr>
                <w:rFonts w:ascii="Calibri" w:hAnsi="Calibri" w:cs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101" w:type="dxa"/>
            <w:shd w:val="clear" w:color="auto" w:fill="D9D9D9"/>
          </w:tcPr>
          <w:p w:rsidR="00E370BE" w:rsidRPr="00D25B3A" w:rsidRDefault="00E370BE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B3A">
              <w:rPr>
                <w:rFonts w:ascii="Calibri" w:hAnsi="Calibri" w:cs="Calibri"/>
                <w:b/>
                <w:sz w:val="22"/>
                <w:szCs w:val="22"/>
              </w:rPr>
              <w:t>Indicators</w:t>
            </w:r>
          </w:p>
          <w:p w:rsidR="00E370BE" w:rsidRPr="00D25B3A" w:rsidRDefault="00E370BE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B3A">
              <w:rPr>
                <w:rFonts w:ascii="Calibri" w:hAnsi="Calibri" w:cs="Calibri"/>
                <w:b/>
                <w:i/>
                <w:sz w:val="22"/>
                <w:szCs w:val="22"/>
              </w:rPr>
              <w:t>(</w:t>
            </w:r>
            <w:r w:rsidRPr="00D25B3A">
              <w:rPr>
                <w:rFonts w:ascii="Calibri" w:hAnsi="Calibri" w:cs="Calibri"/>
                <w:b/>
                <w:i/>
                <w:sz w:val="16"/>
                <w:szCs w:val="16"/>
              </w:rPr>
              <w:t>definition &amp; unit of measurement</w:t>
            </w:r>
            <w:r w:rsidRPr="00D25B3A">
              <w:rPr>
                <w:rFonts w:ascii="Calibri" w:hAnsi="Calibri" w:cs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101" w:type="dxa"/>
            <w:shd w:val="clear" w:color="auto" w:fill="D9D9D9"/>
          </w:tcPr>
          <w:p w:rsidR="00E370BE" w:rsidRDefault="00E370BE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B3A">
              <w:rPr>
                <w:rFonts w:ascii="Calibri" w:hAnsi="Calibri" w:cs="Calibri"/>
                <w:b/>
                <w:sz w:val="22"/>
                <w:szCs w:val="22"/>
              </w:rPr>
              <w:t>Baseline data</w:t>
            </w:r>
          </w:p>
          <w:p w:rsidR="00E370BE" w:rsidRPr="00D25B3A" w:rsidRDefault="00E370BE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B3A">
              <w:rPr>
                <w:rFonts w:ascii="Calibri" w:hAnsi="Calibri" w:cs="Calibri"/>
                <w:b/>
                <w:i/>
                <w:sz w:val="22"/>
                <w:szCs w:val="22"/>
              </w:rPr>
              <w:t>(</w:t>
            </w:r>
            <w:r w:rsidRPr="00D55E26">
              <w:rPr>
                <w:rFonts w:ascii="Calibri" w:hAnsi="Calibri" w:cs="Calibri"/>
                <w:b/>
                <w:i/>
                <w:color w:val="0070C0"/>
                <w:sz w:val="16"/>
                <w:szCs w:val="16"/>
              </w:rPr>
              <w:t>If available</w:t>
            </w:r>
            <w:r w:rsidRPr="00D25B3A">
              <w:rPr>
                <w:rFonts w:ascii="Calibri" w:hAnsi="Calibri" w:cs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101" w:type="dxa"/>
            <w:shd w:val="clear" w:color="auto" w:fill="D9D9D9"/>
          </w:tcPr>
          <w:p w:rsidR="00E370BE" w:rsidRDefault="00E370BE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B3A">
              <w:rPr>
                <w:rFonts w:ascii="Calibri" w:hAnsi="Calibri" w:cs="Calibri"/>
                <w:b/>
                <w:sz w:val="22"/>
                <w:szCs w:val="22"/>
              </w:rPr>
              <w:t>Targets</w:t>
            </w:r>
          </w:p>
          <w:p w:rsidR="00E370BE" w:rsidRPr="00E370BE" w:rsidRDefault="00E370BE" w:rsidP="00E370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project lifespan</w:t>
            </w:r>
          </w:p>
        </w:tc>
        <w:tc>
          <w:tcPr>
            <w:tcW w:w="2102" w:type="dxa"/>
            <w:shd w:val="clear" w:color="auto" w:fill="D9D9D9"/>
          </w:tcPr>
          <w:p w:rsidR="00E370BE" w:rsidRPr="00D25B3A" w:rsidRDefault="00E370BE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B3A">
              <w:rPr>
                <w:rFonts w:ascii="Calibri" w:hAnsi="Calibri" w:cs="Calibri"/>
                <w:b/>
                <w:sz w:val="22"/>
                <w:szCs w:val="22"/>
              </w:rPr>
              <w:t>Data sources / collection methods</w:t>
            </w:r>
          </w:p>
        </w:tc>
        <w:tc>
          <w:tcPr>
            <w:tcW w:w="2102" w:type="dxa"/>
            <w:shd w:val="clear" w:color="auto" w:fill="D9D9D9"/>
          </w:tcPr>
          <w:p w:rsidR="00E370BE" w:rsidRPr="00D25B3A" w:rsidRDefault="00E370BE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B3A">
              <w:rPr>
                <w:rFonts w:ascii="Calibri" w:hAnsi="Calibri" w:cs="Calibri"/>
                <w:b/>
                <w:sz w:val="22"/>
                <w:szCs w:val="22"/>
              </w:rPr>
              <w:t>Frequency of data collection/verification</w:t>
            </w:r>
          </w:p>
        </w:tc>
        <w:tc>
          <w:tcPr>
            <w:tcW w:w="2102" w:type="dxa"/>
            <w:shd w:val="clear" w:color="auto" w:fill="D9D9D9"/>
          </w:tcPr>
          <w:p w:rsidR="00E370BE" w:rsidRPr="00D25B3A" w:rsidRDefault="00E370BE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B3A">
              <w:rPr>
                <w:rFonts w:ascii="Calibri" w:hAnsi="Calibri" w:cs="Calibri"/>
                <w:b/>
                <w:sz w:val="22"/>
                <w:szCs w:val="22"/>
              </w:rPr>
              <w:t>Responsibility &amp; Reporting</w:t>
            </w:r>
          </w:p>
        </w:tc>
      </w:tr>
      <w:tr w:rsidR="00E370BE" w:rsidRPr="00D25B3A" w:rsidTr="00BA2165">
        <w:tc>
          <w:tcPr>
            <w:tcW w:w="2101" w:type="dxa"/>
            <w:shd w:val="clear" w:color="auto" w:fill="auto"/>
          </w:tcPr>
          <w:p w:rsidR="00E370BE" w:rsidRPr="00D25B3A" w:rsidRDefault="00E370BE" w:rsidP="00BA2165">
            <w:pPr>
              <w:rPr>
                <w:rFonts w:ascii="Calibri" w:hAnsi="Calibri" w:cs="Calibri"/>
                <w:sz w:val="22"/>
                <w:szCs w:val="22"/>
              </w:rPr>
            </w:pPr>
            <w:r w:rsidRPr="00D25B3A">
              <w:rPr>
                <w:rFonts w:ascii="Calibri" w:hAnsi="Calibri" w:cs="Calibri"/>
                <w:sz w:val="22"/>
                <w:szCs w:val="22"/>
              </w:rPr>
              <w:t>IMPACT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Impact"/>
              <w:tag w:val="Impact"/>
              <w:id w:val="1328635660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bookmarkStart w:id="0" w:name="_GoBack" w:displacedByCustomXml="prev"/>
              <w:p w:rsidR="00E370BE" w:rsidRPr="00D25B3A" w:rsidRDefault="00E370BE" w:rsidP="00E370B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370BE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  <w:bookmarkEnd w:id="0" w:displacedByCustomXml="next"/>
            </w:sdtContent>
          </w:sdt>
        </w:tc>
        <w:sdt>
          <w:sdtPr>
            <w:rPr>
              <w:rFonts w:ascii="Calibri" w:hAnsi="Calibri" w:cs="Calibri"/>
              <w:sz w:val="22"/>
              <w:szCs w:val="22"/>
            </w:rPr>
            <w:alias w:val="Indicators"/>
            <w:tag w:val="Indicators"/>
            <w:id w:val="2009410031"/>
            <w:placeholder>
              <w:docPart w:val="DefaultPlaceholder_1081868574"/>
            </w:placeholder>
            <w:showingPlcHdr/>
            <w15:color w:val="0000FF"/>
          </w:sdtPr>
          <w:sdtEndPr/>
          <w:sdtContent>
            <w:tc>
              <w:tcPr>
                <w:tcW w:w="2101" w:type="dxa"/>
                <w:shd w:val="clear" w:color="auto" w:fill="auto"/>
              </w:tcPr>
              <w:p w:rsidR="00E370BE" w:rsidRPr="00D25B3A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101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Baseline figures"/>
              <w:tag w:val="Baseline figures"/>
              <w:id w:val="2042627273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E370BE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372305" w:rsidRPr="00372305" w:rsidRDefault="00372305" w:rsidP="00BA2165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372305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Figures already existing at beginning of project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Targets"/>
            <w:tag w:val="Targets"/>
            <w:id w:val="1977719800"/>
            <w:placeholder>
              <w:docPart w:val="DefaultPlaceholder_1081868574"/>
            </w:placeholder>
            <w:showingPlcHdr/>
            <w15:color w:val="0000FF"/>
          </w:sdtPr>
          <w:sdtEndPr/>
          <w:sdtContent>
            <w:tc>
              <w:tcPr>
                <w:tcW w:w="2101" w:type="dxa"/>
                <w:shd w:val="clear" w:color="auto" w:fill="auto"/>
              </w:tcPr>
              <w:p w:rsidR="00E370BE" w:rsidRPr="00D25B3A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Collection methods"/>
            <w:tag w:val="Collection methods"/>
            <w:id w:val="61301153"/>
            <w:placeholder>
              <w:docPart w:val="DefaultPlaceholder_1081868574"/>
            </w:placeholder>
            <w:showingPlcHdr/>
            <w15:color w:val="0000FF"/>
          </w:sdtPr>
          <w:sdtEndPr/>
          <w:sdtContent>
            <w:tc>
              <w:tcPr>
                <w:tcW w:w="2102" w:type="dxa"/>
                <w:shd w:val="clear" w:color="auto" w:fill="auto"/>
              </w:tcPr>
              <w:p w:rsidR="00E370BE" w:rsidRPr="00D25B3A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102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verification"/>
              <w:tag w:val="verification"/>
              <w:id w:val="-1319965233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E370BE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CA3CF3" w:rsidRPr="00CA3CF3" w:rsidRDefault="00CA3CF3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Verification schedule (e.g. monthly, quarterly, etc.)</w:t>
            </w:r>
          </w:p>
        </w:tc>
        <w:tc>
          <w:tcPr>
            <w:tcW w:w="2102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eporting"/>
              <w:tag w:val="Reporting"/>
              <w:id w:val="-758826011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E370BE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CA3CF3" w:rsidRPr="00CA3CF3" w:rsidRDefault="00CA3CF3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Who is responsible for collecting and reporting on this and how</w:t>
            </w:r>
          </w:p>
        </w:tc>
      </w:tr>
      <w:tr w:rsidR="00E370BE" w:rsidRPr="00D25B3A" w:rsidTr="00BA2165">
        <w:tc>
          <w:tcPr>
            <w:tcW w:w="2101" w:type="dxa"/>
            <w:shd w:val="clear" w:color="auto" w:fill="auto"/>
          </w:tcPr>
          <w:p w:rsidR="00E370BE" w:rsidRPr="00D25B3A" w:rsidRDefault="00E370BE" w:rsidP="00BA2165">
            <w:pPr>
              <w:rPr>
                <w:rFonts w:ascii="Calibri" w:hAnsi="Calibri" w:cs="Calibri"/>
                <w:sz w:val="22"/>
                <w:szCs w:val="22"/>
              </w:rPr>
            </w:pPr>
            <w:r w:rsidRPr="00D25B3A">
              <w:rPr>
                <w:rFonts w:ascii="Calibri" w:hAnsi="Calibri" w:cs="Calibri"/>
                <w:sz w:val="22"/>
                <w:szCs w:val="22"/>
              </w:rPr>
              <w:t>OUTCOME(S)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Outcomes"/>
              <w:tag w:val="Outcomes"/>
              <w:id w:val="2135515202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E370BE" w:rsidRPr="00D25B3A" w:rsidRDefault="00E370BE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370BE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Should be listed as follows: 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A -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B -</w:t>
            </w:r>
          </w:p>
          <w:p w:rsidR="00E370BE" w:rsidRPr="00D25B3A" w:rsidRDefault="00E370BE" w:rsidP="00BA2165">
            <w:pPr>
              <w:rPr>
                <w:rFonts w:ascii="Calibri" w:hAnsi="Calibri" w:cs="Calibri"/>
                <w:sz w:val="22"/>
                <w:szCs w:val="22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C -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Indicators"/>
            <w:tag w:val="Indicators"/>
            <w:id w:val="1386216151"/>
            <w:placeholder>
              <w:docPart w:val="4F8046F6EB82468985BF56AB8670632A"/>
            </w:placeholder>
            <w:showingPlcHdr/>
            <w15:color w:val="0000FF"/>
          </w:sdtPr>
          <w:sdtEndPr/>
          <w:sdtContent>
            <w:tc>
              <w:tcPr>
                <w:tcW w:w="2101" w:type="dxa"/>
                <w:shd w:val="clear" w:color="auto" w:fill="auto"/>
              </w:tcPr>
              <w:p w:rsidR="00E370BE" w:rsidRPr="00D25B3A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101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Baseline figures"/>
              <w:tag w:val="Baseline figures"/>
              <w:id w:val="-724827868"/>
              <w:placeholder>
                <w:docPart w:val="69F401411CC24013B87ECD16FF81C23B"/>
              </w:placeholder>
              <w:showingPlcHdr/>
              <w15:color w:val="0000FF"/>
            </w:sdtPr>
            <w:sdtEndPr/>
            <w:sdtContent>
              <w:p w:rsidR="00372305" w:rsidRDefault="00372305" w:rsidP="0037230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E370BE" w:rsidRPr="00D25B3A" w:rsidRDefault="00372305" w:rsidP="00372305">
            <w:pPr>
              <w:rPr>
                <w:rFonts w:ascii="Calibri" w:hAnsi="Calibri" w:cs="Calibri"/>
                <w:sz w:val="22"/>
                <w:szCs w:val="22"/>
              </w:rPr>
            </w:pPr>
            <w:r w:rsidRPr="00372305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Figures already existing at beginning of project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Targets"/>
            <w:tag w:val="Targets"/>
            <w:id w:val="1957523679"/>
            <w:placeholder>
              <w:docPart w:val="69A71CB466F444F5B60326FB475485E8"/>
            </w:placeholder>
            <w:showingPlcHdr/>
            <w15:color w:val="0000FF"/>
          </w:sdtPr>
          <w:sdtEndPr/>
          <w:sdtContent>
            <w:tc>
              <w:tcPr>
                <w:tcW w:w="2101" w:type="dxa"/>
                <w:shd w:val="clear" w:color="auto" w:fill="auto"/>
              </w:tcPr>
              <w:p w:rsidR="00E370BE" w:rsidRPr="00D25B3A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Collection methods"/>
            <w:tag w:val="Collection methods"/>
            <w:id w:val="1452129391"/>
            <w:placeholder>
              <w:docPart w:val="C69AD5949D2C41CC9A8B0B3FAF30C74A"/>
            </w:placeholder>
            <w:showingPlcHdr/>
            <w15:color w:val="0000FF"/>
          </w:sdtPr>
          <w:sdtEndPr/>
          <w:sdtContent>
            <w:tc>
              <w:tcPr>
                <w:tcW w:w="2102" w:type="dxa"/>
                <w:shd w:val="clear" w:color="auto" w:fill="auto"/>
              </w:tcPr>
              <w:p w:rsidR="00E370BE" w:rsidRPr="00D25B3A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verification"/>
            <w:tag w:val="verification"/>
            <w:id w:val="185718809"/>
            <w:placeholder>
              <w:docPart w:val="21A8A388A09140FEB86FEFB6664820DD"/>
            </w:placeholder>
            <w15:color w:val="0000FF"/>
          </w:sdtPr>
          <w:sdtEndPr/>
          <w:sdtContent>
            <w:tc>
              <w:tcPr>
                <w:tcW w:w="2102" w:type="dxa"/>
                <w:shd w:val="clear" w:color="auto" w:fill="auto"/>
              </w:tcPr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alias w:val="verification"/>
                  <w:tag w:val="verification"/>
                  <w:id w:val="-1255429950"/>
                  <w:placeholder>
                    <w:docPart w:val="FCC83AA14ADA4D8DA1B088E86D055F44"/>
                  </w:placeholder>
                  <w:showingPlcHdr/>
                  <w15:color w:val="0000FF"/>
                </w:sdtPr>
                <w:sdtEndPr/>
                <w:sdtContent>
                  <w:p w:rsidR="00CA3CF3" w:rsidRDefault="00CA3CF3" w:rsidP="00CA3CF3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372305">
                      <w:rPr>
                        <w:rStyle w:val="PlaceholderText"/>
                        <w:rFonts w:eastAsiaTheme="minorHAnsi"/>
                        <w:highlight w:val="yellow"/>
                      </w:rPr>
                      <w:t>Click here to enter text.</w:t>
                    </w:r>
                  </w:p>
                </w:sdtContent>
              </w:sdt>
              <w:p w:rsidR="00E370BE" w:rsidRPr="00D25B3A" w:rsidRDefault="00CA3CF3" w:rsidP="00CA3CF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color w:val="FF0000"/>
                    <w:sz w:val="18"/>
                    <w:szCs w:val="18"/>
                  </w:rPr>
                  <w:t>Verification schedule (e.g. monthly, quarterly, etc.)</w:t>
                </w:r>
              </w:p>
            </w:tc>
          </w:sdtContent>
        </w:sdt>
        <w:tc>
          <w:tcPr>
            <w:tcW w:w="2102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eporting"/>
              <w:tag w:val="Reporting"/>
              <w:id w:val="-2085984235"/>
              <w:placeholder>
                <w:docPart w:val="B42AA87BE5C64C86988611C077159776"/>
              </w:placeholder>
              <w:showingPlcHdr/>
              <w15:color w:val="0000FF"/>
            </w:sdtPr>
            <w:sdtEndPr/>
            <w:sdtContent>
              <w:p w:rsidR="00E370BE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CA3CF3" w:rsidRPr="00D25B3A" w:rsidRDefault="00CA3CF3" w:rsidP="00BA2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Who is responsible for collecting and reporting on this and how</w:t>
            </w:r>
          </w:p>
        </w:tc>
      </w:tr>
      <w:tr w:rsidR="00E370BE" w:rsidRPr="00D25B3A" w:rsidTr="00BA2165">
        <w:tc>
          <w:tcPr>
            <w:tcW w:w="2101" w:type="dxa"/>
            <w:shd w:val="clear" w:color="auto" w:fill="auto"/>
          </w:tcPr>
          <w:p w:rsidR="00E370BE" w:rsidRPr="00D25B3A" w:rsidRDefault="00E370BE" w:rsidP="00BA2165">
            <w:pPr>
              <w:rPr>
                <w:rFonts w:ascii="Calibri" w:hAnsi="Calibri" w:cs="Calibri"/>
                <w:sz w:val="22"/>
                <w:szCs w:val="22"/>
              </w:rPr>
            </w:pPr>
            <w:r w:rsidRPr="00D25B3A">
              <w:rPr>
                <w:rFonts w:ascii="Calibri" w:hAnsi="Calibri" w:cs="Calibri"/>
                <w:sz w:val="22"/>
                <w:szCs w:val="22"/>
              </w:rPr>
              <w:t>OUTPUT(S)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Outputs"/>
              <w:tag w:val="Outputs"/>
              <w:id w:val="144249626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E370BE" w:rsidRPr="00D25B3A" w:rsidRDefault="00E370BE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370BE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E370BE" w:rsidRPr="00E370BE" w:rsidRDefault="00E370BE" w:rsidP="00E370BE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Should be listed as follows: 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A1 -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A2 -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A3 -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0"/>
                <w:szCs w:val="10"/>
              </w:rPr>
            </w:pP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B1 -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B2 -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B3 -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0"/>
                <w:szCs w:val="10"/>
              </w:rPr>
            </w:pP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C1 -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C2 -</w:t>
            </w:r>
          </w:p>
          <w:p w:rsidR="00E370BE" w:rsidRPr="00E370BE" w:rsidRDefault="00E370BE" w:rsidP="00BA2165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E370BE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3 -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Indicators"/>
            <w:tag w:val="Indicators"/>
            <w:id w:val="-812722906"/>
            <w:placeholder>
              <w:docPart w:val="9189D37E0C0D49B19D64937D6E57EA3F"/>
            </w:placeholder>
            <w:showingPlcHdr/>
            <w15:color w:val="0000FF"/>
          </w:sdtPr>
          <w:sdtEndPr/>
          <w:sdtContent>
            <w:tc>
              <w:tcPr>
                <w:tcW w:w="2101" w:type="dxa"/>
                <w:shd w:val="clear" w:color="auto" w:fill="auto"/>
              </w:tcPr>
              <w:p w:rsidR="00E370BE" w:rsidRPr="00D25B3A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101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Baseline figures"/>
              <w:tag w:val="Baseline figures"/>
              <w:id w:val="-911920951"/>
              <w:placeholder>
                <w:docPart w:val="BA2BD6CC2BEB4340B37E22906C461B57"/>
              </w:placeholder>
              <w:showingPlcHdr/>
              <w15:color w:val="0000FF"/>
            </w:sdtPr>
            <w:sdtEndPr/>
            <w:sdtContent>
              <w:p w:rsidR="00372305" w:rsidRDefault="00372305" w:rsidP="0037230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E370BE" w:rsidRPr="00D25B3A" w:rsidRDefault="00372305" w:rsidP="00372305">
            <w:pPr>
              <w:rPr>
                <w:rFonts w:ascii="Calibri" w:hAnsi="Calibri" w:cs="Calibri"/>
                <w:sz w:val="22"/>
                <w:szCs w:val="22"/>
              </w:rPr>
            </w:pPr>
            <w:r w:rsidRPr="00372305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Figures already existing at beginning of project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Targets"/>
            <w:tag w:val="Targets"/>
            <w:id w:val="-1574274369"/>
            <w:placeholder>
              <w:docPart w:val="074CAF18A9D84EE1A3B5C86BB7E2270F"/>
            </w:placeholder>
            <w:showingPlcHdr/>
            <w15:color w:val="0000FF"/>
          </w:sdtPr>
          <w:sdtEndPr/>
          <w:sdtContent>
            <w:tc>
              <w:tcPr>
                <w:tcW w:w="2101" w:type="dxa"/>
                <w:shd w:val="clear" w:color="auto" w:fill="auto"/>
              </w:tcPr>
              <w:p w:rsidR="00E370BE" w:rsidRPr="00D25B3A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Collection methods"/>
            <w:tag w:val="Collection methods"/>
            <w:id w:val="-954558768"/>
            <w:placeholder>
              <w:docPart w:val="97B0ECB347274933872ED447E90BF001"/>
            </w:placeholder>
            <w:showingPlcHdr/>
            <w15:color w:val="0000FF"/>
          </w:sdtPr>
          <w:sdtEndPr/>
          <w:sdtContent>
            <w:tc>
              <w:tcPr>
                <w:tcW w:w="2102" w:type="dxa"/>
                <w:shd w:val="clear" w:color="auto" w:fill="auto"/>
              </w:tcPr>
              <w:p w:rsidR="00E370BE" w:rsidRPr="00D25B3A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verification"/>
            <w:tag w:val="verification"/>
            <w:id w:val="1646384020"/>
            <w:placeholder>
              <w:docPart w:val="AE6A3F3CD05B42E9AE8851B60549DA12"/>
            </w:placeholder>
            <w15:color w:val="0000FF"/>
          </w:sdtPr>
          <w:sdtEndPr/>
          <w:sdtContent>
            <w:tc>
              <w:tcPr>
                <w:tcW w:w="2102" w:type="dxa"/>
                <w:shd w:val="clear" w:color="auto" w:fill="auto"/>
              </w:tcPr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alias w:val="verification"/>
                  <w:tag w:val="verification"/>
                  <w:id w:val="-1576739407"/>
                  <w:placeholder>
                    <w:docPart w:val="47B4CA97228342CEBB7A1E58EF6BBB81"/>
                  </w:placeholder>
                  <w:showingPlcHdr/>
                  <w15:color w:val="0000FF"/>
                </w:sdtPr>
                <w:sdtEndPr/>
                <w:sdtContent>
                  <w:p w:rsidR="00CA3CF3" w:rsidRDefault="00CA3CF3" w:rsidP="00CA3CF3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372305">
                      <w:rPr>
                        <w:rStyle w:val="PlaceholderText"/>
                        <w:rFonts w:eastAsiaTheme="minorHAnsi"/>
                        <w:highlight w:val="yellow"/>
                      </w:rPr>
                      <w:t>Click here to enter text.</w:t>
                    </w:r>
                  </w:p>
                </w:sdtContent>
              </w:sdt>
              <w:p w:rsidR="00E370BE" w:rsidRPr="00D25B3A" w:rsidRDefault="00CA3CF3" w:rsidP="00CA3CF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color w:val="FF0000"/>
                    <w:sz w:val="18"/>
                    <w:szCs w:val="18"/>
                  </w:rPr>
                  <w:t>Verification schedule (e.g. monthly, quarterly, etc.)</w:t>
                </w:r>
              </w:p>
            </w:tc>
          </w:sdtContent>
        </w:sdt>
        <w:tc>
          <w:tcPr>
            <w:tcW w:w="2102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alias w:val="Reporting"/>
              <w:tag w:val="Reporting"/>
              <w:id w:val="47588223"/>
              <w:placeholder>
                <w:docPart w:val="CF737028EB204F8BB6217F9D9E028F0F"/>
              </w:placeholder>
              <w:showingPlcHdr/>
              <w15:color w:val="0000FF"/>
            </w:sdtPr>
            <w:sdtEndPr/>
            <w:sdtContent>
              <w:p w:rsidR="00E370BE" w:rsidRDefault="00372305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372305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CA3CF3" w:rsidRPr="00D25B3A" w:rsidRDefault="00CA3CF3" w:rsidP="00BA2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Who is responsible for collecting and reporting on this and how</w:t>
            </w:r>
          </w:p>
        </w:tc>
      </w:tr>
    </w:tbl>
    <w:p w:rsidR="00E370BE" w:rsidRDefault="00E370BE" w:rsidP="00E370BE">
      <w:pPr>
        <w:rPr>
          <w:sz w:val="16"/>
          <w:szCs w:val="16"/>
        </w:rPr>
      </w:pPr>
    </w:p>
    <w:p w:rsidR="00FF45EB" w:rsidRDefault="00FF45EB" w:rsidP="00E370BE"/>
    <w:sectPr w:rsidR="00FF45EB" w:rsidSect="00E370B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BE" w:rsidRDefault="00E370BE" w:rsidP="00E370BE">
      <w:r>
        <w:separator/>
      </w:r>
    </w:p>
  </w:endnote>
  <w:endnote w:type="continuationSeparator" w:id="0">
    <w:p w:rsidR="00E370BE" w:rsidRDefault="00E370BE" w:rsidP="00E3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90" w:rsidRPr="00C72004" w:rsidRDefault="00562890" w:rsidP="00562890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b/>
        <w:bCs/>
        <w:noProof/>
        <w:color w:val="595959"/>
        <w:lang w:eastAsia="fr-CH"/>
      </w:rPr>
      <w:drawing>
        <wp:anchor distT="0" distB="0" distL="114300" distR="114300" simplePos="0" relativeHeight="251660288" behindDoc="1" locked="0" layoutInCell="1" allowOverlap="1" wp14:anchorId="3A08E047" wp14:editId="0190C9EE">
          <wp:simplePos x="0" y="0"/>
          <wp:positionH relativeFrom="column">
            <wp:posOffset>-71860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7" name="Picture 7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HS_footno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SECRETARIAT</w:t>
    </w:r>
    <w:r w:rsidRPr="00C72004"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 w:rsidRPr="00C72004">
      <w:rPr>
        <w:rFonts w:ascii="Calibri" w:eastAsia="Calibri" w:hAnsi="Calibri"/>
        <w:sz w:val="18"/>
        <w:szCs w:val="18"/>
        <w:lang w:val="en-US"/>
      </w:rPr>
      <w:t>Ferney</w:t>
    </w:r>
    <w:proofErr w:type="spellEnd"/>
    <w:r w:rsidRPr="00C72004"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TEL.</w:t>
    </w:r>
    <w:r w:rsidRPr="00C72004">
      <w:rPr>
        <w:rFonts w:ascii="Calibri" w:eastAsia="Calibri" w:hAnsi="Calibri"/>
        <w:sz w:val="18"/>
        <w:szCs w:val="18"/>
        <w:lang w:val="en-US"/>
      </w:rPr>
      <w:t xml:space="preserve">: +4122 791 6434 – </w:t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FAX:</w:t>
    </w:r>
    <w:r w:rsidRPr="00C72004"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 w:rsidRPr="00C72004"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:rsidR="00562890" w:rsidRPr="00C72004" w:rsidRDefault="00562890" w:rsidP="00562890">
    <w:pPr>
      <w:tabs>
        <w:tab w:val="center" w:pos="4153"/>
        <w:tab w:val="right" w:pos="8306"/>
        <w:tab w:val="right" w:pos="9637"/>
      </w:tabs>
      <w:ind w:left="-709"/>
      <w:jc w:val="center"/>
      <w:rPr>
        <w:b/>
        <w:bCs/>
        <w:color w:val="595959"/>
        <w:lang w:val="fr-FR" w:eastAsia="fr-FR"/>
      </w:rPr>
    </w:pPr>
  </w:p>
  <w:p w:rsidR="00562890" w:rsidRDefault="00562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BE" w:rsidRDefault="00E370BE" w:rsidP="00E370BE">
      <w:r>
        <w:separator/>
      </w:r>
    </w:p>
  </w:footnote>
  <w:footnote w:type="continuationSeparator" w:id="0">
    <w:p w:rsidR="00E370BE" w:rsidRDefault="00E370BE" w:rsidP="00E3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BE" w:rsidRDefault="00E370BE">
    <w:pPr>
      <w:pStyle w:val="Header"/>
    </w:pPr>
    <w:r>
      <w:rPr>
        <w:noProof/>
        <w:lang w:eastAsia="fr-CH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7614215</wp:posOffset>
          </wp:positionH>
          <wp:positionV relativeFrom="paragraph">
            <wp:posOffset>-87599</wp:posOffset>
          </wp:positionV>
          <wp:extent cx="1943100" cy="277495"/>
          <wp:effectExtent l="0" t="0" r="0" b="8255"/>
          <wp:wrapNone/>
          <wp:docPr id="1" name="Picture 1" descr="Actallian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llianc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forms" w:formatting="1" w:enforcement="1" w:cryptProviderType="rsaAES" w:cryptAlgorithmClass="hash" w:cryptAlgorithmType="typeAny" w:cryptAlgorithmSid="14" w:cryptSpinCount="100000" w:hash="luBa0ABim3fHZQec5YvXKqKJQ9G2YgF3vX4tJ+LROtFTuGwlrl+UZjocq/SKTJTOH23f3EJ3/lbinirS4FYPXA==" w:salt="C6WJbUDcFeQ4/ohAB38m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37"/>
    <w:rsid w:val="00372305"/>
    <w:rsid w:val="00562890"/>
    <w:rsid w:val="006D131A"/>
    <w:rsid w:val="00A7064F"/>
    <w:rsid w:val="00B61C37"/>
    <w:rsid w:val="00CA3CF3"/>
    <w:rsid w:val="00E370BE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B3EE7DC-481A-44D8-ADD1-7D429D44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0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70BE"/>
  </w:style>
  <w:style w:type="paragraph" w:styleId="Footer">
    <w:name w:val="footer"/>
    <w:basedOn w:val="Normal"/>
    <w:link w:val="FooterChar"/>
    <w:uiPriority w:val="99"/>
    <w:unhideWhenUsed/>
    <w:rsid w:val="00E370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70BE"/>
  </w:style>
  <w:style w:type="character" w:styleId="CommentReference">
    <w:name w:val="annotation reference"/>
    <w:unhideWhenUsed/>
    <w:rsid w:val="00E370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7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0B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BE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370BE"/>
    <w:rPr>
      <w:color w:val="808080"/>
    </w:rPr>
  </w:style>
  <w:style w:type="character" w:styleId="Hyperlink">
    <w:name w:val="Hyperlink"/>
    <w:rsid w:val="00562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6B82-809A-48D8-84C2-692B780BAEAF}"/>
      </w:docPartPr>
      <w:docPartBody>
        <w:p w:rsidR="0012490C" w:rsidRDefault="00A05694"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4F8046F6EB82468985BF56AB8670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5C0-13D5-4F0B-AC37-F70C5C38C411}"/>
      </w:docPartPr>
      <w:docPartBody>
        <w:p w:rsidR="0012490C" w:rsidRDefault="00A05694" w:rsidP="00A05694">
          <w:pPr>
            <w:pStyle w:val="4F8046F6EB82468985BF56AB8670632A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9189D37E0C0D49B19D64937D6E57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5C02-A744-49BF-A448-E9EC5907084D}"/>
      </w:docPartPr>
      <w:docPartBody>
        <w:p w:rsidR="0012490C" w:rsidRDefault="00A05694" w:rsidP="00A05694">
          <w:pPr>
            <w:pStyle w:val="9189D37E0C0D49B19D64937D6E57EA3F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69F401411CC24013B87ECD16FF81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4A03-1CD5-44C9-A930-8142FEF78455}"/>
      </w:docPartPr>
      <w:docPartBody>
        <w:p w:rsidR="0012490C" w:rsidRDefault="00A05694" w:rsidP="00A05694">
          <w:pPr>
            <w:pStyle w:val="69F401411CC24013B87ECD16FF81C23B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BA2BD6CC2BEB4340B37E22906C46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5DB5-2A5F-4B17-A7EC-46382DD022A1}"/>
      </w:docPartPr>
      <w:docPartBody>
        <w:p w:rsidR="0012490C" w:rsidRDefault="00A05694" w:rsidP="00A05694">
          <w:pPr>
            <w:pStyle w:val="BA2BD6CC2BEB4340B37E22906C461B57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69A71CB466F444F5B60326FB475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7EAF-F76A-423E-A530-2E6D6312605F}"/>
      </w:docPartPr>
      <w:docPartBody>
        <w:p w:rsidR="0012490C" w:rsidRDefault="00A05694" w:rsidP="00A05694">
          <w:pPr>
            <w:pStyle w:val="69A71CB466F444F5B60326FB475485E8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074CAF18A9D84EE1A3B5C86BB7E2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1293-C1F7-462C-BFD4-B7B30A56A677}"/>
      </w:docPartPr>
      <w:docPartBody>
        <w:p w:rsidR="0012490C" w:rsidRDefault="00A05694" w:rsidP="00A05694">
          <w:pPr>
            <w:pStyle w:val="074CAF18A9D84EE1A3B5C86BB7E2270F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C69AD5949D2C41CC9A8B0B3FAF30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0670-5EE0-4CF5-B944-28E94366FD4A}"/>
      </w:docPartPr>
      <w:docPartBody>
        <w:p w:rsidR="0012490C" w:rsidRDefault="00A05694" w:rsidP="00A05694">
          <w:pPr>
            <w:pStyle w:val="C69AD5949D2C41CC9A8B0B3FAF30C74A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97B0ECB347274933872ED447E90B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2333-7F67-480D-B9EA-F771B57FF152}"/>
      </w:docPartPr>
      <w:docPartBody>
        <w:p w:rsidR="0012490C" w:rsidRDefault="00A05694" w:rsidP="00A05694">
          <w:pPr>
            <w:pStyle w:val="97B0ECB347274933872ED447E90BF001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21A8A388A09140FEB86FEFB66648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DEF8-D37B-403A-9824-EFC77E5AD639}"/>
      </w:docPartPr>
      <w:docPartBody>
        <w:p w:rsidR="0012490C" w:rsidRDefault="00A05694" w:rsidP="00A05694">
          <w:pPr>
            <w:pStyle w:val="21A8A388A09140FEB86FEFB6664820DD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AE6A3F3CD05B42E9AE8851B60549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379B-0317-4D77-ADF4-0411208DE449}"/>
      </w:docPartPr>
      <w:docPartBody>
        <w:p w:rsidR="0012490C" w:rsidRDefault="00A05694" w:rsidP="00A05694">
          <w:pPr>
            <w:pStyle w:val="AE6A3F3CD05B42E9AE8851B60549DA12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B42AA87BE5C64C86988611C07715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1FD0-6207-486E-A655-6B1EAC6A9B98}"/>
      </w:docPartPr>
      <w:docPartBody>
        <w:p w:rsidR="0012490C" w:rsidRDefault="00A05694" w:rsidP="00A05694">
          <w:pPr>
            <w:pStyle w:val="B42AA87BE5C64C86988611C077159776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CF737028EB204F8BB6217F9D9E02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FC73-72A5-4EA0-BA2B-67D2D25252E8}"/>
      </w:docPartPr>
      <w:docPartBody>
        <w:p w:rsidR="0012490C" w:rsidRDefault="00A05694" w:rsidP="00A05694">
          <w:pPr>
            <w:pStyle w:val="CF737028EB204F8BB6217F9D9E028F0F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FCC83AA14ADA4D8DA1B088E86D05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C59B-FF99-4A27-9151-14D37C992EF0}"/>
      </w:docPartPr>
      <w:docPartBody>
        <w:p w:rsidR="0012490C" w:rsidRDefault="00A05694" w:rsidP="00A05694">
          <w:pPr>
            <w:pStyle w:val="FCC83AA14ADA4D8DA1B088E86D055F44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47B4CA97228342CEBB7A1E58EF6B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F80C-48A1-4DCE-829E-DDFA98F5D717}"/>
      </w:docPartPr>
      <w:docPartBody>
        <w:p w:rsidR="0012490C" w:rsidRDefault="00A05694" w:rsidP="00A05694">
          <w:pPr>
            <w:pStyle w:val="47B4CA97228342CEBB7A1E58EF6BBB81"/>
          </w:pPr>
          <w:r w:rsidRPr="00B310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94"/>
    <w:rsid w:val="0012490C"/>
    <w:rsid w:val="00A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694"/>
    <w:rPr>
      <w:color w:val="808080"/>
    </w:rPr>
  </w:style>
  <w:style w:type="paragraph" w:customStyle="1" w:styleId="4F8046F6EB82468985BF56AB8670632A">
    <w:name w:val="4F8046F6EB82468985BF56AB8670632A"/>
    <w:rsid w:val="00A05694"/>
  </w:style>
  <w:style w:type="paragraph" w:customStyle="1" w:styleId="9189D37E0C0D49B19D64937D6E57EA3F">
    <w:name w:val="9189D37E0C0D49B19D64937D6E57EA3F"/>
    <w:rsid w:val="00A05694"/>
  </w:style>
  <w:style w:type="paragraph" w:customStyle="1" w:styleId="69F401411CC24013B87ECD16FF81C23B">
    <w:name w:val="69F401411CC24013B87ECD16FF81C23B"/>
    <w:rsid w:val="00A05694"/>
  </w:style>
  <w:style w:type="paragraph" w:customStyle="1" w:styleId="BA2BD6CC2BEB4340B37E22906C461B57">
    <w:name w:val="BA2BD6CC2BEB4340B37E22906C461B57"/>
    <w:rsid w:val="00A05694"/>
  </w:style>
  <w:style w:type="paragraph" w:customStyle="1" w:styleId="69A71CB466F444F5B60326FB475485E8">
    <w:name w:val="69A71CB466F444F5B60326FB475485E8"/>
    <w:rsid w:val="00A05694"/>
  </w:style>
  <w:style w:type="paragraph" w:customStyle="1" w:styleId="074CAF18A9D84EE1A3B5C86BB7E2270F">
    <w:name w:val="074CAF18A9D84EE1A3B5C86BB7E2270F"/>
    <w:rsid w:val="00A05694"/>
  </w:style>
  <w:style w:type="paragraph" w:customStyle="1" w:styleId="C69AD5949D2C41CC9A8B0B3FAF30C74A">
    <w:name w:val="C69AD5949D2C41CC9A8B0B3FAF30C74A"/>
    <w:rsid w:val="00A05694"/>
  </w:style>
  <w:style w:type="paragraph" w:customStyle="1" w:styleId="97B0ECB347274933872ED447E90BF001">
    <w:name w:val="97B0ECB347274933872ED447E90BF001"/>
    <w:rsid w:val="00A05694"/>
  </w:style>
  <w:style w:type="paragraph" w:customStyle="1" w:styleId="21A8A388A09140FEB86FEFB6664820DD">
    <w:name w:val="21A8A388A09140FEB86FEFB6664820DD"/>
    <w:rsid w:val="00A05694"/>
  </w:style>
  <w:style w:type="paragraph" w:customStyle="1" w:styleId="AE6A3F3CD05B42E9AE8851B60549DA12">
    <w:name w:val="AE6A3F3CD05B42E9AE8851B60549DA12"/>
    <w:rsid w:val="00A05694"/>
  </w:style>
  <w:style w:type="paragraph" w:customStyle="1" w:styleId="B42AA87BE5C64C86988611C077159776">
    <w:name w:val="B42AA87BE5C64C86988611C077159776"/>
    <w:rsid w:val="00A05694"/>
  </w:style>
  <w:style w:type="paragraph" w:customStyle="1" w:styleId="CF737028EB204F8BB6217F9D9E028F0F">
    <w:name w:val="CF737028EB204F8BB6217F9D9E028F0F"/>
    <w:rsid w:val="00A05694"/>
  </w:style>
  <w:style w:type="paragraph" w:customStyle="1" w:styleId="FCC83AA14ADA4D8DA1B088E86D055F44">
    <w:name w:val="FCC83AA14ADA4D8DA1B088E86D055F44"/>
    <w:rsid w:val="00A05694"/>
  </w:style>
  <w:style w:type="paragraph" w:customStyle="1" w:styleId="47B4CA97228342CEBB7A1E58EF6BBB81">
    <w:name w:val="47B4CA97228342CEBB7A1E58EF6BBB81"/>
    <w:rsid w:val="00A05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DBEC78B1</Template>
  <TotalTime>12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Arnold</dc:creator>
  <cp:keywords/>
  <dc:description/>
  <cp:lastModifiedBy>Christophe Arnold</cp:lastModifiedBy>
  <cp:revision>7</cp:revision>
  <dcterms:created xsi:type="dcterms:W3CDTF">2017-01-25T13:30:00Z</dcterms:created>
  <dcterms:modified xsi:type="dcterms:W3CDTF">2017-05-11T11:10:00Z</dcterms:modified>
</cp:coreProperties>
</file>