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81F8" w14:textId="10AB1C40" w:rsidR="006B736F" w:rsidRPr="008D7F6A" w:rsidRDefault="00992ECD" w:rsidP="004E0A05">
      <w:pPr>
        <w:jc w:val="center"/>
        <w:rPr>
          <w:rFonts w:asciiTheme="minorHAnsi" w:hAnsiTheme="minorHAnsi" w:cstheme="minorHAnsi"/>
          <w:b/>
          <w:sz w:val="44"/>
          <w:szCs w:val="44"/>
        </w:rPr>
      </w:pPr>
      <w:r w:rsidRPr="008D7F6A">
        <w:rPr>
          <w:rFonts w:asciiTheme="minorHAnsi" w:hAnsiTheme="minorHAnsi" w:cstheme="minorHAnsi"/>
          <w:b/>
          <w:color w:val="FF0000"/>
          <w:sz w:val="44"/>
          <w:szCs w:val="44"/>
        </w:rPr>
        <w:t>Appeal</w:t>
      </w:r>
      <w:r w:rsidR="00E05527" w:rsidRPr="008D7F6A">
        <w:rPr>
          <w:rFonts w:asciiTheme="minorHAnsi" w:hAnsiTheme="minorHAnsi" w:cstheme="minorHAnsi"/>
          <w:b/>
          <w:color w:val="FF0000"/>
          <w:sz w:val="44"/>
          <w:szCs w:val="44"/>
        </w:rPr>
        <w:t xml:space="preserve"> </w:t>
      </w:r>
      <w:r w:rsidR="00E05527" w:rsidRPr="008D7F6A">
        <w:rPr>
          <w:rFonts w:asciiTheme="minorHAnsi" w:hAnsiTheme="minorHAnsi" w:cstheme="minorHAnsi"/>
          <w:b/>
          <w:sz w:val="44"/>
          <w:szCs w:val="44"/>
        </w:rPr>
        <w:t>G</w:t>
      </w:r>
      <w:r w:rsidR="00F90524" w:rsidRPr="008D7F6A">
        <w:rPr>
          <w:rFonts w:asciiTheme="minorHAnsi" w:hAnsiTheme="minorHAnsi" w:cstheme="minorHAnsi"/>
          <w:b/>
          <w:sz w:val="44"/>
          <w:szCs w:val="44"/>
        </w:rPr>
        <w:t>UIDANCE NOTE</w:t>
      </w:r>
      <w:bookmarkStart w:id="0" w:name="_GoBack"/>
      <w:bookmarkEnd w:id="0"/>
    </w:p>
    <w:p w14:paraId="5EBD3878" w14:textId="1D9F2B73" w:rsidR="00F90524" w:rsidRPr="008D7F6A" w:rsidRDefault="00F90524" w:rsidP="004E0A05">
      <w:pPr>
        <w:jc w:val="center"/>
        <w:rPr>
          <w:rFonts w:asciiTheme="minorHAnsi" w:hAnsiTheme="minorHAnsi" w:cstheme="minorHAnsi"/>
          <w:b/>
          <w:sz w:val="36"/>
          <w:szCs w:val="36"/>
          <w:u w:val="single"/>
        </w:rPr>
      </w:pPr>
      <w:r w:rsidRPr="008D7F6A">
        <w:rPr>
          <w:rFonts w:asciiTheme="minorHAnsi" w:hAnsiTheme="minorHAnsi" w:cstheme="minorHAnsi"/>
          <w:b/>
          <w:sz w:val="36"/>
          <w:szCs w:val="36"/>
          <w:u w:val="single"/>
        </w:rPr>
        <w:t>For: MEMBERS</w:t>
      </w:r>
    </w:p>
    <w:p w14:paraId="0525CA0E" w14:textId="77777777" w:rsidR="00F514B9" w:rsidRPr="008D7F6A" w:rsidRDefault="00F514B9" w:rsidP="004E0A05">
      <w:pPr>
        <w:pStyle w:val="ListParagraph"/>
        <w:rPr>
          <w:rFonts w:asciiTheme="minorHAnsi" w:hAnsiTheme="minorHAnsi" w:cstheme="minorHAnsi"/>
          <w:b/>
          <w:sz w:val="28"/>
          <w:szCs w:val="28"/>
          <w:u w:val="single"/>
        </w:rPr>
      </w:pPr>
    </w:p>
    <w:p w14:paraId="7A0C7E03" w14:textId="12A6A830" w:rsidR="00D06F5C" w:rsidRPr="004A123D" w:rsidRDefault="007018A7" w:rsidP="004A123D">
      <w:pPr>
        <w:rPr>
          <w:rFonts w:asciiTheme="minorHAnsi" w:hAnsiTheme="minorHAnsi" w:cstheme="minorHAnsi"/>
          <w:b/>
          <w:sz w:val="28"/>
          <w:szCs w:val="28"/>
          <w:u w:val="single"/>
        </w:rPr>
      </w:pPr>
      <w:r w:rsidRPr="004A123D">
        <w:rPr>
          <w:rFonts w:asciiTheme="minorHAnsi" w:hAnsiTheme="minorHAnsi" w:cstheme="minorHAnsi"/>
          <w:b/>
          <w:sz w:val="28"/>
          <w:szCs w:val="28"/>
          <w:u w:val="single"/>
        </w:rPr>
        <w:t xml:space="preserve">How to complete the </w:t>
      </w:r>
      <w:r w:rsidR="00992ECD" w:rsidRPr="004A123D">
        <w:rPr>
          <w:rFonts w:asciiTheme="minorHAnsi" w:hAnsiTheme="minorHAnsi" w:cstheme="minorHAnsi"/>
          <w:b/>
          <w:sz w:val="28"/>
          <w:szCs w:val="28"/>
          <w:u w:val="single"/>
        </w:rPr>
        <w:t>Appeal</w:t>
      </w:r>
      <w:r w:rsidRPr="004A123D">
        <w:rPr>
          <w:rFonts w:asciiTheme="minorHAnsi" w:hAnsiTheme="minorHAnsi" w:cstheme="minorHAnsi"/>
          <w:b/>
          <w:sz w:val="28"/>
          <w:szCs w:val="28"/>
          <w:u w:val="single"/>
        </w:rPr>
        <w:t xml:space="preserve"> format</w:t>
      </w:r>
    </w:p>
    <w:p w14:paraId="0E61B20B" w14:textId="02C7CF2C" w:rsidR="009D5E9F" w:rsidRPr="004E0A05" w:rsidRDefault="001F1660" w:rsidP="004E0A05">
      <w:pPr>
        <w:jc w:val="both"/>
        <w:rPr>
          <w:rFonts w:asciiTheme="minorHAnsi" w:hAnsiTheme="minorHAnsi" w:cstheme="minorHAnsi"/>
          <w:b/>
          <w:i/>
          <w:color w:val="FF0000"/>
          <w:sz w:val="22"/>
          <w:szCs w:val="22"/>
        </w:rPr>
      </w:pPr>
      <w:r w:rsidRPr="004E0A05">
        <w:rPr>
          <w:rFonts w:asciiTheme="minorHAnsi" w:hAnsiTheme="minorHAnsi" w:cstheme="minorHAnsi"/>
          <w:b/>
          <w:i/>
          <w:color w:val="FF0000"/>
          <w:sz w:val="22"/>
          <w:szCs w:val="22"/>
        </w:rPr>
        <w:t>P</w:t>
      </w:r>
      <w:r w:rsidR="00243DBB" w:rsidRPr="004E0A05">
        <w:rPr>
          <w:rFonts w:asciiTheme="minorHAnsi" w:hAnsiTheme="minorHAnsi" w:cstheme="minorHAnsi"/>
          <w:b/>
          <w:i/>
          <w:color w:val="FF0000"/>
          <w:sz w:val="22"/>
          <w:szCs w:val="22"/>
        </w:rPr>
        <w:t>lease note that the document is an interactive word document that is locked.  It will only permit you to choose options</w:t>
      </w:r>
      <w:r w:rsidR="006B438F" w:rsidRPr="004E0A05">
        <w:rPr>
          <w:rFonts w:asciiTheme="minorHAnsi" w:hAnsiTheme="minorHAnsi" w:cstheme="minorHAnsi"/>
          <w:b/>
          <w:i/>
          <w:color w:val="FF0000"/>
          <w:sz w:val="22"/>
          <w:szCs w:val="22"/>
        </w:rPr>
        <w:t xml:space="preserve"> from a drop down list</w:t>
      </w:r>
      <w:r w:rsidR="00243DBB" w:rsidRPr="004E0A05">
        <w:rPr>
          <w:rFonts w:asciiTheme="minorHAnsi" w:hAnsiTheme="minorHAnsi" w:cstheme="minorHAnsi"/>
          <w:b/>
          <w:i/>
          <w:color w:val="FF0000"/>
          <w:sz w:val="22"/>
          <w:szCs w:val="22"/>
        </w:rPr>
        <w:t xml:space="preserve">, tick boxes and enter text in designated </w:t>
      </w:r>
      <w:r w:rsidR="009C4205" w:rsidRPr="004E0A05">
        <w:rPr>
          <w:rFonts w:asciiTheme="minorHAnsi" w:hAnsiTheme="minorHAnsi" w:cstheme="minorHAnsi"/>
          <w:b/>
          <w:i/>
          <w:color w:val="FF0000"/>
          <w:sz w:val="22"/>
          <w:szCs w:val="22"/>
        </w:rPr>
        <w:t>spaces</w:t>
      </w:r>
      <w:r w:rsidR="00243DBB" w:rsidRPr="004E0A05">
        <w:rPr>
          <w:rFonts w:asciiTheme="minorHAnsi" w:hAnsiTheme="minorHAnsi" w:cstheme="minorHAnsi"/>
          <w:b/>
          <w:i/>
          <w:color w:val="FF0000"/>
          <w:sz w:val="22"/>
          <w:szCs w:val="22"/>
        </w:rPr>
        <w:t xml:space="preserve">.  Those </w:t>
      </w:r>
      <w:r w:rsidR="009C4205" w:rsidRPr="004E0A05">
        <w:rPr>
          <w:rFonts w:asciiTheme="minorHAnsi" w:hAnsiTheme="minorHAnsi" w:cstheme="minorHAnsi"/>
          <w:b/>
          <w:i/>
          <w:color w:val="FF0000"/>
          <w:sz w:val="22"/>
          <w:szCs w:val="22"/>
        </w:rPr>
        <w:t>spaces</w:t>
      </w:r>
      <w:r w:rsidR="00243DBB" w:rsidRPr="004E0A05">
        <w:rPr>
          <w:rFonts w:asciiTheme="minorHAnsi" w:hAnsiTheme="minorHAnsi" w:cstheme="minorHAnsi"/>
          <w:b/>
          <w:i/>
          <w:color w:val="FF0000"/>
          <w:sz w:val="22"/>
          <w:szCs w:val="22"/>
        </w:rPr>
        <w:t xml:space="preserve"> are identifiable by the words “Choose an item”, a box “</w:t>
      </w:r>
      <w:sdt>
        <w:sdtPr>
          <w:rPr>
            <w:rFonts w:asciiTheme="minorHAnsi" w:hAnsiTheme="minorHAnsi" w:cstheme="minorHAnsi"/>
            <w:b/>
            <w:i/>
            <w:color w:val="FF0000"/>
            <w:sz w:val="22"/>
            <w:szCs w:val="22"/>
          </w:rPr>
          <w:id w:val="-125085480"/>
          <w14:checkbox>
            <w14:checked w14:val="0"/>
            <w14:checkedState w14:val="2612" w14:font="MS Gothic"/>
            <w14:uncheckedState w14:val="2610" w14:font="MS Gothic"/>
          </w14:checkbox>
        </w:sdtPr>
        <w:sdtEndPr/>
        <w:sdtContent>
          <w:r w:rsidR="00243DBB" w:rsidRPr="004E0A05">
            <w:rPr>
              <w:rFonts w:ascii="Segoe UI Symbol" w:eastAsia="MS Gothic" w:hAnsi="Segoe UI Symbol" w:cs="Segoe UI Symbol"/>
              <w:b/>
              <w:i/>
              <w:color w:val="FF0000"/>
              <w:sz w:val="22"/>
              <w:szCs w:val="22"/>
            </w:rPr>
            <w:t>☐</w:t>
          </w:r>
        </w:sdtContent>
      </w:sdt>
      <w:r w:rsidR="00243DBB" w:rsidRPr="004E0A05">
        <w:rPr>
          <w:rFonts w:asciiTheme="minorHAnsi" w:hAnsiTheme="minorHAnsi" w:cstheme="minorHAnsi"/>
          <w:b/>
          <w:i/>
          <w:color w:val="FF0000"/>
          <w:sz w:val="22"/>
          <w:szCs w:val="22"/>
        </w:rPr>
        <w:t>”, or “Click here to enter text”</w:t>
      </w:r>
      <w:r w:rsidR="00857062" w:rsidRPr="004E0A05">
        <w:rPr>
          <w:rFonts w:asciiTheme="minorHAnsi" w:hAnsiTheme="minorHAnsi" w:cstheme="minorHAnsi"/>
          <w:b/>
          <w:i/>
          <w:color w:val="FF0000"/>
          <w:sz w:val="22"/>
          <w:szCs w:val="22"/>
        </w:rPr>
        <w:t xml:space="preserve"> and are highlighted in </w:t>
      </w:r>
      <w:r w:rsidR="00857062" w:rsidRPr="004E0A05">
        <w:rPr>
          <w:rFonts w:asciiTheme="minorHAnsi" w:hAnsiTheme="minorHAnsi" w:cstheme="minorHAnsi"/>
          <w:b/>
          <w:i/>
          <w:color w:val="FF0000"/>
          <w:sz w:val="22"/>
          <w:szCs w:val="22"/>
          <w:highlight w:val="yellow"/>
        </w:rPr>
        <w:t>yellow</w:t>
      </w:r>
      <w:r w:rsidR="00243DBB" w:rsidRPr="004E0A05">
        <w:rPr>
          <w:rFonts w:asciiTheme="minorHAnsi" w:hAnsiTheme="minorHAnsi" w:cstheme="minorHAnsi"/>
          <w:b/>
          <w:i/>
          <w:color w:val="FF0000"/>
          <w:sz w:val="22"/>
          <w:szCs w:val="22"/>
        </w:rPr>
        <w:t>.</w:t>
      </w:r>
    </w:p>
    <w:p w14:paraId="54F80113" w14:textId="77777777" w:rsidR="002B5335" w:rsidRPr="008D7F6A" w:rsidRDefault="002B5335" w:rsidP="004E0A05">
      <w:pPr>
        <w:rPr>
          <w:rFonts w:asciiTheme="minorHAnsi" w:hAnsiTheme="minorHAnsi" w:cstheme="minorHAnsi"/>
          <w:sz w:val="22"/>
          <w:szCs w:val="22"/>
        </w:rPr>
      </w:pPr>
    </w:p>
    <w:p w14:paraId="0D37BAB2" w14:textId="1C45BA28" w:rsidR="00720EF5" w:rsidRPr="008D7F6A" w:rsidRDefault="00720EF5" w:rsidP="004E0A05">
      <w:pPr>
        <w:rPr>
          <w:rFonts w:asciiTheme="minorHAnsi" w:hAnsiTheme="minorHAnsi" w:cstheme="minorHAnsi"/>
          <w:sz w:val="22"/>
          <w:szCs w:val="22"/>
        </w:rPr>
      </w:pPr>
      <w:r w:rsidRPr="008D7F6A">
        <w:rPr>
          <w:rFonts w:asciiTheme="minorHAnsi" w:hAnsiTheme="minorHAnsi" w:cstheme="minorHAnsi"/>
          <w:sz w:val="22"/>
          <w:szCs w:val="22"/>
        </w:rPr>
        <w:t xml:space="preserve">The Appeal core document is made up of the following 7 sections: </w:t>
      </w:r>
    </w:p>
    <w:p w14:paraId="2E01F5F6" w14:textId="265886F5" w:rsidR="00720EF5" w:rsidRPr="004E0A05" w:rsidRDefault="0005395C" w:rsidP="004E0A05">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Project summary sheet</w:t>
      </w:r>
    </w:p>
    <w:p w14:paraId="3EE15993" w14:textId="3B1E71B9" w:rsidR="00720EF5" w:rsidRPr="004E0A05" w:rsidRDefault="00720EF5" w:rsidP="004E0A05">
      <w:pPr>
        <w:pStyle w:val="ListParagraph"/>
        <w:numPr>
          <w:ilvl w:val="0"/>
          <w:numId w:val="35"/>
        </w:numPr>
        <w:rPr>
          <w:rFonts w:asciiTheme="minorHAnsi" w:hAnsiTheme="minorHAnsi" w:cstheme="minorHAnsi"/>
          <w:sz w:val="20"/>
          <w:szCs w:val="20"/>
        </w:rPr>
      </w:pPr>
      <w:r w:rsidRPr="004E0A05">
        <w:rPr>
          <w:rFonts w:asciiTheme="minorHAnsi" w:hAnsiTheme="minorHAnsi" w:cstheme="minorHAnsi"/>
          <w:sz w:val="20"/>
          <w:szCs w:val="20"/>
        </w:rPr>
        <w:t>Background</w:t>
      </w:r>
    </w:p>
    <w:p w14:paraId="47C06639" w14:textId="30BB4C00" w:rsidR="00720EF5" w:rsidRPr="004E0A05" w:rsidRDefault="00720EF5" w:rsidP="004E0A05">
      <w:pPr>
        <w:pStyle w:val="ListParagraph"/>
        <w:numPr>
          <w:ilvl w:val="0"/>
          <w:numId w:val="35"/>
        </w:numPr>
        <w:rPr>
          <w:rFonts w:asciiTheme="minorHAnsi" w:hAnsiTheme="minorHAnsi" w:cstheme="minorHAnsi"/>
          <w:sz w:val="20"/>
          <w:szCs w:val="20"/>
        </w:rPr>
      </w:pPr>
      <w:r w:rsidRPr="004E0A05">
        <w:rPr>
          <w:rFonts w:asciiTheme="minorHAnsi" w:hAnsiTheme="minorHAnsi" w:cstheme="minorHAnsi"/>
          <w:sz w:val="20"/>
          <w:szCs w:val="20"/>
        </w:rPr>
        <w:t>Project Rationale</w:t>
      </w:r>
    </w:p>
    <w:p w14:paraId="19FD97F5" w14:textId="111C58BD" w:rsidR="00720EF5" w:rsidRPr="004E0A05" w:rsidRDefault="00720EF5" w:rsidP="004E0A05">
      <w:pPr>
        <w:pStyle w:val="ListParagraph"/>
        <w:numPr>
          <w:ilvl w:val="0"/>
          <w:numId w:val="35"/>
        </w:numPr>
        <w:rPr>
          <w:rFonts w:asciiTheme="minorHAnsi" w:hAnsiTheme="minorHAnsi" w:cstheme="minorHAnsi"/>
          <w:sz w:val="20"/>
          <w:szCs w:val="20"/>
        </w:rPr>
      </w:pPr>
      <w:r w:rsidRPr="004E0A05">
        <w:rPr>
          <w:rFonts w:asciiTheme="minorHAnsi" w:hAnsiTheme="minorHAnsi" w:cstheme="minorHAnsi"/>
          <w:sz w:val="20"/>
          <w:szCs w:val="20"/>
        </w:rPr>
        <w:t>Project Implementation</w:t>
      </w:r>
    </w:p>
    <w:p w14:paraId="12DCE5F0" w14:textId="3F6DF0A5" w:rsidR="00720EF5" w:rsidRPr="004E0A05" w:rsidRDefault="00720EF5" w:rsidP="004E0A05">
      <w:pPr>
        <w:pStyle w:val="ListParagraph"/>
        <w:numPr>
          <w:ilvl w:val="0"/>
          <w:numId w:val="35"/>
        </w:numPr>
        <w:rPr>
          <w:rFonts w:asciiTheme="minorHAnsi" w:hAnsiTheme="minorHAnsi" w:cstheme="minorHAnsi"/>
          <w:sz w:val="20"/>
          <w:szCs w:val="20"/>
        </w:rPr>
      </w:pPr>
      <w:r w:rsidRPr="004E0A05">
        <w:rPr>
          <w:rFonts w:asciiTheme="minorHAnsi" w:hAnsiTheme="minorHAnsi" w:cstheme="minorHAnsi"/>
          <w:sz w:val="20"/>
          <w:szCs w:val="20"/>
        </w:rPr>
        <w:t>Project Monitoring</w:t>
      </w:r>
    </w:p>
    <w:p w14:paraId="07850EC6" w14:textId="590CC115" w:rsidR="00720EF5" w:rsidRPr="004E0A05" w:rsidRDefault="00720EF5" w:rsidP="004E0A05">
      <w:pPr>
        <w:pStyle w:val="ListParagraph"/>
        <w:numPr>
          <w:ilvl w:val="0"/>
          <w:numId w:val="35"/>
        </w:numPr>
        <w:rPr>
          <w:rFonts w:asciiTheme="minorHAnsi" w:hAnsiTheme="minorHAnsi" w:cstheme="minorHAnsi"/>
          <w:sz w:val="20"/>
          <w:szCs w:val="20"/>
        </w:rPr>
      </w:pPr>
      <w:r w:rsidRPr="004E0A05">
        <w:rPr>
          <w:rFonts w:asciiTheme="minorHAnsi" w:hAnsiTheme="minorHAnsi" w:cstheme="minorHAnsi"/>
          <w:sz w:val="20"/>
          <w:szCs w:val="20"/>
        </w:rPr>
        <w:t>Project Accountability</w:t>
      </w:r>
    </w:p>
    <w:p w14:paraId="169479AE" w14:textId="5958174C" w:rsidR="00720EF5" w:rsidRPr="004E0A05" w:rsidRDefault="00720EF5" w:rsidP="004E0A05">
      <w:pPr>
        <w:pStyle w:val="ListParagraph"/>
        <w:numPr>
          <w:ilvl w:val="0"/>
          <w:numId w:val="35"/>
        </w:numPr>
        <w:rPr>
          <w:rFonts w:asciiTheme="minorHAnsi" w:hAnsiTheme="minorHAnsi" w:cstheme="minorHAnsi"/>
          <w:sz w:val="20"/>
          <w:szCs w:val="20"/>
        </w:rPr>
      </w:pPr>
      <w:r w:rsidRPr="004E0A05">
        <w:rPr>
          <w:rFonts w:asciiTheme="minorHAnsi" w:hAnsiTheme="minorHAnsi" w:cstheme="minorHAnsi"/>
          <w:sz w:val="20"/>
          <w:szCs w:val="20"/>
        </w:rPr>
        <w:t>Project Finance</w:t>
      </w:r>
    </w:p>
    <w:p w14:paraId="2382A231" w14:textId="1E79EBF5" w:rsidR="00720EF5" w:rsidRPr="004E0A05" w:rsidRDefault="00720EF5" w:rsidP="004E0A05">
      <w:pPr>
        <w:pStyle w:val="ListParagraph"/>
        <w:numPr>
          <w:ilvl w:val="0"/>
          <w:numId w:val="35"/>
        </w:numPr>
        <w:rPr>
          <w:rFonts w:asciiTheme="minorHAnsi" w:hAnsiTheme="minorHAnsi" w:cstheme="minorHAnsi"/>
          <w:sz w:val="20"/>
          <w:szCs w:val="20"/>
        </w:rPr>
      </w:pPr>
      <w:r w:rsidRPr="004E0A05">
        <w:rPr>
          <w:rFonts w:asciiTheme="minorHAnsi" w:hAnsiTheme="minorHAnsi" w:cstheme="minorHAnsi"/>
          <w:sz w:val="20"/>
          <w:szCs w:val="20"/>
        </w:rPr>
        <w:t>Mandatory Annexes.</w:t>
      </w:r>
    </w:p>
    <w:p w14:paraId="6594F4A3" w14:textId="77777777" w:rsidR="00720EF5" w:rsidRPr="008D7F6A" w:rsidRDefault="00720EF5" w:rsidP="004E0A05">
      <w:pPr>
        <w:rPr>
          <w:rFonts w:asciiTheme="minorHAnsi" w:hAnsiTheme="minorHAnsi" w:cstheme="minorHAnsi"/>
          <w:sz w:val="22"/>
          <w:szCs w:val="22"/>
        </w:rPr>
      </w:pPr>
    </w:p>
    <w:p w14:paraId="52ED9361" w14:textId="254A5E1C" w:rsidR="009D4797" w:rsidRPr="008D7F6A" w:rsidRDefault="009D4797" w:rsidP="004E0A05">
      <w:pPr>
        <w:rPr>
          <w:rFonts w:asciiTheme="minorHAnsi" w:hAnsiTheme="minorHAnsi" w:cstheme="minorHAnsi"/>
          <w:sz w:val="22"/>
          <w:szCs w:val="22"/>
        </w:rPr>
      </w:pPr>
      <w:r w:rsidRPr="008D7F6A">
        <w:rPr>
          <w:rFonts w:asciiTheme="minorHAnsi" w:hAnsiTheme="minorHAnsi" w:cstheme="minorHAnsi"/>
          <w:sz w:val="22"/>
          <w:szCs w:val="22"/>
        </w:rPr>
        <w:t>The subsection</w:t>
      </w:r>
      <w:r w:rsidRPr="00F220DA">
        <w:rPr>
          <w:rFonts w:asciiTheme="minorHAnsi" w:hAnsiTheme="minorHAnsi" w:cstheme="minorHAnsi"/>
          <w:sz w:val="22"/>
          <w:szCs w:val="22"/>
        </w:rPr>
        <w:t xml:space="preserve"> in</w:t>
      </w:r>
      <w:r w:rsidRPr="00F220DA">
        <w:rPr>
          <w:rFonts w:asciiTheme="minorHAnsi" w:hAnsiTheme="minorHAnsi" w:cstheme="minorHAnsi"/>
          <w:b/>
          <w:sz w:val="22"/>
          <w:szCs w:val="22"/>
        </w:rPr>
        <w:t xml:space="preserve"> </w:t>
      </w:r>
      <w:r w:rsidRPr="00F220DA">
        <w:rPr>
          <w:rFonts w:asciiTheme="minorHAnsi" w:hAnsiTheme="minorHAnsi" w:cstheme="minorHAnsi"/>
          <w:b/>
          <w:color w:val="0070C0"/>
          <w:sz w:val="22"/>
          <w:szCs w:val="22"/>
        </w:rPr>
        <w:t xml:space="preserve">blue </w:t>
      </w:r>
      <w:r w:rsidRPr="008D7F6A">
        <w:rPr>
          <w:rFonts w:asciiTheme="minorHAnsi" w:hAnsiTheme="minorHAnsi" w:cstheme="minorHAnsi"/>
          <w:sz w:val="22"/>
          <w:szCs w:val="22"/>
        </w:rPr>
        <w:t xml:space="preserve">or </w:t>
      </w:r>
      <w:r w:rsidRPr="00F220DA">
        <w:rPr>
          <w:rFonts w:asciiTheme="minorHAnsi" w:hAnsiTheme="minorHAnsi" w:cstheme="minorHAnsi"/>
          <w:sz w:val="22"/>
          <w:szCs w:val="22"/>
        </w:rPr>
        <w:t>in</w:t>
      </w:r>
      <w:r w:rsidRPr="008D7F6A">
        <w:rPr>
          <w:rFonts w:asciiTheme="minorHAnsi" w:hAnsiTheme="minorHAnsi" w:cstheme="minorHAnsi"/>
          <w:color w:val="00B050"/>
          <w:sz w:val="22"/>
          <w:szCs w:val="22"/>
        </w:rPr>
        <w:t xml:space="preserve"> </w:t>
      </w:r>
      <w:r w:rsidRPr="00F220DA">
        <w:rPr>
          <w:rFonts w:asciiTheme="minorHAnsi" w:hAnsiTheme="minorHAnsi" w:cstheme="minorHAnsi"/>
          <w:b/>
          <w:color w:val="00B050"/>
          <w:sz w:val="22"/>
          <w:szCs w:val="22"/>
        </w:rPr>
        <w:t xml:space="preserve">green </w:t>
      </w:r>
      <w:r w:rsidR="00C64121">
        <w:rPr>
          <w:rFonts w:asciiTheme="minorHAnsi" w:hAnsiTheme="minorHAnsi" w:cstheme="minorHAnsi"/>
          <w:sz w:val="22"/>
          <w:szCs w:val="22"/>
        </w:rPr>
        <w:t xml:space="preserve">followed by a (+/-) </w:t>
      </w:r>
      <w:r w:rsidRPr="008D7F6A">
        <w:rPr>
          <w:rFonts w:asciiTheme="minorHAnsi" w:hAnsiTheme="minorHAnsi" w:cstheme="minorHAnsi"/>
          <w:sz w:val="22"/>
          <w:szCs w:val="22"/>
        </w:rPr>
        <w:t xml:space="preserve">are not mandatory, they are to be filled out by the Forum/requesting member(s) if they are applicable (requirements) from their donors.   The </w:t>
      </w:r>
      <w:r w:rsidR="007C6BF7">
        <w:rPr>
          <w:rFonts w:asciiTheme="minorHAnsi" w:hAnsiTheme="minorHAnsi" w:cstheme="minorHAnsi"/>
          <w:sz w:val="22"/>
          <w:szCs w:val="22"/>
        </w:rPr>
        <w:t xml:space="preserve">majority of the instructions on how to fill out the documents are writing in </w:t>
      </w:r>
      <w:r w:rsidR="007C6BF7" w:rsidRPr="007C6BF7">
        <w:rPr>
          <w:rFonts w:asciiTheme="minorHAnsi" w:hAnsiTheme="minorHAnsi" w:cstheme="minorHAnsi"/>
          <w:i/>
          <w:color w:val="FF0000"/>
          <w:sz w:val="18"/>
          <w:szCs w:val="18"/>
        </w:rPr>
        <w:t>red italic</w:t>
      </w:r>
      <w:r w:rsidR="007C6BF7" w:rsidRPr="007C6BF7">
        <w:rPr>
          <w:rFonts w:asciiTheme="minorHAnsi" w:hAnsiTheme="minorHAnsi" w:cstheme="minorHAnsi"/>
          <w:color w:val="FF0000"/>
          <w:sz w:val="22"/>
          <w:szCs w:val="22"/>
        </w:rPr>
        <w:t xml:space="preserve"> </w:t>
      </w:r>
      <w:r w:rsidR="007C6BF7">
        <w:rPr>
          <w:rFonts w:asciiTheme="minorHAnsi" w:hAnsiTheme="minorHAnsi" w:cstheme="minorHAnsi"/>
          <w:sz w:val="22"/>
          <w:szCs w:val="22"/>
        </w:rPr>
        <w:t xml:space="preserve">directly on the document itself; however, </w:t>
      </w:r>
      <w:r w:rsidRPr="008D7F6A">
        <w:rPr>
          <w:rFonts w:asciiTheme="minorHAnsi" w:hAnsiTheme="minorHAnsi" w:cstheme="minorHAnsi"/>
          <w:sz w:val="22"/>
          <w:szCs w:val="22"/>
        </w:rPr>
        <w:t xml:space="preserve">following are useful tips for completing the different sections. </w:t>
      </w:r>
    </w:p>
    <w:p w14:paraId="1FF28A80" w14:textId="77777777" w:rsidR="0078613E" w:rsidRPr="008D7F6A" w:rsidRDefault="0078613E" w:rsidP="004E0A05">
      <w:pPr>
        <w:rPr>
          <w:rFonts w:asciiTheme="minorHAnsi" w:hAnsiTheme="minorHAnsi" w:cstheme="minorHAnsi"/>
          <w:sz w:val="22"/>
          <w:szCs w:val="22"/>
        </w:rPr>
      </w:pPr>
    </w:p>
    <w:p w14:paraId="416C005A" w14:textId="77777777" w:rsidR="008D7F6A" w:rsidRPr="008D7F6A" w:rsidRDefault="008D7F6A" w:rsidP="004E0A05">
      <w:pPr>
        <w:rPr>
          <w:rFonts w:asciiTheme="minorHAnsi" w:hAnsiTheme="minorHAnsi" w:cstheme="minorHAnsi"/>
          <w:b/>
        </w:rPr>
      </w:pPr>
      <w:r w:rsidRPr="008D7F6A">
        <w:rPr>
          <w:rFonts w:asciiTheme="minorHAnsi" w:hAnsiTheme="minorHAnsi" w:cstheme="minorHAnsi"/>
          <w:b/>
        </w:rPr>
        <w:t>Project summary sheet</w:t>
      </w:r>
    </w:p>
    <w:p w14:paraId="766E5118" w14:textId="77777777" w:rsidR="008D7F6A" w:rsidRPr="00242211" w:rsidRDefault="008D7F6A" w:rsidP="004E0A05">
      <w:pPr>
        <w:rPr>
          <w:rFonts w:asciiTheme="minorHAnsi" w:hAnsiTheme="minorHAnsi" w:cstheme="minorHAnsi"/>
          <w:sz w:val="20"/>
          <w:szCs w:val="20"/>
        </w:rPr>
      </w:pPr>
    </w:p>
    <w:p w14:paraId="2573EFDE" w14:textId="7D62E2C2" w:rsidR="007C6BF7" w:rsidRPr="00242211" w:rsidRDefault="007C6BF7" w:rsidP="004E0A05">
      <w:pPr>
        <w:pStyle w:val="ListParagraph"/>
        <w:numPr>
          <w:ilvl w:val="0"/>
          <w:numId w:val="36"/>
        </w:numPr>
        <w:rPr>
          <w:rFonts w:asciiTheme="minorHAnsi" w:hAnsiTheme="minorHAnsi" w:cstheme="minorHAnsi"/>
          <w:sz w:val="20"/>
          <w:szCs w:val="20"/>
        </w:rPr>
      </w:pPr>
      <w:r w:rsidRPr="00242211">
        <w:rPr>
          <w:rFonts w:asciiTheme="minorHAnsi" w:hAnsiTheme="minorHAnsi" w:cstheme="minorHAnsi"/>
          <w:sz w:val="20"/>
          <w:szCs w:val="20"/>
        </w:rPr>
        <w:t xml:space="preserve">Some donors want to know who is actually implementing the project activities; i.e. if they are implemented by your organization or through third party.  </w:t>
      </w:r>
      <w:r w:rsidR="004E0A05">
        <w:rPr>
          <w:rFonts w:asciiTheme="minorHAnsi" w:hAnsiTheme="minorHAnsi" w:cstheme="minorHAnsi"/>
          <w:sz w:val="20"/>
          <w:szCs w:val="20"/>
        </w:rPr>
        <w:t>Use if applicable</w:t>
      </w: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548"/>
        <w:gridCol w:w="7514"/>
      </w:tblGrid>
      <w:tr w:rsidR="007C6BF7" w:rsidRPr="00242211" w14:paraId="658DF187" w14:textId="77777777" w:rsidTr="007C6BF7">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E2E2DF" w14:textId="77777777" w:rsidR="007C6BF7" w:rsidRPr="004E0A05" w:rsidRDefault="007C6BF7" w:rsidP="004E0A05">
            <w:pPr>
              <w:tabs>
                <w:tab w:val="left" w:pos="-720"/>
                <w:tab w:val="left" w:pos="-1"/>
              </w:tabs>
              <w:ind w:right="170"/>
              <w:rPr>
                <w:rFonts w:cstheme="minorHAnsi"/>
                <w:sz w:val="16"/>
                <w:szCs w:val="16"/>
                <w:lang w:val="en-CA"/>
              </w:rPr>
            </w:pPr>
            <w:r w:rsidRPr="004E0A05">
              <w:rPr>
                <w:rFonts w:cstheme="minorHAnsi"/>
                <w:sz w:val="16"/>
                <w:szCs w:val="16"/>
                <w:lang w:val="en-CA"/>
              </w:rPr>
              <w:t xml:space="preserve">Modality of project delivery </w:t>
            </w:r>
          </w:p>
          <w:p w14:paraId="5826794D" w14:textId="77777777" w:rsidR="007C6BF7" w:rsidRPr="004E0A05" w:rsidRDefault="007C6BF7" w:rsidP="004E0A05">
            <w:pPr>
              <w:tabs>
                <w:tab w:val="left" w:pos="-720"/>
                <w:tab w:val="left" w:pos="-1"/>
              </w:tabs>
              <w:ind w:right="170"/>
              <w:rPr>
                <w:rFonts w:cstheme="minorHAnsi"/>
                <w:sz w:val="16"/>
                <w:szCs w:val="16"/>
                <w:lang w:val="en-CA"/>
              </w:rPr>
            </w:pPr>
            <w:r w:rsidRPr="004E0A05">
              <w:rPr>
                <w:rFonts w:cstheme="minorHAnsi"/>
                <w:sz w:val="16"/>
                <w:szCs w:val="16"/>
                <w:lang w:val="en-CA"/>
              </w:rPr>
              <w:t>(</w:t>
            </w:r>
            <w:r w:rsidRPr="004E0A05">
              <w:rPr>
                <w:rFonts w:cstheme="minorHAnsi"/>
                <w:i/>
                <w:sz w:val="16"/>
                <w:szCs w:val="16"/>
                <w:lang w:val="en-CA"/>
              </w:rPr>
              <w:t>If applicable</w:t>
            </w:r>
            <w:r w:rsidRPr="004E0A05">
              <w:rPr>
                <w:rFonts w:cstheme="minorHAnsi"/>
                <w:sz w:val="16"/>
                <w:szCs w:val="16"/>
                <w:lang w:val="en-CA"/>
              </w:rPr>
              <w:t>)</w:t>
            </w:r>
          </w:p>
        </w:tc>
        <w:tc>
          <w:tcPr>
            <w:tcW w:w="75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085537" w14:textId="77777777" w:rsidR="007C6BF7" w:rsidRPr="004E0A05" w:rsidRDefault="007C6BF7" w:rsidP="004E0A05">
            <w:pPr>
              <w:tabs>
                <w:tab w:val="left" w:pos="-720"/>
                <w:tab w:val="left" w:pos="-1"/>
              </w:tabs>
              <w:ind w:right="170"/>
              <w:jc w:val="both"/>
              <w:rPr>
                <w:rFonts w:cstheme="minorHAnsi"/>
                <w:color w:val="0070C0"/>
                <w:sz w:val="8"/>
                <w:szCs w:val="8"/>
                <w:lang w:val="en-CA"/>
              </w:rPr>
            </w:pPr>
          </w:p>
          <w:tbl>
            <w:tblPr>
              <w:tblW w:w="7165" w:type="dxa"/>
              <w:tblLook w:val="04A0" w:firstRow="1" w:lastRow="0" w:firstColumn="1" w:lastColumn="0" w:noHBand="0" w:noVBand="1"/>
            </w:tblPr>
            <w:tblGrid>
              <w:gridCol w:w="435"/>
              <w:gridCol w:w="1980"/>
              <w:gridCol w:w="436"/>
              <w:gridCol w:w="1906"/>
              <w:gridCol w:w="436"/>
              <w:gridCol w:w="1972"/>
            </w:tblGrid>
            <w:tr w:rsidR="007C6BF7" w:rsidRPr="004E0A05" w14:paraId="400461BB" w14:textId="77777777" w:rsidTr="00333820">
              <w:tc>
                <w:tcPr>
                  <w:tcW w:w="434" w:type="dxa"/>
                  <w:shd w:val="clear" w:color="auto" w:fill="auto"/>
                </w:tcPr>
                <w:p w14:paraId="75B9FB70" w14:textId="77777777" w:rsidR="007C6BF7" w:rsidRPr="004E0A05" w:rsidRDefault="007C6BF7" w:rsidP="004E0A05">
                  <w:pPr>
                    <w:rPr>
                      <w:rFonts w:cstheme="minorHAnsi"/>
                      <w:sz w:val="16"/>
                      <w:szCs w:val="16"/>
                      <w:lang w:val="en-CA"/>
                    </w:rPr>
                  </w:pPr>
                  <w:r w:rsidRPr="004E0A05">
                    <w:rPr>
                      <w:rFonts w:ascii="MS Gothic" w:eastAsia="MS Gothic" w:hAnsi="MS Gothic" w:cstheme="minorHAnsi"/>
                      <w:sz w:val="16"/>
                      <w:szCs w:val="16"/>
                      <w:lang w:val="en-CA"/>
                    </w:rPr>
                    <w:t>☐</w:t>
                  </w:r>
                </w:p>
              </w:tc>
              <w:tc>
                <w:tcPr>
                  <w:tcW w:w="1980" w:type="dxa"/>
                  <w:shd w:val="clear" w:color="auto" w:fill="auto"/>
                </w:tcPr>
                <w:p w14:paraId="7AEFFD6E" w14:textId="77777777" w:rsidR="007C6BF7" w:rsidRPr="004E0A05" w:rsidRDefault="007C6BF7" w:rsidP="004E0A05">
                  <w:pPr>
                    <w:rPr>
                      <w:rFonts w:cstheme="minorHAnsi"/>
                      <w:sz w:val="16"/>
                      <w:szCs w:val="16"/>
                      <w:lang w:val="en-CA"/>
                    </w:rPr>
                  </w:pPr>
                  <w:r w:rsidRPr="004E0A05">
                    <w:rPr>
                      <w:rFonts w:cstheme="minorHAnsi"/>
                      <w:sz w:val="16"/>
                      <w:szCs w:val="16"/>
                      <w:lang w:val="en-CA"/>
                    </w:rPr>
                    <w:t>self-implemented</w:t>
                  </w:r>
                </w:p>
              </w:tc>
              <w:tc>
                <w:tcPr>
                  <w:tcW w:w="436" w:type="dxa"/>
                  <w:shd w:val="clear" w:color="auto" w:fill="auto"/>
                </w:tcPr>
                <w:sdt>
                  <w:sdtPr>
                    <w:rPr>
                      <w:sz w:val="16"/>
                      <w:szCs w:val="16"/>
                    </w:rPr>
                    <w:id w:val="1322932754"/>
                    <w14:checkbox>
                      <w14:checked w14:val="1"/>
                      <w14:checkedState w14:val="2612" w14:font="MS Gothic"/>
                      <w14:uncheckedState w14:val="2610" w14:font="MS Gothic"/>
                    </w14:checkbox>
                  </w:sdtPr>
                  <w:sdtEndPr/>
                  <w:sdtContent>
                    <w:p w14:paraId="63DA6E01" w14:textId="77777777" w:rsidR="007C6BF7" w:rsidRPr="004E0A05" w:rsidRDefault="007C6BF7" w:rsidP="004E0A05">
                      <w:pPr>
                        <w:rPr>
                          <w:rFonts w:cstheme="minorHAnsi"/>
                          <w:sz w:val="16"/>
                          <w:szCs w:val="16"/>
                          <w:lang w:val="en-CA"/>
                        </w:rPr>
                      </w:pPr>
                      <w:r w:rsidRPr="004E0A05">
                        <w:rPr>
                          <w:rFonts w:ascii="MS Gothic" w:eastAsia="MS Gothic" w:hAnsi="MS Gothic" w:cstheme="minorHAnsi"/>
                          <w:sz w:val="16"/>
                          <w:szCs w:val="16"/>
                          <w:lang w:val="en-CA"/>
                        </w:rPr>
                        <w:t>☐</w:t>
                      </w:r>
                    </w:p>
                  </w:sdtContent>
                </w:sdt>
              </w:tc>
              <w:tc>
                <w:tcPr>
                  <w:tcW w:w="1906" w:type="dxa"/>
                  <w:shd w:val="clear" w:color="auto" w:fill="auto"/>
                </w:tcPr>
                <w:p w14:paraId="4DBAFEBE" w14:textId="77777777" w:rsidR="007C6BF7" w:rsidRPr="004E0A05" w:rsidRDefault="007C6BF7" w:rsidP="004E0A05">
                  <w:pPr>
                    <w:rPr>
                      <w:rFonts w:cstheme="minorHAnsi"/>
                      <w:sz w:val="16"/>
                      <w:szCs w:val="16"/>
                      <w:lang w:val="en-CA"/>
                    </w:rPr>
                  </w:pPr>
                  <w:r w:rsidRPr="004E0A05">
                    <w:rPr>
                      <w:rFonts w:cstheme="minorHAnsi"/>
                      <w:sz w:val="16"/>
                      <w:szCs w:val="16"/>
                      <w:lang w:val="en-CA"/>
                    </w:rPr>
                    <w:t>CBOs</w:t>
                  </w:r>
                </w:p>
              </w:tc>
              <w:tc>
                <w:tcPr>
                  <w:tcW w:w="436" w:type="dxa"/>
                  <w:shd w:val="clear" w:color="auto" w:fill="auto"/>
                </w:tcPr>
                <w:sdt>
                  <w:sdtPr>
                    <w:rPr>
                      <w:sz w:val="16"/>
                      <w:szCs w:val="16"/>
                    </w:rPr>
                    <w:id w:val="1928753451"/>
                    <w14:checkbox>
                      <w14:checked w14:val="1"/>
                      <w14:checkedState w14:val="2612" w14:font="MS Gothic"/>
                      <w14:uncheckedState w14:val="2610" w14:font="MS Gothic"/>
                    </w14:checkbox>
                  </w:sdtPr>
                  <w:sdtEndPr/>
                  <w:sdtContent>
                    <w:p w14:paraId="19CBABD2" w14:textId="77777777" w:rsidR="007C6BF7" w:rsidRPr="004E0A05" w:rsidRDefault="007C6BF7" w:rsidP="004E0A05">
                      <w:pPr>
                        <w:rPr>
                          <w:rFonts w:cstheme="minorHAnsi"/>
                          <w:sz w:val="16"/>
                          <w:szCs w:val="16"/>
                          <w:lang w:val="en-CA"/>
                        </w:rPr>
                      </w:pPr>
                      <w:r w:rsidRPr="004E0A05">
                        <w:rPr>
                          <w:rFonts w:ascii="MS Gothic" w:eastAsia="MS Gothic" w:hAnsi="MS Gothic" w:cstheme="minorHAnsi"/>
                          <w:sz w:val="16"/>
                          <w:szCs w:val="16"/>
                          <w:lang w:val="en-CA"/>
                        </w:rPr>
                        <w:t>☐</w:t>
                      </w:r>
                    </w:p>
                  </w:sdtContent>
                </w:sdt>
              </w:tc>
              <w:tc>
                <w:tcPr>
                  <w:tcW w:w="1972" w:type="dxa"/>
                  <w:shd w:val="clear" w:color="auto" w:fill="auto"/>
                </w:tcPr>
                <w:p w14:paraId="358B673D" w14:textId="77777777" w:rsidR="007C6BF7" w:rsidRPr="004E0A05" w:rsidRDefault="007C6BF7" w:rsidP="004E0A05">
                  <w:pPr>
                    <w:rPr>
                      <w:rFonts w:cstheme="minorHAnsi"/>
                      <w:sz w:val="16"/>
                      <w:szCs w:val="16"/>
                      <w:lang w:val="en-CA"/>
                    </w:rPr>
                  </w:pPr>
                  <w:r w:rsidRPr="004E0A05">
                    <w:rPr>
                      <w:rFonts w:cstheme="minorHAnsi"/>
                      <w:sz w:val="16"/>
                      <w:szCs w:val="16"/>
                      <w:lang w:val="en-CA"/>
                    </w:rPr>
                    <w:t>Public sector</w:t>
                  </w:r>
                </w:p>
              </w:tc>
            </w:tr>
            <w:tr w:rsidR="007C6BF7" w:rsidRPr="00242211" w14:paraId="7A47731C" w14:textId="77777777" w:rsidTr="00333820">
              <w:tc>
                <w:tcPr>
                  <w:tcW w:w="434" w:type="dxa"/>
                  <w:shd w:val="clear" w:color="auto" w:fill="auto"/>
                </w:tcPr>
                <w:p w14:paraId="03262338" w14:textId="77777777" w:rsidR="007C6BF7" w:rsidRPr="004E0A05" w:rsidRDefault="007C6BF7" w:rsidP="004E0A05">
                  <w:pPr>
                    <w:rPr>
                      <w:rFonts w:cstheme="minorHAnsi"/>
                      <w:sz w:val="16"/>
                      <w:szCs w:val="16"/>
                      <w:lang w:val="en-CA"/>
                    </w:rPr>
                  </w:pPr>
                  <w:r w:rsidRPr="004E0A05">
                    <w:rPr>
                      <w:rFonts w:ascii="MS Gothic" w:eastAsia="MS Gothic" w:hAnsi="MS Gothic" w:cstheme="minorHAnsi"/>
                      <w:sz w:val="16"/>
                      <w:szCs w:val="16"/>
                      <w:lang w:val="en-CA"/>
                    </w:rPr>
                    <w:t>☐</w:t>
                  </w:r>
                </w:p>
              </w:tc>
              <w:tc>
                <w:tcPr>
                  <w:tcW w:w="1980" w:type="dxa"/>
                  <w:shd w:val="clear" w:color="auto" w:fill="auto"/>
                </w:tcPr>
                <w:p w14:paraId="6921DE7A" w14:textId="77777777" w:rsidR="007C6BF7" w:rsidRPr="004E0A05" w:rsidRDefault="007C6BF7" w:rsidP="004E0A05">
                  <w:pPr>
                    <w:rPr>
                      <w:rFonts w:cstheme="minorHAnsi"/>
                      <w:sz w:val="16"/>
                      <w:szCs w:val="16"/>
                      <w:lang w:val="en-CA"/>
                    </w:rPr>
                  </w:pPr>
                  <w:r w:rsidRPr="004E0A05">
                    <w:rPr>
                      <w:rFonts w:cstheme="minorHAnsi"/>
                      <w:sz w:val="16"/>
                      <w:szCs w:val="16"/>
                      <w:lang w:val="en-CA"/>
                    </w:rPr>
                    <w:t>local partners</w:t>
                  </w:r>
                </w:p>
              </w:tc>
              <w:tc>
                <w:tcPr>
                  <w:tcW w:w="436" w:type="dxa"/>
                  <w:shd w:val="clear" w:color="auto" w:fill="auto"/>
                </w:tcPr>
                <w:sdt>
                  <w:sdtPr>
                    <w:rPr>
                      <w:sz w:val="16"/>
                      <w:szCs w:val="16"/>
                    </w:rPr>
                    <w:id w:val="537892644"/>
                    <w14:checkbox>
                      <w14:checked w14:val="1"/>
                      <w14:checkedState w14:val="2612" w14:font="MS Gothic"/>
                      <w14:uncheckedState w14:val="2610" w14:font="MS Gothic"/>
                    </w14:checkbox>
                  </w:sdtPr>
                  <w:sdtEndPr/>
                  <w:sdtContent>
                    <w:p w14:paraId="5360E4EF" w14:textId="77777777" w:rsidR="007C6BF7" w:rsidRPr="004E0A05" w:rsidRDefault="007C6BF7" w:rsidP="004E0A05">
                      <w:pPr>
                        <w:rPr>
                          <w:rFonts w:cstheme="minorHAnsi"/>
                          <w:sz w:val="16"/>
                          <w:szCs w:val="16"/>
                          <w:lang w:val="en-CA"/>
                        </w:rPr>
                      </w:pPr>
                      <w:r w:rsidRPr="004E0A05">
                        <w:rPr>
                          <w:rFonts w:ascii="MS Gothic" w:eastAsia="MS Gothic" w:hAnsi="MS Gothic" w:cstheme="minorHAnsi"/>
                          <w:sz w:val="16"/>
                          <w:szCs w:val="16"/>
                          <w:lang w:val="en-CA"/>
                        </w:rPr>
                        <w:t>☐</w:t>
                      </w:r>
                    </w:p>
                  </w:sdtContent>
                </w:sdt>
              </w:tc>
              <w:tc>
                <w:tcPr>
                  <w:tcW w:w="1906" w:type="dxa"/>
                  <w:shd w:val="clear" w:color="auto" w:fill="auto"/>
                </w:tcPr>
                <w:p w14:paraId="473B83E8" w14:textId="77777777" w:rsidR="007C6BF7" w:rsidRPr="004E0A05" w:rsidRDefault="007C6BF7" w:rsidP="004E0A05">
                  <w:pPr>
                    <w:rPr>
                      <w:rFonts w:cstheme="minorHAnsi"/>
                      <w:sz w:val="16"/>
                      <w:szCs w:val="16"/>
                      <w:lang w:val="en-CA"/>
                    </w:rPr>
                  </w:pPr>
                  <w:r w:rsidRPr="004E0A05">
                    <w:rPr>
                      <w:rFonts w:cstheme="minorHAnsi"/>
                      <w:sz w:val="16"/>
                      <w:szCs w:val="16"/>
                      <w:lang w:val="en-CA"/>
                    </w:rPr>
                    <w:t>Private sector</w:t>
                  </w:r>
                </w:p>
              </w:tc>
              <w:tc>
                <w:tcPr>
                  <w:tcW w:w="436" w:type="dxa"/>
                  <w:shd w:val="clear" w:color="auto" w:fill="auto"/>
                </w:tcPr>
                <w:sdt>
                  <w:sdtPr>
                    <w:rPr>
                      <w:sz w:val="16"/>
                      <w:szCs w:val="16"/>
                    </w:rPr>
                    <w:id w:val="1098119613"/>
                    <w14:checkbox>
                      <w14:checked w14:val="1"/>
                      <w14:checkedState w14:val="2612" w14:font="MS Gothic"/>
                      <w14:uncheckedState w14:val="2610" w14:font="MS Gothic"/>
                    </w14:checkbox>
                  </w:sdtPr>
                  <w:sdtEndPr/>
                  <w:sdtContent>
                    <w:p w14:paraId="51404860" w14:textId="77777777" w:rsidR="007C6BF7" w:rsidRPr="004E0A05" w:rsidRDefault="007C6BF7" w:rsidP="004E0A05">
                      <w:pPr>
                        <w:rPr>
                          <w:rFonts w:cstheme="minorHAnsi"/>
                          <w:sz w:val="16"/>
                          <w:szCs w:val="16"/>
                          <w:lang w:val="en-CA"/>
                        </w:rPr>
                      </w:pPr>
                      <w:r w:rsidRPr="004E0A05">
                        <w:rPr>
                          <w:rFonts w:ascii="MS Gothic" w:eastAsia="MS Gothic" w:hAnsi="MS Gothic" w:cstheme="minorHAnsi"/>
                          <w:sz w:val="16"/>
                          <w:szCs w:val="16"/>
                          <w:lang w:val="en-CA"/>
                        </w:rPr>
                        <w:t>☐</w:t>
                      </w:r>
                    </w:p>
                  </w:sdtContent>
                </w:sdt>
              </w:tc>
              <w:tc>
                <w:tcPr>
                  <w:tcW w:w="1972" w:type="dxa"/>
                  <w:shd w:val="clear" w:color="auto" w:fill="auto"/>
                </w:tcPr>
                <w:p w14:paraId="2A2576B3" w14:textId="77777777" w:rsidR="007C6BF7" w:rsidRPr="004E0A05" w:rsidRDefault="007C6BF7" w:rsidP="004E0A05">
                  <w:pPr>
                    <w:rPr>
                      <w:rFonts w:cstheme="minorHAnsi"/>
                      <w:sz w:val="16"/>
                      <w:szCs w:val="16"/>
                      <w:lang w:val="en-CA"/>
                    </w:rPr>
                  </w:pPr>
                  <w:r w:rsidRPr="004E0A05">
                    <w:rPr>
                      <w:rFonts w:cstheme="minorHAnsi"/>
                      <w:sz w:val="16"/>
                      <w:szCs w:val="16"/>
                      <w:lang w:val="en-CA"/>
                    </w:rPr>
                    <w:t>Other</w:t>
                  </w:r>
                </w:p>
              </w:tc>
            </w:tr>
          </w:tbl>
          <w:p w14:paraId="0DF75BEB" w14:textId="77777777" w:rsidR="007C6BF7" w:rsidRPr="00242211" w:rsidRDefault="007C6BF7" w:rsidP="004E0A05">
            <w:pPr>
              <w:tabs>
                <w:tab w:val="left" w:pos="-720"/>
                <w:tab w:val="left" w:pos="-1"/>
              </w:tabs>
              <w:ind w:right="170"/>
              <w:jc w:val="both"/>
              <w:rPr>
                <w:rFonts w:cstheme="minorHAnsi"/>
                <w:color w:val="0070C0"/>
                <w:sz w:val="8"/>
                <w:szCs w:val="8"/>
                <w:lang w:val="en-CA"/>
              </w:rPr>
            </w:pPr>
          </w:p>
        </w:tc>
      </w:tr>
    </w:tbl>
    <w:p w14:paraId="0E5B5BF1" w14:textId="77777777" w:rsidR="007C6BF7" w:rsidRPr="00242211" w:rsidRDefault="007C6BF7" w:rsidP="004E0A05">
      <w:pPr>
        <w:rPr>
          <w:rFonts w:asciiTheme="minorHAnsi" w:hAnsiTheme="minorHAnsi" w:cstheme="minorHAnsi"/>
          <w:sz w:val="20"/>
          <w:szCs w:val="20"/>
          <w:lang w:val="en-CA"/>
        </w:rPr>
      </w:pPr>
    </w:p>
    <w:p w14:paraId="6BED7662" w14:textId="77777777" w:rsidR="004E0A05" w:rsidRPr="001305E2" w:rsidRDefault="00242211" w:rsidP="004E0A05">
      <w:pPr>
        <w:pStyle w:val="ListParagraph"/>
        <w:numPr>
          <w:ilvl w:val="0"/>
          <w:numId w:val="36"/>
        </w:numPr>
        <w:jc w:val="both"/>
        <w:rPr>
          <w:rFonts w:asciiTheme="minorHAnsi" w:hAnsiTheme="minorHAnsi" w:cstheme="minorHAnsi"/>
          <w:sz w:val="20"/>
          <w:szCs w:val="20"/>
          <w:lang w:val="en-CA"/>
        </w:rPr>
      </w:pPr>
      <w:r w:rsidRPr="001305E2">
        <w:rPr>
          <w:rFonts w:asciiTheme="minorHAnsi" w:hAnsiTheme="minorHAnsi" w:cstheme="minorHAnsi"/>
          <w:sz w:val="20"/>
          <w:szCs w:val="20"/>
          <w:lang w:val="en-CA"/>
        </w:rPr>
        <w:t xml:space="preserve">Thematic area(s) means which sectors will be covered in the response.  The sectors are based on the existing Humanitarian Architecture (clusters).  For additional information on clusters, please download the IASC’s PDF guide on clusters: </w:t>
      </w:r>
    </w:p>
    <w:p w14:paraId="1177B9DD" w14:textId="3FC50549" w:rsidR="007C6BF7" w:rsidRPr="001305E2" w:rsidRDefault="0005395C" w:rsidP="004E0A05">
      <w:pPr>
        <w:pStyle w:val="ListParagraph"/>
        <w:rPr>
          <w:rFonts w:asciiTheme="minorHAnsi" w:hAnsiTheme="minorHAnsi" w:cstheme="minorHAnsi"/>
          <w:sz w:val="20"/>
          <w:szCs w:val="20"/>
          <w:lang w:val="en-CA"/>
        </w:rPr>
      </w:pPr>
      <w:hyperlink r:id="rId8" w:history="1">
        <w:r w:rsidR="004E0A05" w:rsidRPr="001305E2">
          <w:rPr>
            <w:rStyle w:val="Hyperlink"/>
            <w:rFonts w:asciiTheme="minorHAnsi" w:hAnsiTheme="minorHAnsi" w:cstheme="minorHAnsi"/>
            <w:sz w:val="20"/>
            <w:szCs w:val="20"/>
            <w:lang w:val="en-CA"/>
          </w:rPr>
          <w:t>https://www.humanitarianresponse.info/system/files/documents/files/cluster_coordination_reference_module_2015_final.pdf</w:t>
        </w:r>
      </w:hyperlink>
    </w:p>
    <w:p w14:paraId="6042028C" w14:textId="77777777" w:rsidR="00242211" w:rsidRPr="001305E2" w:rsidRDefault="00242211" w:rsidP="004E0A05">
      <w:pPr>
        <w:pStyle w:val="ListParagraph"/>
        <w:numPr>
          <w:ilvl w:val="0"/>
          <w:numId w:val="36"/>
        </w:numPr>
        <w:jc w:val="both"/>
        <w:rPr>
          <w:rFonts w:asciiTheme="minorHAnsi" w:hAnsiTheme="minorHAnsi" w:cstheme="minorHAnsi"/>
          <w:sz w:val="20"/>
          <w:szCs w:val="20"/>
          <w:lang w:val="en-CA"/>
        </w:rPr>
      </w:pPr>
      <w:r w:rsidRPr="001305E2">
        <w:rPr>
          <w:rFonts w:asciiTheme="minorHAnsi" w:hAnsiTheme="minorHAnsi" w:cstheme="minorHAnsi"/>
          <w:sz w:val="20"/>
          <w:szCs w:val="20"/>
          <w:lang w:val="en-CA"/>
        </w:rPr>
        <w:t xml:space="preserve">For specific descriptions of what activities fall under which sector, please go to the following website: </w:t>
      </w:r>
    </w:p>
    <w:p w14:paraId="085C11E2" w14:textId="3F04481F" w:rsidR="00242211" w:rsidRPr="001305E2" w:rsidRDefault="0005395C" w:rsidP="004E0A05">
      <w:pPr>
        <w:pStyle w:val="ListParagraph"/>
        <w:jc w:val="both"/>
        <w:rPr>
          <w:rFonts w:asciiTheme="minorHAnsi" w:hAnsiTheme="minorHAnsi" w:cstheme="minorHAnsi"/>
          <w:sz w:val="20"/>
          <w:szCs w:val="20"/>
          <w:lang w:val="en-CA"/>
        </w:rPr>
      </w:pPr>
      <w:hyperlink r:id="rId9" w:history="1">
        <w:r w:rsidR="00242211" w:rsidRPr="001305E2">
          <w:rPr>
            <w:rStyle w:val="Hyperlink"/>
            <w:rFonts w:asciiTheme="minorHAnsi" w:hAnsiTheme="minorHAnsi" w:cstheme="minorHAnsi"/>
            <w:sz w:val="20"/>
            <w:szCs w:val="20"/>
            <w:lang w:val="en-CA"/>
          </w:rPr>
          <w:t>https://www.humanitarianresponse.info/en/coordination/clusters/inter-cluster-coordination</w:t>
        </w:r>
      </w:hyperlink>
    </w:p>
    <w:p w14:paraId="0D3F7E39" w14:textId="3E1F72F2" w:rsidR="00242211" w:rsidRPr="001305E2" w:rsidRDefault="00242211" w:rsidP="004E0A05">
      <w:pPr>
        <w:pStyle w:val="ListParagraph"/>
        <w:jc w:val="both"/>
        <w:rPr>
          <w:rFonts w:asciiTheme="minorHAnsi" w:hAnsiTheme="minorHAnsi" w:cstheme="minorHAnsi"/>
          <w:sz w:val="20"/>
          <w:szCs w:val="20"/>
          <w:lang w:val="en-CA"/>
        </w:rPr>
      </w:pPr>
      <w:r w:rsidRPr="001305E2">
        <w:rPr>
          <w:rFonts w:asciiTheme="minorHAnsi" w:hAnsiTheme="minorHAnsi" w:cstheme="minorHAnsi"/>
          <w:sz w:val="20"/>
          <w:szCs w:val="20"/>
          <w:lang w:val="en-CA"/>
        </w:rPr>
        <w:t>At the bottom right hand of the web</w:t>
      </w:r>
      <w:r w:rsidR="004E0A05" w:rsidRPr="001305E2">
        <w:rPr>
          <w:rFonts w:asciiTheme="minorHAnsi" w:hAnsiTheme="minorHAnsi" w:cstheme="minorHAnsi"/>
          <w:sz w:val="20"/>
          <w:szCs w:val="20"/>
          <w:lang w:val="en-CA"/>
        </w:rPr>
        <w:t xml:space="preserve">page </w:t>
      </w:r>
      <w:r w:rsidRPr="001305E2">
        <w:rPr>
          <w:rFonts w:asciiTheme="minorHAnsi" w:hAnsiTheme="minorHAnsi" w:cstheme="minorHAnsi"/>
          <w:sz w:val="20"/>
          <w:szCs w:val="20"/>
          <w:lang w:val="en-CA"/>
        </w:rPr>
        <w:t>you will find links to all the different clusters (such as the Global Shelter Cluster), which will provide you with tones of information regarding each sector.</w:t>
      </w:r>
    </w:p>
    <w:p w14:paraId="43FC0FBC" w14:textId="43B3E869" w:rsidR="00242211" w:rsidRPr="001305E2" w:rsidRDefault="00242211" w:rsidP="004E0A05">
      <w:pPr>
        <w:pStyle w:val="ListParagraph"/>
        <w:numPr>
          <w:ilvl w:val="0"/>
          <w:numId w:val="36"/>
        </w:numPr>
        <w:jc w:val="both"/>
        <w:rPr>
          <w:rFonts w:asciiTheme="minorHAnsi" w:hAnsiTheme="minorHAnsi" w:cstheme="minorHAnsi"/>
          <w:sz w:val="20"/>
          <w:szCs w:val="20"/>
          <w:lang w:val="en-CA"/>
        </w:rPr>
      </w:pPr>
      <w:r w:rsidRPr="001305E2">
        <w:rPr>
          <w:rFonts w:asciiTheme="minorHAnsi" w:hAnsiTheme="minorHAnsi" w:cstheme="minorHAnsi"/>
          <w:sz w:val="20"/>
          <w:szCs w:val="20"/>
          <w:lang w:val="en-CA"/>
        </w:rPr>
        <w:t xml:space="preserve">Unconditional cash refers to cash transfer programming where the beneficiaries are provided with cash and have the choice to do whatever they please with that money; this way it can’t be assigned to a specific sector.  For example, an organization provides each household with 500 US$ and that household can choose, if they want to buy food, </w:t>
      </w:r>
      <w:r w:rsidR="004E0A05" w:rsidRPr="001305E2">
        <w:rPr>
          <w:rFonts w:asciiTheme="minorHAnsi" w:hAnsiTheme="minorHAnsi" w:cstheme="minorHAnsi"/>
          <w:sz w:val="20"/>
          <w:szCs w:val="20"/>
          <w:lang w:val="en-CA"/>
        </w:rPr>
        <w:t xml:space="preserve">buy medicines, pay for education, etc. with the funds they’ve received, as opposed to a conditioned cash grant where you would give a household a voucher that can only be used to buy food (this would thus go under food security sector). </w:t>
      </w:r>
    </w:p>
    <w:p w14:paraId="67BD288E" w14:textId="77777777" w:rsidR="007C6BF7" w:rsidRDefault="007C6BF7" w:rsidP="004E0A05">
      <w:pPr>
        <w:rPr>
          <w:rFonts w:asciiTheme="minorHAnsi" w:hAnsiTheme="minorHAnsi" w:cstheme="minorHAnsi"/>
          <w:sz w:val="22"/>
          <w:szCs w:val="22"/>
          <w:lang w:val="en-CA"/>
        </w:rPr>
      </w:pPr>
    </w:p>
    <w:tbl>
      <w:tblPr>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548"/>
        <w:gridCol w:w="7514"/>
      </w:tblGrid>
      <w:tr w:rsidR="007C6BF7" w:rsidRPr="00242211" w14:paraId="27C7DA35" w14:textId="77777777" w:rsidTr="00333820">
        <w:trPr>
          <w:trHeight w:val="27"/>
        </w:trPr>
        <w:tc>
          <w:tcPr>
            <w:tcW w:w="15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0825AC"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Thematic Area(s)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9A24E2" w14:textId="77777777" w:rsidR="007C6BF7" w:rsidRPr="00242211" w:rsidRDefault="007C6BF7" w:rsidP="004E0A05">
            <w:pPr>
              <w:tabs>
                <w:tab w:val="left" w:pos="-720"/>
                <w:tab w:val="left" w:pos="-1"/>
              </w:tabs>
              <w:ind w:right="170"/>
              <w:jc w:val="both"/>
              <w:rPr>
                <w:rFonts w:cstheme="minorHAnsi"/>
                <w:sz w:val="8"/>
                <w:szCs w:val="8"/>
                <w:lang w:val="en-CA"/>
              </w:rPr>
            </w:pPr>
          </w:p>
          <w:tbl>
            <w:tblPr>
              <w:tblStyle w:val="TableGrid"/>
              <w:tblW w:w="7110" w:type="dxa"/>
              <w:tblCellMar>
                <w:left w:w="98" w:type="dxa"/>
              </w:tblCellMar>
              <w:tblLook w:val="04A0" w:firstRow="1" w:lastRow="0" w:firstColumn="1" w:lastColumn="0" w:noHBand="0" w:noVBand="1"/>
            </w:tblPr>
            <w:tblGrid>
              <w:gridCol w:w="608"/>
              <w:gridCol w:w="2896"/>
              <w:gridCol w:w="605"/>
              <w:gridCol w:w="3001"/>
            </w:tblGrid>
            <w:tr w:rsidR="007C6BF7" w:rsidRPr="00242211" w14:paraId="7B63296C" w14:textId="77777777" w:rsidTr="00333820">
              <w:tc>
                <w:tcPr>
                  <w:tcW w:w="607" w:type="dxa"/>
                  <w:shd w:val="clear" w:color="auto" w:fill="auto"/>
                  <w:tcMar>
                    <w:left w:w="98" w:type="dxa"/>
                  </w:tcMar>
                </w:tcPr>
                <w:p w14:paraId="2585AD12" w14:textId="77777777" w:rsidR="007C6BF7" w:rsidRPr="004E0A05" w:rsidRDefault="007C6BF7" w:rsidP="004E0A05">
                  <w:pPr>
                    <w:tabs>
                      <w:tab w:val="left" w:pos="-720"/>
                      <w:tab w:val="left" w:pos="-1"/>
                    </w:tabs>
                    <w:ind w:right="170"/>
                    <w:jc w:val="both"/>
                    <w:rPr>
                      <w:rFonts w:cstheme="minorHAnsi"/>
                      <w:sz w:val="16"/>
                      <w:szCs w:val="16"/>
                      <w:lang w:val="en-CA"/>
                    </w:rPr>
                  </w:pPr>
                  <w:r w:rsidRPr="004E0A05">
                    <w:rPr>
                      <w:rFonts w:ascii="MS Gothic" w:eastAsia="MS Gothic" w:hAnsi="MS Gothic" w:cstheme="minorHAnsi"/>
                      <w:sz w:val="16"/>
                      <w:szCs w:val="16"/>
                      <w:lang w:val="en-CA"/>
                    </w:rPr>
                    <w:t>☐</w:t>
                  </w:r>
                </w:p>
              </w:tc>
              <w:tc>
                <w:tcPr>
                  <w:tcW w:w="2896" w:type="dxa"/>
                  <w:shd w:val="clear" w:color="auto" w:fill="auto"/>
                  <w:tcMar>
                    <w:left w:w="98" w:type="dxa"/>
                  </w:tcMar>
                </w:tcPr>
                <w:p w14:paraId="144D6382"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Shelter / NFIs</w:t>
                  </w:r>
                </w:p>
              </w:tc>
              <w:tc>
                <w:tcPr>
                  <w:tcW w:w="605" w:type="dxa"/>
                  <w:shd w:val="clear" w:color="auto" w:fill="auto"/>
                  <w:tcMar>
                    <w:left w:w="98" w:type="dxa"/>
                  </w:tcMar>
                </w:tcPr>
                <w:sdt>
                  <w:sdtPr>
                    <w:rPr>
                      <w:sz w:val="16"/>
                      <w:szCs w:val="16"/>
                    </w:rPr>
                    <w:id w:val="73304466"/>
                    <w14:checkbox>
                      <w14:checked w14:val="1"/>
                      <w14:checkedState w14:val="2612" w14:font="MS Gothic"/>
                      <w14:uncheckedState w14:val="2610" w14:font="MS Gothic"/>
                    </w14:checkbox>
                  </w:sdtPr>
                  <w:sdtEndPr/>
                  <w:sdtContent>
                    <w:p w14:paraId="77EF2F24" w14:textId="77777777" w:rsidR="007C6BF7" w:rsidRPr="004E0A05" w:rsidRDefault="007C6BF7" w:rsidP="004E0A05">
                      <w:pPr>
                        <w:tabs>
                          <w:tab w:val="left" w:pos="-720"/>
                          <w:tab w:val="left" w:pos="-1"/>
                        </w:tabs>
                        <w:ind w:right="170"/>
                        <w:jc w:val="both"/>
                        <w:rPr>
                          <w:rFonts w:cstheme="minorHAnsi"/>
                          <w:sz w:val="16"/>
                          <w:szCs w:val="16"/>
                          <w:lang w:val="en-CA"/>
                        </w:rPr>
                      </w:pPr>
                      <w:r w:rsidRPr="004E0A05">
                        <w:rPr>
                          <w:rFonts w:ascii="MS Gothic" w:eastAsia="MS Gothic" w:hAnsi="MS Gothic" w:cstheme="minorHAnsi"/>
                          <w:sz w:val="16"/>
                          <w:szCs w:val="16"/>
                          <w:lang w:val="en-CA"/>
                        </w:rPr>
                        <w:t>☐</w:t>
                      </w:r>
                    </w:p>
                  </w:sdtContent>
                </w:sdt>
              </w:tc>
              <w:tc>
                <w:tcPr>
                  <w:tcW w:w="3001" w:type="dxa"/>
                  <w:shd w:val="clear" w:color="auto" w:fill="auto"/>
                  <w:tcMar>
                    <w:left w:w="98" w:type="dxa"/>
                  </w:tcMar>
                </w:tcPr>
                <w:p w14:paraId="2DF06BC5"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Protection / Psychosocial</w:t>
                  </w:r>
                </w:p>
              </w:tc>
            </w:tr>
            <w:tr w:rsidR="007C6BF7" w:rsidRPr="00242211" w14:paraId="23864DB5" w14:textId="77777777" w:rsidTr="00333820">
              <w:tc>
                <w:tcPr>
                  <w:tcW w:w="607" w:type="dxa"/>
                  <w:shd w:val="clear" w:color="auto" w:fill="auto"/>
                  <w:tcMar>
                    <w:left w:w="98" w:type="dxa"/>
                  </w:tcMar>
                </w:tcPr>
                <w:p w14:paraId="263911AB" w14:textId="77777777" w:rsidR="007C6BF7" w:rsidRPr="004E0A05" w:rsidRDefault="007C6BF7" w:rsidP="004E0A05">
                  <w:pPr>
                    <w:tabs>
                      <w:tab w:val="left" w:pos="-720"/>
                      <w:tab w:val="left" w:pos="-1"/>
                    </w:tabs>
                    <w:ind w:right="170"/>
                    <w:jc w:val="both"/>
                    <w:rPr>
                      <w:rFonts w:cstheme="minorHAnsi"/>
                      <w:sz w:val="16"/>
                      <w:szCs w:val="16"/>
                      <w:lang w:val="en-CA"/>
                    </w:rPr>
                  </w:pPr>
                  <w:r w:rsidRPr="004E0A05">
                    <w:rPr>
                      <w:rFonts w:ascii="MS Gothic" w:eastAsia="MS Gothic" w:hAnsi="MS Gothic" w:cstheme="minorHAnsi"/>
                      <w:sz w:val="16"/>
                      <w:szCs w:val="16"/>
                      <w:lang w:val="en-CA"/>
                    </w:rPr>
                    <w:t>☐</w:t>
                  </w:r>
                </w:p>
              </w:tc>
              <w:tc>
                <w:tcPr>
                  <w:tcW w:w="2896" w:type="dxa"/>
                  <w:shd w:val="clear" w:color="auto" w:fill="auto"/>
                  <w:tcMar>
                    <w:left w:w="98" w:type="dxa"/>
                  </w:tcMar>
                </w:tcPr>
                <w:p w14:paraId="7667834B"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Food Security</w:t>
                  </w:r>
                </w:p>
              </w:tc>
              <w:tc>
                <w:tcPr>
                  <w:tcW w:w="605" w:type="dxa"/>
                  <w:shd w:val="clear" w:color="auto" w:fill="auto"/>
                  <w:tcMar>
                    <w:left w:w="98" w:type="dxa"/>
                  </w:tcMar>
                </w:tcPr>
                <w:sdt>
                  <w:sdtPr>
                    <w:rPr>
                      <w:sz w:val="16"/>
                      <w:szCs w:val="16"/>
                    </w:rPr>
                    <w:id w:val="943225075"/>
                    <w14:checkbox>
                      <w14:checked w14:val="1"/>
                      <w14:checkedState w14:val="2612" w14:font="MS Gothic"/>
                      <w14:uncheckedState w14:val="2610" w14:font="MS Gothic"/>
                    </w14:checkbox>
                  </w:sdtPr>
                  <w:sdtEndPr/>
                  <w:sdtContent>
                    <w:p w14:paraId="7C24BA98" w14:textId="77777777" w:rsidR="007C6BF7" w:rsidRPr="004E0A05" w:rsidRDefault="007C6BF7" w:rsidP="004E0A05">
                      <w:pPr>
                        <w:tabs>
                          <w:tab w:val="left" w:pos="-720"/>
                          <w:tab w:val="left" w:pos="-1"/>
                        </w:tabs>
                        <w:ind w:right="170"/>
                        <w:jc w:val="both"/>
                        <w:rPr>
                          <w:rFonts w:cstheme="minorHAnsi"/>
                          <w:sz w:val="16"/>
                          <w:szCs w:val="16"/>
                          <w:lang w:val="en-CA"/>
                        </w:rPr>
                      </w:pPr>
                      <w:r w:rsidRPr="004E0A05">
                        <w:rPr>
                          <w:rFonts w:ascii="MS Gothic" w:eastAsia="MS Gothic" w:hAnsi="MS Gothic" w:cstheme="minorHAnsi"/>
                          <w:sz w:val="16"/>
                          <w:szCs w:val="16"/>
                          <w:lang w:val="en-CA"/>
                        </w:rPr>
                        <w:t>☐</w:t>
                      </w:r>
                    </w:p>
                  </w:sdtContent>
                </w:sdt>
              </w:tc>
              <w:tc>
                <w:tcPr>
                  <w:tcW w:w="3001" w:type="dxa"/>
                  <w:shd w:val="clear" w:color="auto" w:fill="auto"/>
                  <w:tcMar>
                    <w:left w:w="98" w:type="dxa"/>
                  </w:tcMar>
                </w:tcPr>
                <w:p w14:paraId="28175E38"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Early recovery / livelihoods</w:t>
                  </w:r>
                </w:p>
              </w:tc>
            </w:tr>
            <w:tr w:rsidR="007C6BF7" w:rsidRPr="00242211" w14:paraId="0FBB3A7A" w14:textId="77777777" w:rsidTr="00333820">
              <w:tc>
                <w:tcPr>
                  <w:tcW w:w="607" w:type="dxa"/>
                  <w:shd w:val="clear" w:color="auto" w:fill="auto"/>
                  <w:tcMar>
                    <w:left w:w="98" w:type="dxa"/>
                  </w:tcMar>
                </w:tcPr>
                <w:p w14:paraId="725FD78B" w14:textId="77777777" w:rsidR="007C6BF7" w:rsidRPr="004E0A05" w:rsidRDefault="007C6BF7" w:rsidP="004E0A05">
                  <w:pPr>
                    <w:tabs>
                      <w:tab w:val="left" w:pos="-720"/>
                      <w:tab w:val="left" w:pos="-1"/>
                    </w:tabs>
                    <w:ind w:right="170"/>
                    <w:jc w:val="both"/>
                    <w:rPr>
                      <w:rFonts w:cstheme="minorHAnsi"/>
                      <w:sz w:val="16"/>
                      <w:szCs w:val="16"/>
                      <w:lang w:val="en-CA"/>
                    </w:rPr>
                  </w:pPr>
                  <w:r w:rsidRPr="004E0A05">
                    <w:rPr>
                      <w:rFonts w:ascii="MS Gothic" w:eastAsia="MS Gothic" w:hAnsi="MS Gothic" w:cstheme="minorHAnsi"/>
                      <w:sz w:val="16"/>
                      <w:szCs w:val="16"/>
                      <w:lang w:val="en-CA"/>
                    </w:rPr>
                    <w:t>☐</w:t>
                  </w:r>
                </w:p>
              </w:tc>
              <w:tc>
                <w:tcPr>
                  <w:tcW w:w="2896" w:type="dxa"/>
                  <w:shd w:val="clear" w:color="auto" w:fill="auto"/>
                  <w:tcMar>
                    <w:left w:w="98" w:type="dxa"/>
                  </w:tcMar>
                </w:tcPr>
                <w:p w14:paraId="61DCD193"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WASH</w:t>
                  </w:r>
                </w:p>
              </w:tc>
              <w:tc>
                <w:tcPr>
                  <w:tcW w:w="605" w:type="dxa"/>
                  <w:shd w:val="clear" w:color="auto" w:fill="auto"/>
                  <w:tcMar>
                    <w:left w:w="98" w:type="dxa"/>
                  </w:tcMar>
                </w:tcPr>
                <w:sdt>
                  <w:sdtPr>
                    <w:rPr>
                      <w:sz w:val="16"/>
                      <w:szCs w:val="16"/>
                    </w:rPr>
                    <w:id w:val="193348308"/>
                    <w14:checkbox>
                      <w14:checked w14:val="1"/>
                      <w14:checkedState w14:val="2612" w14:font="MS Gothic"/>
                      <w14:uncheckedState w14:val="2610" w14:font="MS Gothic"/>
                    </w14:checkbox>
                  </w:sdtPr>
                  <w:sdtEndPr/>
                  <w:sdtContent>
                    <w:p w14:paraId="6F60EBC3" w14:textId="77777777" w:rsidR="007C6BF7" w:rsidRPr="004E0A05" w:rsidRDefault="007C6BF7" w:rsidP="004E0A05">
                      <w:pPr>
                        <w:tabs>
                          <w:tab w:val="left" w:pos="-720"/>
                          <w:tab w:val="left" w:pos="-1"/>
                        </w:tabs>
                        <w:ind w:right="170"/>
                        <w:jc w:val="both"/>
                        <w:rPr>
                          <w:rFonts w:cstheme="minorHAnsi"/>
                          <w:sz w:val="16"/>
                          <w:szCs w:val="16"/>
                          <w:lang w:val="en-CA"/>
                        </w:rPr>
                      </w:pPr>
                      <w:r w:rsidRPr="004E0A05">
                        <w:rPr>
                          <w:rFonts w:ascii="MS Gothic" w:eastAsia="MS Gothic" w:hAnsi="MS Gothic" w:cstheme="minorHAnsi"/>
                          <w:sz w:val="16"/>
                          <w:szCs w:val="16"/>
                          <w:lang w:val="en-CA"/>
                        </w:rPr>
                        <w:t>☐</w:t>
                      </w:r>
                    </w:p>
                  </w:sdtContent>
                </w:sdt>
              </w:tc>
              <w:tc>
                <w:tcPr>
                  <w:tcW w:w="3001" w:type="dxa"/>
                  <w:shd w:val="clear" w:color="auto" w:fill="auto"/>
                  <w:tcMar>
                    <w:left w:w="98" w:type="dxa"/>
                  </w:tcMar>
                </w:tcPr>
                <w:p w14:paraId="74417F3D"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Education</w:t>
                  </w:r>
                </w:p>
              </w:tc>
            </w:tr>
            <w:tr w:rsidR="007C6BF7" w:rsidRPr="00242211" w14:paraId="764A156E" w14:textId="77777777" w:rsidTr="00333820">
              <w:tc>
                <w:tcPr>
                  <w:tcW w:w="607" w:type="dxa"/>
                  <w:shd w:val="clear" w:color="auto" w:fill="auto"/>
                  <w:tcMar>
                    <w:left w:w="98" w:type="dxa"/>
                  </w:tcMar>
                </w:tcPr>
                <w:p w14:paraId="1CBF22C7" w14:textId="77777777" w:rsidR="007C6BF7" w:rsidRPr="004E0A05" w:rsidRDefault="007C6BF7" w:rsidP="004E0A05">
                  <w:pPr>
                    <w:tabs>
                      <w:tab w:val="left" w:pos="-720"/>
                      <w:tab w:val="left" w:pos="-1"/>
                    </w:tabs>
                    <w:ind w:right="170"/>
                    <w:jc w:val="both"/>
                    <w:rPr>
                      <w:rFonts w:cstheme="minorHAnsi"/>
                      <w:sz w:val="16"/>
                      <w:szCs w:val="16"/>
                      <w:lang w:val="en-CA"/>
                    </w:rPr>
                  </w:pPr>
                  <w:r w:rsidRPr="004E0A05">
                    <w:rPr>
                      <w:rFonts w:ascii="MS Gothic" w:eastAsia="MS Gothic" w:hAnsi="MS Gothic" w:cstheme="minorHAnsi"/>
                      <w:sz w:val="16"/>
                      <w:szCs w:val="16"/>
                      <w:lang w:val="en-CA"/>
                    </w:rPr>
                    <w:t>☐</w:t>
                  </w:r>
                </w:p>
              </w:tc>
              <w:tc>
                <w:tcPr>
                  <w:tcW w:w="2896" w:type="dxa"/>
                  <w:shd w:val="clear" w:color="auto" w:fill="auto"/>
                  <w:tcMar>
                    <w:left w:w="98" w:type="dxa"/>
                  </w:tcMar>
                </w:tcPr>
                <w:p w14:paraId="6BA5F891"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Health / Nutrition</w:t>
                  </w:r>
                </w:p>
              </w:tc>
              <w:tc>
                <w:tcPr>
                  <w:tcW w:w="605" w:type="dxa"/>
                  <w:shd w:val="clear" w:color="auto" w:fill="auto"/>
                  <w:tcMar>
                    <w:left w:w="98" w:type="dxa"/>
                  </w:tcMar>
                </w:tcPr>
                <w:sdt>
                  <w:sdtPr>
                    <w:rPr>
                      <w:sz w:val="16"/>
                      <w:szCs w:val="16"/>
                    </w:rPr>
                    <w:id w:val="1641037921"/>
                    <w14:checkbox>
                      <w14:checked w14:val="1"/>
                      <w14:checkedState w14:val="2612" w14:font="MS Gothic"/>
                      <w14:uncheckedState w14:val="2610" w14:font="MS Gothic"/>
                    </w14:checkbox>
                  </w:sdtPr>
                  <w:sdtEndPr/>
                  <w:sdtContent>
                    <w:p w14:paraId="593DCF6E" w14:textId="77777777" w:rsidR="007C6BF7" w:rsidRPr="004E0A05" w:rsidRDefault="007C6BF7" w:rsidP="004E0A05">
                      <w:pPr>
                        <w:tabs>
                          <w:tab w:val="left" w:pos="-720"/>
                          <w:tab w:val="left" w:pos="-1"/>
                        </w:tabs>
                        <w:ind w:right="170"/>
                        <w:jc w:val="both"/>
                        <w:rPr>
                          <w:rFonts w:cstheme="minorHAnsi"/>
                          <w:sz w:val="16"/>
                          <w:szCs w:val="16"/>
                          <w:lang w:val="en-CA"/>
                        </w:rPr>
                      </w:pPr>
                      <w:r w:rsidRPr="004E0A05">
                        <w:rPr>
                          <w:rFonts w:ascii="MS Gothic" w:eastAsia="MS Gothic" w:hAnsi="MS Gothic" w:cstheme="minorHAnsi"/>
                          <w:sz w:val="16"/>
                          <w:szCs w:val="16"/>
                          <w:lang w:val="en-CA"/>
                        </w:rPr>
                        <w:t>☐</w:t>
                      </w:r>
                    </w:p>
                  </w:sdtContent>
                </w:sdt>
              </w:tc>
              <w:tc>
                <w:tcPr>
                  <w:tcW w:w="3001" w:type="dxa"/>
                  <w:shd w:val="clear" w:color="auto" w:fill="auto"/>
                  <w:tcMar>
                    <w:left w:w="98" w:type="dxa"/>
                  </w:tcMar>
                </w:tcPr>
                <w:p w14:paraId="334B996F" w14:textId="77777777" w:rsidR="007C6BF7" w:rsidRPr="00242211" w:rsidRDefault="007C6BF7" w:rsidP="004E0A05">
                  <w:pPr>
                    <w:tabs>
                      <w:tab w:val="left" w:pos="-720"/>
                      <w:tab w:val="left" w:pos="-1"/>
                    </w:tabs>
                    <w:ind w:right="170"/>
                    <w:jc w:val="both"/>
                    <w:rPr>
                      <w:rFonts w:cstheme="minorHAnsi"/>
                      <w:sz w:val="16"/>
                      <w:szCs w:val="16"/>
                      <w:lang w:val="en-CA"/>
                    </w:rPr>
                  </w:pPr>
                  <w:r w:rsidRPr="00242211">
                    <w:rPr>
                      <w:rFonts w:cstheme="minorHAnsi"/>
                      <w:sz w:val="16"/>
                      <w:szCs w:val="16"/>
                      <w:lang w:val="en-CA"/>
                    </w:rPr>
                    <w:t>Unconditional cash</w:t>
                  </w:r>
                </w:p>
              </w:tc>
            </w:tr>
          </w:tbl>
          <w:p w14:paraId="4678EA78" w14:textId="77777777" w:rsidR="007C6BF7" w:rsidRPr="00242211" w:rsidRDefault="007C6BF7" w:rsidP="004E0A05">
            <w:pPr>
              <w:tabs>
                <w:tab w:val="left" w:pos="-720"/>
                <w:tab w:val="left" w:pos="-1"/>
              </w:tabs>
              <w:ind w:right="170"/>
              <w:rPr>
                <w:rFonts w:cstheme="minorHAnsi"/>
                <w:sz w:val="8"/>
                <w:szCs w:val="8"/>
                <w:lang w:val="en-CA"/>
              </w:rPr>
            </w:pPr>
          </w:p>
        </w:tc>
      </w:tr>
    </w:tbl>
    <w:p w14:paraId="2C33BFDC" w14:textId="77777777" w:rsidR="004E0A05" w:rsidRDefault="004E0A05"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rPr>
      </w:pPr>
    </w:p>
    <w:p w14:paraId="7C35597E" w14:textId="77777777" w:rsidR="004E0A05" w:rsidRDefault="004E0A05"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rPr>
      </w:pPr>
    </w:p>
    <w:p w14:paraId="23081C90" w14:textId="54AF1C19" w:rsidR="0078613E" w:rsidRPr="004A123D" w:rsidRDefault="0078613E" w:rsidP="004A123D">
      <w:pPr>
        <w:pStyle w:val="ListParagraph"/>
        <w:numPr>
          <w:ilvl w:val="0"/>
          <w:numId w:val="37"/>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rPr>
      </w:pPr>
      <w:r w:rsidRPr="004A123D">
        <w:rPr>
          <w:rFonts w:asciiTheme="minorHAnsi" w:hAnsiTheme="minorHAnsi" w:cstheme="minorHAnsi"/>
          <w:b/>
        </w:rPr>
        <w:lastRenderedPageBreak/>
        <w:t>BACKGROUND</w:t>
      </w:r>
    </w:p>
    <w:p w14:paraId="602DF34D" w14:textId="59675713" w:rsidR="003E17F2" w:rsidRDefault="004E0A05" w:rsidP="0071785D">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This may very well be the most important section of the Appeal as it </w:t>
      </w:r>
      <w:r w:rsidR="00E710AE">
        <w:rPr>
          <w:rFonts w:asciiTheme="minorHAnsi" w:hAnsiTheme="minorHAnsi" w:cstheme="minorHAnsi"/>
          <w:sz w:val="22"/>
          <w:szCs w:val="22"/>
          <w:lang w:val="en-CA"/>
        </w:rPr>
        <w:t>put</w:t>
      </w:r>
      <w:r w:rsidR="004A123D">
        <w:rPr>
          <w:rFonts w:asciiTheme="minorHAnsi" w:hAnsiTheme="minorHAnsi" w:cstheme="minorHAnsi"/>
          <w:sz w:val="22"/>
          <w:szCs w:val="22"/>
          <w:lang w:val="en-CA"/>
        </w:rPr>
        <w:t>s</w:t>
      </w:r>
      <w:r w:rsidR="00E710AE">
        <w:rPr>
          <w:rFonts w:asciiTheme="minorHAnsi" w:hAnsiTheme="minorHAnsi" w:cstheme="minorHAnsi"/>
          <w:sz w:val="22"/>
          <w:szCs w:val="22"/>
          <w:lang w:val="en-CA"/>
        </w:rPr>
        <w:t xml:space="preserve"> into perspective the credibility of the proposed response.  </w:t>
      </w:r>
      <w:r w:rsidR="00A611F0">
        <w:rPr>
          <w:rFonts w:asciiTheme="minorHAnsi" w:hAnsiTheme="minorHAnsi" w:cstheme="minorHAnsi"/>
          <w:sz w:val="22"/>
          <w:szCs w:val="22"/>
          <w:lang w:val="en-CA"/>
        </w:rPr>
        <w:t xml:space="preserve">More specifically, the context will not only provide a detailed description of the humanitarian crisis and the nature of the disaster, it will shed light on what is the added value of ACT responding in this context. </w:t>
      </w:r>
      <w:r w:rsidR="00E63940">
        <w:rPr>
          <w:rFonts w:asciiTheme="minorHAnsi" w:hAnsiTheme="minorHAnsi" w:cstheme="minorHAnsi"/>
          <w:sz w:val="22"/>
          <w:szCs w:val="22"/>
          <w:lang w:val="en-CA"/>
        </w:rPr>
        <w:t xml:space="preserve"> The needs (gaps in assistance) need to be accurate</w:t>
      </w:r>
      <w:r w:rsidR="00383F40">
        <w:rPr>
          <w:rFonts w:asciiTheme="minorHAnsi" w:hAnsiTheme="minorHAnsi" w:cstheme="minorHAnsi"/>
          <w:sz w:val="22"/>
          <w:szCs w:val="22"/>
          <w:lang w:val="en-CA"/>
        </w:rPr>
        <w:t xml:space="preserve"> and credible</w:t>
      </w:r>
      <w:r w:rsidR="00E63940">
        <w:rPr>
          <w:rFonts w:asciiTheme="minorHAnsi" w:hAnsiTheme="minorHAnsi" w:cstheme="minorHAnsi"/>
          <w:sz w:val="22"/>
          <w:szCs w:val="22"/>
          <w:lang w:val="en-CA"/>
        </w:rPr>
        <w:t xml:space="preserve">; they are determined </w:t>
      </w:r>
      <w:r w:rsidR="00383F40">
        <w:rPr>
          <w:rFonts w:asciiTheme="minorHAnsi" w:hAnsiTheme="minorHAnsi" w:cstheme="minorHAnsi"/>
          <w:sz w:val="22"/>
          <w:szCs w:val="22"/>
          <w:lang w:val="en-CA"/>
        </w:rPr>
        <w:t xml:space="preserve">by participating in </w:t>
      </w:r>
      <w:r w:rsidR="00E63940">
        <w:rPr>
          <w:rFonts w:asciiTheme="minorHAnsi" w:hAnsiTheme="minorHAnsi" w:cstheme="minorHAnsi"/>
          <w:sz w:val="22"/>
          <w:szCs w:val="22"/>
          <w:lang w:val="en-CA"/>
        </w:rPr>
        <w:t xml:space="preserve">different coordination meetings with various stakeholders and assessments. </w:t>
      </w:r>
      <w:r w:rsidR="00383F40">
        <w:rPr>
          <w:rFonts w:asciiTheme="minorHAnsi" w:hAnsiTheme="minorHAnsi" w:cstheme="minorHAnsi"/>
          <w:sz w:val="22"/>
          <w:szCs w:val="22"/>
          <w:lang w:val="en-CA"/>
        </w:rPr>
        <w:t>Capacity to respond is</w:t>
      </w:r>
      <w:r w:rsidR="0071785D">
        <w:rPr>
          <w:rFonts w:asciiTheme="minorHAnsi" w:hAnsiTheme="minorHAnsi" w:cstheme="minorHAnsi"/>
          <w:sz w:val="22"/>
          <w:szCs w:val="22"/>
          <w:lang w:val="en-CA"/>
        </w:rPr>
        <w:t xml:space="preserve"> not the willingness to respond but rather the Forum’s operational capacity to provide high </w:t>
      </w:r>
      <w:r w:rsidR="003E17F2">
        <w:rPr>
          <w:rFonts w:asciiTheme="minorHAnsi" w:hAnsiTheme="minorHAnsi" w:cstheme="minorHAnsi"/>
          <w:sz w:val="22"/>
          <w:szCs w:val="22"/>
          <w:lang w:val="en-CA"/>
        </w:rPr>
        <w:t xml:space="preserve">quality </w:t>
      </w:r>
      <w:r w:rsidR="0071785D">
        <w:rPr>
          <w:rFonts w:asciiTheme="minorHAnsi" w:hAnsiTheme="minorHAnsi" w:cstheme="minorHAnsi"/>
          <w:sz w:val="22"/>
          <w:szCs w:val="22"/>
          <w:lang w:val="en-CA"/>
        </w:rPr>
        <w:t xml:space="preserve">assistance </w:t>
      </w:r>
      <w:r w:rsidR="003E17F2">
        <w:rPr>
          <w:rFonts w:asciiTheme="minorHAnsi" w:hAnsiTheme="minorHAnsi" w:cstheme="minorHAnsi"/>
          <w:sz w:val="22"/>
          <w:szCs w:val="22"/>
          <w:lang w:val="en-CA"/>
        </w:rPr>
        <w:t xml:space="preserve">based on agreed </w:t>
      </w:r>
      <w:proofErr w:type="spellStart"/>
      <w:r w:rsidR="003E17F2">
        <w:rPr>
          <w:rFonts w:asciiTheme="minorHAnsi" w:hAnsiTheme="minorHAnsi" w:cstheme="minorHAnsi"/>
          <w:sz w:val="22"/>
          <w:szCs w:val="22"/>
          <w:lang w:val="en-CA"/>
        </w:rPr>
        <w:t>sectoral</w:t>
      </w:r>
      <w:proofErr w:type="spellEnd"/>
      <w:r w:rsidR="003E17F2">
        <w:rPr>
          <w:rFonts w:asciiTheme="minorHAnsi" w:hAnsiTheme="minorHAnsi" w:cstheme="minorHAnsi"/>
          <w:sz w:val="22"/>
          <w:szCs w:val="22"/>
          <w:lang w:val="en-CA"/>
        </w:rPr>
        <w:t xml:space="preserve"> standards</w:t>
      </w:r>
      <w:r w:rsidR="0071785D">
        <w:rPr>
          <w:rFonts w:asciiTheme="minorHAnsi" w:hAnsiTheme="minorHAnsi" w:cstheme="minorHAnsi"/>
          <w:sz w:val="22"/>
          <w:szCs w:val="22"/>
          <w:lang w:val="en-CA"/>
        </w:rPr>
        <w:t xml:space="preserve"> to the affected communities.  Several factors, such as</w:t>
      </w:r>
      <w:r w:rsidR="004A123D">
        <w:rPr>
          <w:rFonts w:asciiTheme="minorHAnsi" w:hAnsiTheme="minorHAnsi" w:cstheme="minorHAnsi"/>
          <w:sz w:val="22"/>
          <w:szCs w:val="22"/>
          <w:lang w:val="en-CA"/>
        </w:rPr>
        <w:t>:</w:t>
      </w:r>
      <w:r w:rsidR="0071785D">
        <w:rPr>
          <w:rFonts w:asciiTheme="minorHAnsi" w:hAnsiTheme="minorHAnsi" w:cstheme="minorHAnsi"/>
          <w:sz w:val="22"/>
          <w:szCs w:val="22"/>
          <w:lang w:val="en-CA"/>
        </w:rPr>
        <w:t xml:space="preserve"> specific expertise, geographical location, community acceptance and ties, </w:t>
      </w:r>
      <w:r w:rsidR="004A123D">
        <w:rPr>
          <w:rFonts w:asciiTheme="minorHAnsi" w:hAnsiTheme="minorHAnsi" w:cstheme="minorHAnsi"/>
          <w:sz w:val="22"/>
          <w:szCs w:val="22"/>
          <w:lang w:val="en-CA"/>
        </w:rPr>
        <w:t xml:space="preserve">surge, </w:t>
      </w:r>
      <w:r w:rsidR="0071785D">
        <w:rPr>
          <w:rFonts w:asciiTheme="minorHAnsi" w:hAnsiTheme="minorHAnsi" w:cstheme="minorHAnsi"/>
          <w:sz w:val="22"/>
          <w:szCs w:val="22"/>
          <w:lang w:val="en-CA"/>
        </w:rPr>
        <w:t xml:space="preserve">etc. come into play when analyzing an organization’s capacity to respond.   </w:t>
      </w:r>
    </w:p>
    <w:p w14:paraId="571494DE" w14:textId="77777777" w:rsidR="00A611F0" w:rsidRPr="00A611F0" w:rsidRDefault="00A611F0"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tbl>
      <w:tblPr>
        <w:tblStyle w:val="TableGrid"/>
        <w:tblW w:w="0" w:type="auto"/>
        <w:shd w:val="clear" w:color="auto" w:fill="F2F2F2" w:themeFill="background1" w:themeFillShade="F2"/>
        <w:tblLook w:val="04A0" w:firstRow="1" w:lastRow="0" w:firstColumn="1" w:lastColumn="0" w:noHBand="0" w:noVBand="1"/>
      </w:tblPr>
      <w:tblGrid>
        <w:gridCol w:w="9344"/>
      </w:tblGrid>
      <w:tr w:rsidR="00A611F0" w14:paraId="4E61097C" w14:textId="77777777" w:rsidTr="004A123D">
        <w:tc>
          <w:tcPr>
            <w:tcW w:w="9344" w:type="dxa"/>
            <w:shd w:val="clear" w:color="auto" w:fill="F2F2F2" w:themeFill="background1" w:themeFillShade="F2"/>
          </w:tcPr>
          <w:p w14:paraId="7BB5A678" w14:textId="4669CCE5" w:rsidR="00A611F0" w:rsidRPr="004A123D" w:rsidRDefault="00A611F0"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i/>
                <w:sz w:val="22"/>
                <w:szCs w:val="22"/>
                <w:lang w:val="en-CA"/>
              </w:rPr>
            </w:pPr>
            <w:r w:rsidRPr="004A123D">
              <w:rPr>
                <w:rFonts w:asciiTheme="minorHAnsi" w:hAnsiTheme="minorHAnsi" w:cstheme="minorHAnsi"/>
                <w:b/>
                <w:i/>
                <w:sz w:val="22"/>
                <w:szCs w:val="22"/>
                <w:lang w:val="en-CA"/>
              </w:rPr>
              <w:t>Example</w:t>
            </w:r>
          </w:p>
          <w:p w14:paraId="276E56C1" w14:textId="77777777" w:rsidR="00A611F0" w:rsidRPr="00DD598D" w:rsidRDefault="00A611F0"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10"/>
                <w:szCs w:val="10"/>
                <w:lang w:val="en-CA"/>
              </w:rPr>
            </w:pPr>
          </w:p>
          <w:p w14:paraId="0B3B470B" w14:textId="40E34CD5" w:rsidR="00A611F0" w:rsidRDefault="00A611F0"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sidRPr="0071785D">
              <w:rPr>
                <w:rFonts w:asciiTheme="minorHAnsi" w:hAnsiTheme="minorHAnsi" w:cstheme="minorHAnsi"/>
                <w:sz w:val="22"/>
                <w:szCs w:val="22"/>
                <w:u w:val="single"/>
                <w:lang w:val="en-CA"/>
              </w:rPr>
              <w:t>Scenario 1 – bad practice</w:t>
            </w:r>
            <w:r>
              <w:rPr>
                <w:rFonts w:asciiTheme="minorHAnsi" w:hAnsiTheme="minorHAnsi" w:cstheme="minorHAnsi"/>
                <w:sz w:val="22"/>
                <w:szCs w:val="22"/>
                <w:lang w:val="en-CA"/>
              </w:rPr>
              <w:t>:</w:t>
            </w:r>
          </w:p>
          <w:p w14:paraId="5F510EF3" w14:textId="4EA1C473" w:rsidR="00A611F0" w:rsidRDefault="00A611F0" w:rsidP="00906096">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500,000 people are affected </w:t>
            </w:r>
            <w:r w:rsidR="0071785D">
              <w:rPr>
                <w:rFonts w:asciiTheme="minorHAnsi" w:hAnsiTheme="minorHAnsi" w:cstheme="minorHAnsi"/>
                <w:sz w:val="22"/>
                <w:szCs w:val="22"/>
                <w:lang w:val="en-CA"/>
              </w:rPr>
              <w:t>by an earthquake.   There is lots of infrastructure damage and there are needs in all sectors.  The Forum proposes a multi-</w:t>
            </w:r>
            <w:proofErr w:type="spellStart"/>
            <w:r w:rsidR="0071785D">
              <w:rPr>
                <w:rFonts w:asciiTheme="minorHAnsi" w:hAnsiTheme="minorHAnsi" w:cstheme="minorHAnsi"/>
                <w:sz w:val="22"/>
                <w:szCs w:val="22"/>
                <w:lang w:val="en-CA"/>
              </w:rPr>
              <w:t>sectoral</w:t>
            </w:r>
            <w:proofErr w:type="spellEnd"/>
            <w:r w:rsidR="0071785D">
              <w:rPr>
                <w:rFonts w:asciiTheme="minorHAnsi" w:hAnsiTheme="minorHAnsi" w:cstheme="minorHAnsi"/>
                <w:sz w:val="22"/>
                <w:szCs w:val="22"/>
                <w:lang w:val="en-CA"/>
              </w:rPr>
              <w:t xml:space="preserve"> response targeting a total of 150,000 </w:t>
            </w:r>
            <w:r w:rsidR="00451582">
              <w:rPr>
                <w:rFonts w:asciiTheme="minorHAnsi" w:hAnsiTheme="minorHAnsi" w:cstheme="minorHAnsi"/>
                <w:sz w:val="22"/>
                <w:szCs w:val="22"/>
                <w:lang w:val="en-CA"/>
              </w:rPr>
              <w:t xml:space="preserve">affected </w:t>
            </w:r>
            <w:r w:rsidR="0071785D">
              <w:rPr>
                <w:rFonts w:asciiTheme="minorHAnsi" w:hAnsiTheme="minorHAnsi" w:cstheme="minorHAnsi"/>
                <w:sz w:val="22"/>
                <w:szCs w:val="22"/>
                <w:lang w:val="en-CA"/>
              </w:rPr>
              <w:t xml:space="preserve">people and is requesting 4 million US$. </w:t>
            </w:r>
            <w:r w:rsidR="00576290">
              <w:rPr>
                <w:rFonts w:asciiTheme="minorHAnsi" w:hAnsiTheme="minorHAnsi" w:cstheme="minorHAnsi"/>
                <w:sz w:val="22"/>
                <w:szCs w:val="22"/>
                <w:lang w:val="en-CA"/>
              </w:rPr>
              <w:t>(</w:t>
            </w:r>
            <w:r w:rsidR="00576290" w:rsidRPr="00576290">
              <w:rPr>
                <w:rFonts w:asciiTheme="minorHAnsi" w:hAnsiTheme="minorHAnsi" w:cstheme="minorHAnsi"/>
                <w:i/>
                <w:color w:val="FF0000"/>
                <w:sz w:val="18"/>
                <w:szCs w:val="18"/>
                <w:lang w:val="en-CA"/>
              </w:rPr>
              <w:t>low likelihood of getting funding</w:t>
            </w:r>
            <w:r w:rsidR="00576290">
              <w:rPr>
                <w:rFonts w:asciiTheme="minorHAnsi" w:hAnsiTheme="minorHAnsi" w:cstheme="minorHAnsi"/>
                <w:sz w:val="22"/>
                <w:szCs w:val="22"/>
                <w:lang w:val="en-CA"/>
              </w:rPr>
              <w:t>)</w:t>
            </w:r>
          </w:p>
          <w:p w14:paraId="1E8107A2" w14:textId="77777777" w:rsidR="00A611F0" w:rsidRDefault="00A611F0"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570E8507" w14:textId="7685A277" w:rsidR="00A611F0" w:rsidRDefault="00A611F0"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sidRPr="0071785D">
              <w:rPr>
                <w:rFonts w:asciiTheme="minorHAnsi" w:hAnsiTheme="minorHAnsi" w:cstheme="minorHAnsi"/>
                <w:sz w:val="22"/>
                <w:szCs w:val="22"/>
                <w:u w:val="single"/>
                <w:lang w:val="en-CA"/>
              </w:rPr>
              <w:t>Scenario 2 – good practice</w:t>
            </w:r>
            <w:r>
              <w:rPr>
                <w:rFonts w:asciiTheme="minorHAnsi" w:hAnsiTheme="minorHAnsi" w:cstheme="minorHAnsi"/>
                <w:sz w:val="22"/>
                <w:szCs w:val="22"/>
                <w:lang w:val="en-CA"/>
              </w:rPr>
              <w:t>:</w:t>
            </w:r>
          </w:p>
          <w:p w14:paraId="7FB6A696" w14:textId="2F3802E8" w:rsidR="00A611F0" w:rsidRDefault="00DD598D" w:rsidP="00576290">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500,000 people are affected by </w:t>
            </w:r>
            <w:r w:rsidR="00906096">
              <w:rPr>
                <w:rFonts w:asciiTheme="minorHAnsi" w:hAnsiTheme="minorHAnsi" w:cstheme="minorHAnsi"/>
                <w:sz w:val="22"/>
                <w:szCs w:val="22"/>
                <w:lang w:val="en-CA"/>
              </w:rPr>
              <w:t xml:space="preserve">an earthquake.  The </w:t>
            </w:r>
            <w:r>
              <w:rPr>
                <w:rFonts w:asciiTheme="minorHAnsi" w:hAnsiTheme="minorHAnsi" w:cstheme="minorHAnsi"/>
                <w:sz w:val="22"/>
                <w:szCs w:val="22"/>
                <w:lang w:val="en-CA"/>
              </w:rPr>
              <w:t>Government, UN</w:t>
            </w:r>
            <w:r w:rsidR="00906096">
              <w:rPr>
                <w:rFonts w:asciiTheme="minorHAnsi" w:hAnsiTheme="minorHAnsi" w:cstheme="minorHAnsi"/>
                <w:sz w:val="22"/>
                <w:szCs w:val="22"/>
                <w:lang w:val="en-CA"/>
              </w:rPr>
              <w:t xml:space="preserve"> agencies</w:t>
            </w:r>
            <w:r>
              <w:rPr>
                <w:rFonts w:asciiTheme="minorHAnsi" w:hAnsiTheme="minorHAnsi" w:cstheme="minorHAnsi"/>
                <w:sz w:val="22"/>
                <w:szCs w:val="22"/>
                <w:lang w:val="en-CA"/>
              </w:rPr>
              <w:t>, Red Cros</w:t>
            </w:r>
            <w:r w:rsidR="00906096">
              <w:rPr>
                <w:rFonts w:asciiTheme="minorHAnsi" w:hAnsiTheme="minorHAnsi" w:cstheme="minorHAnsi"/>
                <w:sz w:val="22"/>
                <w:szCs w:val="22"/>
                <w:lang w:val="en-CA"/>
              </w:rPr>
              <w:t xml:space="preserve">s Movement and </w:t>
            </w:r>
            <w:r>
              <w:rPr>
                <w:rFonts w:asciiTheme="minorHAnsi" w:hAnsiTheme="minorHAnsi" w:cstheme="minorHAnsi"/>
                <w:sz w:val="22"/>
                <w:szCs w:val="22"/>
                <w:lang w:val="en-CA"/>
              </w:rPr>
              <w:t xml:space="preserve">other </w:t>
            </w:r>
            <w:r w:rsidR="00906096">
              <w:rPr>
                <w:rFonts w:asciiTheme="minorHAnsi" w:hAnsiTheme="minorHAnsi" w:cstheme="minorHAnsi"/>
                <w:sz w:val="22"/>
                <w:szCs w:val="22"/>
                <w:lang w:val="en-CA"/>
              </w:rPr>
              <w:t>I</w:t>
            </w:r>
            <w:r>
              <w:rPr>
                <w:rFonts w:asciiTheme="minorHAnsi" w:hAnsiTheme="minorHAnsi" w:cstheme="minorHAnsi"/>
                <w:sz w:val="22"/>
                <w:szCs w:val="22"/>
                <w:lang w:val="en-CA"/>
              </w:rPr>
              <w:t>NGOs</w:t>
            </w:r>
            <w:r w:rsidR="00906096">
              <w:rPr>
                <w:rFonts w:asciiTheme="minorHAnsi" w:hAnsiTheme="minorHAnsi" w:cstheme="minorHAnsi"/>
                <w:sz w:val="22"/>
                <w:szCs w:val="22"/>
                <w:lang w:val="en-CA"/>
              </w:rPr>
              <w:t xml:space="preserve">/NGOs </w:t>
            </w:r>
            <w:r>
              <w:rPr>
                <w:rFonts w:asciiTheme="minorHAnsi" w:hAnsiTheme="minorHAnsi" w:cstheme="minorHAnsi"/>
                <w:sz w:val="22"/>
                <w:szCs w:val="22"/>
                <w:lang w:val="en-CA"/>
              </w:rPr>
              <w:t>are responding</w:t>
            </w:r>
            <w:r w:rsidR="00906096">
              <w:rPr>
                <w:rFonts w:asciiTheme="minorHAnsi" w:hAnsiTheme="minorHAnsi" w:cstheme="minorHAnsi"/>
                <w:sz w:val="22"/>
                <w:szCs w:val="22"/>
                <w:lang w:val="en-CA"/>
              </w:rPr>
              <w:t xml:space="preserve">; of </w:t>
            </w:r>
            <w:r>
              <w:rPr>
                <w:rFonts w:asciiTheme="minorHAnsi" w:hAnsiTheme="minorHAnsi" w:cstheme="minorHAnsi"/>
                <w:sz w:val="22"/>
                <w:szCs w:val="22"/>
                <w:lang w:val="en-CA"/>
              </w:rPr>
              <w:t>the 500,000</w:t>
            </w:r>
            <w:r w:rsidR="00906096">
              <w:rPr>
                <w:rFonts w:asciiTheme="minorHAnsi" w:hAnsiTheme="minorHAnsi" w:cstheme="minorHAnsi"/>
                <w:sz w:val="22"/>
                <w:szCs w:val="22"/>
                <w:lang w:val="en-CA"/>
              </w:rPr>
              <w:t xml:space="preserve"> affected persons, </w:t>
            </w:r>
            <w:r>
              <w:rPr>
                <w:rFonts w:asciiTheme="minorHAnsi" w:hAnsiTheme="minorHAnsi" w:cstheme="minorHAnsi"/>
                <w:sz w:val="22"/>
                <w:szCs w:val="22"/>
                <w:lang w:val="en-CA"/>
              </w:rPr>
              <w:t>there remains a gap of</w:t>
            </w:r>
            <w:r w:rsidR="00906096">
              <w:rPr>
                <w:rFonts w:asciiTheme="minorHAnsi" w:hAnsiTheme="minorHAnsi" w:cstheme="minorHAnsi"/>
                <w:sz w:val="22"/>
                <w:szCs w:val="22"/>
                <w:lang w:val="en-CA"/>
              </w:rPr>
              <w:t xml:space="preserve"> 75,000 people.  The needs are multi-</w:t>
            </w:r>
            <w:proofErr w:type="spellStart"/>
            <w:r w:rsidR="00906096">
              <w:rPr>
                <w:rFonts w:asciiTheme="minorHAnsi" w:hAnsiTheme="minorHAnsi" w:cstheme="minorHAnsi"/>
                <w:sz w:val="22"/>
                <w:szCs w:val="22"/>
                <w:lang w:val="en-CA"/>
              </w:rPr>
              <w:t>sectoral</w:t>
            </w:r>
            <w:proofErr w:type="spellEnd"/>
            <w:r w:rsidR="00906096">
              <w:rPr>
                <w:rFonts w:asciiTheme="minorHAnsi" w:hAnsiTheme="minorHAnsi" w:cstheme="minorHAnsi"/>
                <w:sz w:val="22"/>
                <w:szCs w:val="22"/>
                <w:lang w:val="en-CA"/>
              </w:rPr>
              <w:t xml:space="preserve"> as there is lots of infrastructure damage.  </w:t>
            </w:r>
            <w:r w:rsidR="00576290">
              <w:rPr>
                <w:rFonts w:asciiTheme="minorHAnsi" w:hAnsiTheme="minorHAnsi" w:cstheme="minorHAnsi"/>
                <w:sz w:val="22"/>
                <w:szCs w:val="22"/>
                <w:lang w:val="en-CA"/>
              </w:rPr>
              <w:t xml:space="preserve">The Forum determines it has expertise in WASH and psychosocial activities, and works in a geographical location affected by the earthquake.  Based on coordination meetings, the Forum decides to target 20,000 affected people in communities where they are present and provide them with WASH, psychosocial </w:t>
            </w:r>
            <w:proofErr w:type="spellStart"/>
            <w:r w:rsidR="00576290">
              <w:rPr>
                <w:rFonts w:asciiTheme="minorHAnsi" w:hAnsiTheme="minorHAnsi" w:cstheme="minorHAnsi"/>
                <w:sz w:val="22"/>
                <w:szCs w:val="22"/>
                <w:lang w:val="en-CA"/>
              </w:rPr>
              <w:t>activies</w:t>
            </w:r>
            <w:proofErr w:type="spellEnd"/>
            <w:r w:rsidR="00576290">
              <w:rPr>
                <w:rFonts w:asciiTheme="minorHAnsi" w:hAnsiTheme="minorHAnsi" w:cstheme="minorHAnsi"/>
                <w:sz w:val="22"/>
                <w:szCs w:val="22"/>
                <w:lang w:val="en-CA"/>
              </w:rPr>
              <w:t xml:space="preserve"> and emergency food/NFI distributions; it is agreed that the other sectors will be covered by other humanitarian actors.  The forum is requesting 600,000 US$. (</w:t>
            </w:r>
            <w:r w:rsidR="00576290" w:rsidRPr="00576290">
              <w:rPr>
                <w:rFonts w:asciiTheme="minorHAnsi" w:hAnsiTheme="minorHAnsi" w:cstheme="minorHAnsi"/>
                <w:i/>
                <w:color w:val="FF0000"/>
                <w:sz w:val="18"/>
                <w:szCs w:val="18"/>
                <w:lang w:val="en-CA"/>
              </w:rPr>
              <w:t>higher likelihood of getting funding</w:t>
            </w:r>
            <w:r w:rsidR="00576290">
              <w:rPr>
                <w:rFonts w:asciiTheme="minorHAnsi" w:hAnsiTheme="minorHAnsi" w:cstheme="minorHAnsi"/>
                <w:sz w:val="22"/>
                <w:szCs w:val="22"/>
                <w:lang w:val="en-CA"/>
              </w:rPr>
              <w:t>)</w:t>
            </w:r>
          </w:p>
          <w:p w14:paraId="0E402891" w14:textId="1FCF83F3" w:rsidR="00A611F0" w:rsidRPr="00451582" w:rsidRDefault="00A611F0"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10"/>
                <w:szCs w:val="10"/>
                <w:lang w:val="en-CA"/>
              </w:rPr>
            </w:pPr>
          </w:p>
        </w:tc>
      </w:tr>
    </w:tbl>
    <w:p w14:paraId="6EB637AD" w14:textId="77777777" w:rsidR="00A611F0" w:rsidRPr="00A611F0" w:rsidRDefault="00A611F0"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3D2190A9" w14:textId="535A6767" w:rsidR="0078613E" w:rsidRPr="004A123D" w:rsidRDefault="0078613E" w:rsidP="004A123D">
      <w:pPr>
        <w:pStyle w:val="ListParagraph"/>
        <w:numPr>
          <w:ilvl w:val="0"/>
          <w:numId w:val="37"/>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lang w:val="en-CA"/>
        </w:rPr>
      </w:pPr>
      <w:r w:rsidRPr="004A123D">
        <w:rPr>
          <w:rFonts w:asciiTheme="minorHAnsi" w:hAnsiTheme="minorHAnsi" w:cstheme="minorHAnsi"/>
          <w:b/>
          <w:lang w:val="en-CA"/>
        </w:rPr>
        <w:t>PROJECT RATIONALE</w:t>
      </w:r>
    </w:p>
    <w:p w14:paraId="7C4CC48D" w14:textId="5F6AFA32" w:rsidR="0071785D" w:rsidRPr="001305E2" w:rsidRDefault="00451582"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sidRPr="001305E2">
        <w:rPr>
          <w:rFonts w:asciiTheme="minorHAnsi" w:hAnsiTheme="minorHAnsi" w:cstheme="minorHAnsi"/>
          <w:sz w:val="22"/>
          <w:szCs w:val="22"/>
          <w:lang w:val="en-CA"/>
        </w:rPr>
        <w:t xml:space="preserve">There are two subsections to highlight in the </w:t>
      </w:r>
      <w:r w:rsidR="00EB761D">
        <w:rPr>
          <w:rFonts w:asciiTheme="minorHAnsi" w:hAnsiTheme="minorHAnsi" w:cstheme="minorHAnsi"/>
          <w:sz w:val="22"/>
          <w:szCs w:val="22"/>
          <w:lang w:val="en-CA"/>
        </w:rPr>
        <w:t>Project R</w:t>
      </w:r>
      <w:r w:rsidRPr="001305E2">
        <w:rPr>
          <w:rFonts w:asciiTheme="minorHAnsi" w:hAnsiTheme="minorHAnsi" w:cstheme="minorHAnsi"/>
          <w:sz w:val="22"/>
          <w:szCs w:val="22"/>
          <w:lang w:val="en-CA"/>
        </w:rPr>
        <w:t>ational</w:t>
      </w:r>
      <w:r w:rsidR="00EB761D">
        <w:rPr>
          <w:rFonts w:asciiTheme="minorHAnsi" w:hAnsiTheme="minorHAnsi" w:cstheme="minorHAnsi"/>
          <w:sz w:val="22"/>
          <w:szCs w:val="22"/>
          <w:lang w:val="en-CA"/>
        </w:rPr>
        <w:t>e</w:t>
      </w:r>
      <w:r w:rsidRPr="001305E2">
        <w:rPr>
          <w:rFonts w:asciiTheme="minorHAnsi" w:hAnsiTheme="minorHAnsi" w:cstheme="minorHAnsi"/>
          <w:sz w:val="22"/>
          <w:szCs w:val="22"/>
          <w:lang w:val="en-CA"/>
        </w:rPr>
        <w:t xml:space="preserve"> section:</w:t>
      </w:r>
    </w:p>
    <w:p w14:paraId="2EFA49D8" w14:textId="77777777" w:rsidR="00451582" w:rsidRPr="001305E2" w:rsidRDefault="00451582"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66299576" w14:textId="77777777" w:rsidR="0078613E" w:rsidRPr="001305E2" w:rsidRDefault="0078613E" w:rsidP="00451582">
      <w:pPr>
        <w:pStyle w:val="ListParagraph"/>
        <w:numPr>
          <w:ilvl w:val="0"/>
          <w:numId w:val="36"/>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i/>
          <w:sz w:val="22"/>
          <w:szCs w:val="22"/>
          <w:lang w:val="en-CA"/>
        </w:rPr>
      </w:pPr>
      <w:r w:rsidRPr="001305E2">
        <w:rPr>
          <w:rFonts w:asciiTheme="minorHAnsi" w:hAnsiTheme="minorHAnsi" w:cstheme="minorHAnsi"/>
          <w:i/>
          <w:sz w:val="22"/>
          <w:szCs w:val="22"/>
          <w:lang w:val="en-CA"/>
        </w:rPr>
        <w:t>Risk Analysis</w:t>
      </w:r>
    </w:p>
    <w:p w14:paraId="643AB55E" w14:textId="5E7925E8" w:rsidR="001305E2" w:rsidRDefault="001305E2" w:rsidP="00C80AD1">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sz w:val="22"/>
          <w:szCs w:val="22"/>
          <w:lang w:val="en-CA"/>
        </w:rPr>
      </w:pPr>
      <w:r>
        <w:rPr>
          <w:rFonts w:asciiTheme="minorHAnsi" w:hAnsiTheme="minorHAnsi" w:cstheme="minorHAnsi"/>
          <w:sz w:val="22"/>
          <w:szCs w:val="22"/>
          <w:lang w:val="en-CA"/>
        </w:rPr>
        <w:t>This is an exercise of identifying the potential risks that may impact the ideal implementation of your project.  They are basically the derived from what is listed in the previous sub-section “assumption/pre-conditions”</w:t>
      </w:r>
      <w:r w:rsidR="000936B0">
        <w:rPr>
          <w:rFonts w:asciiTheme="minorHAnsi" w:hAnsiTheme="minorHAnsi" w:cstheme="minorHAnsi"/>
          <w:sz w:val="22"/>
          <w:szCs w:val="22"/>
          <w:lang w:val="en-CA"/>
        </w:rPr>
        <w:t xml:space="preserve">.  For example, if you state that a pre-condition is that the price of a relief item doesn’t fluctuate, then the risk might be that it does; or that the local authorities are granting you permission to implement activities in a specific community, then the risk might be that the local authorities no longer permit you to do so.   </w:t>
      </w:r>
      <w:r w:rsidR="00C80AD1">
        <w:rPr>
          <w:rFonts w:asciiTheme="minorHAnsi" w:hAnsiTheme="minorHAnsi" w:cstheme="minorHAnsi"/>
          <w:sz w:val="22"/>
          <w:szCs w:val="22"/>
          <w:lang w:val="en-CA"/>
        </w:rPr>
        <w:t>Once the risks are identified and the table for annex 4 (</w:t>
      </w:r>
      <w:r w:rsidR="00C80AD1" w:rsidRPr="00C80AD1">
        <w:rPr>
          <w:rFonts w:asciiTheme="minorHAnsi" w:hAnsiTheme="minorHAnsi" w:cstheme="minorHAnsi"/>
          <w:sz w:val="22"/>
          <w:szCs w:val="22"/>
          <w:lang w:val="en-CA"/>
        </w:rPr>
        <w:t>Risk Analysis Matrix</w:t>
      </w:r>
      <w:r w:rsidR="00C80AD1">
        <w:rPr>
          <w:rFonts w:asciiTheme="minorHAnsi" w:hAnsiTheme="minorHAnsi" w:cstheme="minorHAnsi"/>
          <w:sz w:val="22"/>
          <w:szCs w:val="22"/>
          <w:lang w:val="en-CA"/>
        </w:rPr>
        <w:t xml:space="preserve">) is complete, then you provide a narrative description of how you are planning to mitigate the identified risks. </w:t>
      </w:r>
    </w:p>
    <w:p w14:paraId="33890921" w14:textId="5F734569" w:rsidR="001305E2" w:rsidRPr="001305E2" w:rsidRDefault="001305E2" w:rsidP="001305E2">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Pr>
          <w:rFonts w:asciiTheme="minorHAnsi" w:hAnsiTheme="minorHAnsi" w:cstheme="minorHAnsi"/>
          <w:sz w:val="22"/>
          <w:szCs w:val="22"/>
          <w:lang w:val="en-CA"/>
        </w:rPr>
        <w:t xml:space="preserve">  </w:t>
      </w:r>
    </w:p>
    <w:p w14:paraId="16A841CB" w14:textId="6F6BDE1D" w:rsidR="0078613E" w:rsidRPr="001305E2" w:rsidRDefault="0078613E" w:rsidP="00451582">
      <w:pPr>
        <w:pStyle w:val="ListParagraph"/>
        <w:numPr>
          <w:ilvl w:val="0"/>
          <w:numId w:val="36"/>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i/>
          <w:color w:val="0070C0"/>
          <w:sz w:val="22"/>
          <w:szCs w:val="22"/>
          <w:lang w:val="en-CA"/>
        </w:rPr>
      </w:pPr>
      <w:r w:rsidRPr="002F067B">
        <w:rPr>
          <w:rFonts w:asciiTheme="minorHAnsi" w:hAnsiTheme="minorHAnsi" w:cstheme="minorHAnsi"/>
          <w:i/>
          <w:sz w:val="22"/>
          <w:szCs w:val="22"/>
          <w:lang w:val="en-CA"/>
        </w:rPr>
        <w:t xml:space="preserve">Building Capacity of </w:t>
      </w:r>
      <w:r w:rsidR="00483123">
        <w:rPr>
          <w:rFonts w:asciiTheme="minorHAnsi" w:hAnsiTheme="minorHAnsi" w:cstheme="minorHAnsi"/>
          <w:i/>
          <w:sz w:val="22"/>
          <w:szCs w:val="22"/>
          <w:lang w:val="en-CA"/>
        </w:rPr>
        <w:t>N</w:t>
      </w:r>
      <w:r w:rsidR="002F067B">
        <w:rPr>
          <w:rFonts w:asciiTheme="minorHAnsi" w:hAnsiTheme="minorHAnsi" w:cstheme="minorHAnsi"/>
          <w:i/>
          <w:sz w:val="22"/>
          <w:szCs w:val="22"/>
          <w:lang w:val="en-CA"/>
        </w:rPr>
        <w:t>ational</w:t>
      </w:r>
      <w:r w:rsidRPr="002F067B">
        <w:rPr>
          <w:rFonts w:asciiTheme="minorHAnsi" w:hAnsiTheme="minorHAnsi" w:cstheme="minorHAnsi"/>
          <w:i/>
          <w:sz w:val="22"/>
          <w:szCs w:val="22"/>
          <w:lang w:val="en-CA"/>
        </w:rPr>
        <w:t xml:space="preserve"> </w:t>
      </w:r>
      <w:r w:rsidRPr="00483123">
        <w:rPr>
          <w:rFonts w:asciiTheme="minorHAnsi" w:hAnsiTheme="minorHAnsi" w:cstheme="minorHAnsi"/>
          <w:i/>
          <w:sz w:val="22"/>
          <w:szCs w:val="22"/>
          <w:lang w:val="en-CA"/>
        </w:rPr>
        <w:t>Members (+/-)</w:t>
      </w:r>
    </w:p>
    <w:p w14:paraId="4FF0C67D" w14:textId="2FD869C3" w:rsidR="0078613E" w:rsidRPr="00B70387" w:rsidRDefault="002F067B" w:rsidP="00483123">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sz w:val="22"/>
          <w:szCs w:val="22"/>
          <w:lang w:val="en-CA"/>
        </w:rPr>
      </w:pPr>
      <w:r>
        <w:rPr>
          <w:rFonts w:asciiTheme="minorHAnsi" w:hAnsiTheme="minorHAnsi" w:cstheme="minorHAnsi"/>
          <w:sz w:val="22"/>
          <w:szCs w:val="22"/>
          <w:lang w:val="en-CA"/>
        </w:rPr>
        <w:t>This section is optional and allows the Fo</w:t>
      </w:r>
      <w:r w:rsidR="00483123">
        <w:rPr>
          <w:rFonts w:asciiTheme="minorHAnsi" w:hAnsiTheme="minorHAnsi" w:cstheme="minorHAnsi"/>
          <w:sz w:val="22"/>
          <w:szCs w:val="22"/>
          <w:lang w:val="en-CA"/>
        </w:rPr>
        <w:t xml:space="preserve">rum to show how the response has taken into consideration the longer term impact in that it has developed a strategy to build the capacity of the national members so that they are empowered and in a better place to respond in the future.  For example: a training on conducting needs assessments methods (and using innovative technology) will be provided to the national members and they will conduct the assessments in tandem with an international member.  This way if a crisis were to reoccur in the future, the national members have the capacity to carry out a very accurate, credible and timely assessment. </w:t>
      </w:r>
    </w:p>
    <w:p w14:paraId="60E48580" w14:textId="77777777" w:rsidR="008D7F6A" w:rsidRPr="00B70387" w:rsidRDefault="008D7F6A"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sz w:val="22"/>
          <w:szCs w:val="22"/>
          <w:lang w:val="en-CA"/>
        </w:rPr>
      </w:pPr>
    </w:p>
    <w:p w14:paraId="39E256A4" w14:textId="77777777" w:rsidR="008D7F6A" w:rsidRPr="00B70387" w:rsidRDefault="008D7F6A"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sz w:val="22"/>
          <w:szCs w:val="22"/>
          <w:lang w:val="en-CA"/>
        </w:rPr>
      </w:pPr>
    </w:p>
    <w:p w14:paraId="62FB76A9" w14:textId="429D18C9" w:rsidR="0078613E" w:rsidRPr="0015739B" w:rsidRDefault="0078613E" w:rsidP="0015739B">
      <w:pPr>
        <w:pStyle w:val="ListParagraph"/>
        <w:numPr>
          <w:ilvl w:val="0"/>
          <w:numId w:val="37"/>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lang w:val="en-CA"/>
        </w:rPr>
      </w:pPr>
      <w:r w:rsidRPr="0015739B">
        <w:rPr>
          <w:rFonts w:asciiTheme="minorHAnsi" w:hAnsiTheme="minorHAnsi" w:cstheme="minorHAnsi"/>
          <w:b/>
          <w:lang w:val="en-CA"/>
        </w:rPr>
        <w:lastRenderedPageBreak/>
        <w:t>PROJECT IMPLEMENTATION</w:t>
      </w:r>
      <w:r w:rsidRPr="0015739B">
        <w:rPr>
          <w:rFonts w:asciiTheme="minorHAnsi" w:hAnsiTheme="minorHAnsi" w:cstheme="minorHAnsi"/>
          <w:b/>
          <w:lang w:val="en-CA"/>
        </w:rPr>
        <w:tab/>
      </w:r>
    </w:p>
    <w:p w14:paraId="75A80586" w14:textId="6C11EC10" w:rsidR="00BA1EF9" w:rsidRPr="00BA1EF9" w:rsidRDefault="00BA1EF9" w:rsidP="00BA1EF9">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There are two subsections in project implementation section which are designed to put forward innovation and to show donors that ACT has a value added with respect to other humanitarian actors responding to the same crisis. They are both optional:  </w:t>
      </w:r>
    </w:p>
    <w:p w14:paraId="49E8EB47" w14:textId="77777777" w:rsidR="00BA1EF9" w:rsidRPr="00BA1EF9" w:rsidRDefault="00BA1EF9"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i/>
          <w:sz w:val="10"/>
          <w:szCs w:val="10"/>
          <w:lang w:val="en-CA"/>
        </w:rPr>
      </w:pPr>
    </w:p>
    <w:p w14:paraId="1BA8BF8D" w14:textId="77777777" w:rsidR="0078613E" w:rsidRDefault="0078613E" w:rsidP="00BA1EF9">
      <w:pPr>
        <w:pStyle w:val="ListParagraph"/>
        <w:numPr>
          <w:ilvl w:val="0"/>
          <w:numId w:val="36"/>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i/>
          <w:sz w:val="22"/>
          <w:szCs w:val="22"/>
          <w:lang w:val="en-CA"/>
        </w:rPr>
      </w:pPr>
      <w:r w:rsidRPr="00BA1EF9">
        <w:rPr>
          <w:rFonts w:asciiTheme="minorHAnsi" w:hAnsiTheme="minorHAnsi" w:cstheme="minorHAnsi"/>
          <w:i/>
          <w:sz w:val="22"/>
          <w:szCs w:val="22"/>
          <w:lang w:val="en-CA"/>
        </w:rPr>
        <w:t>Private/Public sector co-operation (+/-)</w:t>
      </w:r>
    </w:p>
    <w:p w14:paraId="3B0B8DE4" w14:textId="484D3250" w:rsidR="00BA1EF9" w:rsidRPr="00BA1EF9" w:rsidRDefault="00CE1F07" w:rsidP="00BA1EF9">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Pr>
          <w:rFonts w:asciiTheme="minorHAnsi" w:hAnsiTheme="minorHAnsi" w:cstheme="minorHAnsi"/>
          <w:sz w:val="22"/>
          <w:szCs w:val="22"/>
          <w:lang w:val="en-CA"/>
        </w:rPr>
        <w:t>Example for cooperation would be: with ba</w:t>
      </w:r>
      <w:r w:rsidR="00944140">
        <w:rPr>
          <w:rFonts w:asciiTheme="minorHAnsi" w:hAnsiTheme="minorHAnsi" w:cstheme="minorHAnsi"/>
          <w:sz w:val="22"/>
          <w:szCs w:val="22"/>
          <w:lang w:val="en-CA"/>
        </w:rPr>
        <w:t>nks</w:t>
      </w:r>
      <w:r>
        <w:rPr>
          <w:rFonts w:asciiTheme="minorHAnsi" w:hAnsiTheme="minorHAnsi" w:cstheme="minorHAnsi"/>
          <w:sz w:val="22"/>
          <w:szCs w:val="22"/>
          <w:lang w:val="en-CA"/>
        </w:rPr>
        <w:t xml:space="preserve"> to set up VSLA and micro-credits; with universities for research on specific issues; with graphic designers for IEC materials; with programming companies to develop useful Apps for beneficiaries, with law firms to develop standard contracts, etc.</w:t>
      </w:r>
    </w:p>
    <w:p w14:paraId="454F313B" w14:textId="77777777" w:rsidR="00BA1EF9" w:rsidRPr="00BA1EF9" w:rsidRDefault="00BA1EF9" w:rsidP="00BA1EF9">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33C93693" w14:textId="77777777" w:rsidR="0078613E" w:rsidRPr="00BA1EF9" w:rsidRDefault="0078613E" w:rsidP="00BA1EF9">
      <w:pPr>
        <w:pStyle w:val="ListParagraph"/>
        <w:numPr>
          <w:ilvl w:val="0"/>
          <w:numId w:val="36"/>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i/>
          <w:sz w:val="22"/>
          <w:szCs w:val="22"/>
          <w:lang w:val="en-CA"/>
        </w:rPr>
      </w:pPr>
      <w:r w:rsidRPr="00BA1EF9">
        <w:rPr>
          <w:rFonts w:asciiTheme="minorHAnsi" w:hAnsiTheme="minorHAnsi" w:cstheme="minorHAnsi"/>
          <w:i/>
          <w:sz w:val="22"/>
          <w:szCs w:val="22"/>
          <w:lang w:val="en-CA"/>
        </w:rPr>
        <w:t>Engaging Faith Leaders (+/-)</w:t>
      </w:r>
    </w:p>
    <w:p w14:paraId="3D84091E" w14:textId="308DDC41" w:rsidR="008D7F6A" w:rsidRPr="00866FE6" w:rsidRDefault="00866FE6" w:rsidP="00210DAF">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b/>
          <w:sz w:val="22"/>
          <w:szCs w:val="22"/>
          <w:lang w:val="en-CA"/>
        </w:rPr>
      </w:pPr>
      <w:r>
        <w:rPr>
          <w:rFonts w:asciiTheme="minorHAnsi" w:hAnsiTheme="minorHAnsi" w:cstheme="minorHAnsi"/>
          <w:sz w:val="22"/>
          <w:szCs w:val="22"/>
          <w:lang w:val="en-CA"/>
        </w:rPr>
        <w:t xml:space="preserve">Being a faith-based Alliance, </w:t>
      </w:r>
      <w:r w:rsidRPr="00866FE6">
        <w:rPr>
          <w:rFonts w:asciiTheme="minorHAnsi" w:hAnsiTheme="minorHAnsi" w:cstheme="minorHAnsi"/>
          <w:sz w:val="22"/>
          <w:szCs w:val="22"/>
          <w:lang w:val="en-CA"/>
        </w:rPr>
        <w:t>ACT</w:t>
      </w:r>
      <w:r w:rsidR="0039624C">
        <w:rPr>
          <w:rFonts w:asciiTheme="minorHAnsi" w:hAnsiTheme="minorHAnsi" w:cstheme="minorHAnsi"/>
          <w:sz w:val="22"/>
          <w:szCs w:val="22"/>
          <w:lang w:val="en-CA"/>
        </w:rPr>
        <w:t xml:space="preserve"> is in a particular position to collaborate with faith leaders to carry out some of the activities when deemed relevant.  For example, faith leaders can play an important role in extinguishing stigma when there is an outbreak (cholera/</w:t>
      </w:r>
      <w:r w:rsidR="00210DAF">
        <w:rPr>
          <w:rFonts w:asciiTheme="minorHAnsi" w:hAnsiTheme="minorHAnsi" w:cstheme="minorHAnsi"/>
          <w:sz w:val="22"/>
          <w:szCs w:val="22"/>
          <w:lang w:val="en-CA"/>
        </w:rPr>
        <w:t>Ebola</w:t>
      </w:r>
      <w:r w:rsidR="0039624C">
        <w:rPr>
          <w:rFonts w:asciiTheme="minorHAnsi" w:hAnsiTheme="minorHAnsi" w:cstheme="minorHAnsi"/>
          <w:sz w:val="22"/>
          <w:szCs w:val="22"/>
          <w:lang w:val="en-CA"/>
        </w:rPr>
        <w:t xml:space="preserve">); or can play an important role in providing the right environment </w:t>
      </w:r>
      <w:r w:rsidR="00A14F3E">
        <w:rPr>
          <w:rFonts w:asciiTheme="minorHAnsi" w:hAnsiTheme="minorHAnsi" w:cstheme="minorHAnsi"/>
          <w:sz w:val="22"/>
          <w:szCs w:val="22"/>
          <w:lang w:val="en-CA"/>
        </w:rPr>
        <w:t xml:space="preserve">to carry out </w:t>
      </w:r>
      <w:r w:rsidR="0039624C">
        <w:rPr>
          <w:rFonts w:asciiTheme="minorHAnsi" w:hAnsiTheme="minorHAnsi" w:cstheme="minorHAnsi"/>
          <w:sz w:val="22"/>
          <w:szCs w:val="22"/>
          <w:lang w:val="en-CA"/>
        </w:rPr>
        <w:t>psychosocial support</w:t>
      </w:r>
      <w:r w:rsidR="00A14F3E">
        <w:rPr>
          <w:rFonts w:asciiTheme="minorHAnsi" w:hAnsiTheme="minorHAnsi" w:cstheme="minorHAnsi"/>
          <w:sz w:val="22"/>
          <w:szCs w:val="22"/>
          <w:lang w:val="en-CA"/>
        </w:rPr>
        <w:t xml:space="preserve"> </w:t>
      </w:r>
      <w:r w:rsidR="00210DAF">
        <w:rPr>
          <w:rFonts w:asciiTheme="minorHAnsi" w:hAnsiTheme="minorHAnsi" w:cstheme="minorHAnsi"/>
          <w:sz w:val="22"/>
          <w:szCs w:val="22"/>
          <w:lang w:val="en-CA"/>
        </w:rPr>
        <w:t>activities</w:t>
      </w:r>
      <w:r w:rsidR="00A14F3E">
        <w:rPr>
          <w:rFonts w:asciiTheme="minorHAnsi" w:hAnsiTheme="minorHAnsi" w:cstheme="minorHAnsi"/>
          <w:sz w:val="22"/>
          <w:szCs w:val="22"/>
          <w:lang w:val="en-CA"/>
        </w:rPr>
        <w:t>.</w:t>
      </w:r>
    </w:p>
    <w:p w14:paraId="0D5EAB01" w14:textId="77777777" w:rsidR="008D7F6A" w:rsidRPr="00BA1EF9" w:rsidRDefault="008D7F6A"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sz w:val="22"/>
          <w:szCs w:val="22"/>
          <w:lang w:val="en-CA"/>
        </w:rPr>
      </w:pPr>
    </w:p>
    <w:p w14:paraId="245D3B0F" w14:textId="4F8275F8" w:rsidR="0078613E" w:rsidRPr="004A123D" w:rsidRDefault="0078613E" w:rsidP="004A123D">
      <w:pPr>
        <w:pStyle w:val="ListParagraph"/>
        <w:numPr>
          <w:ilvl w:val="0"/>
          <w:numId w:val="37"/>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lang w:val="en-CA"/>
        </w:rPr>
      </w:pPr>
      <w:r w:rsidRPr="004A123D">
        <w:rPr>
          <w:rFonts w:asciiTheme="minorHAnsi" w:hAnsiTheme="minorHAnsi" w:cstheme="minorHAnsi"/>
          <w:b/>
          <w:lang w:val="en-CA"/>
        </w:rPr>
        <w:t>PROJECT MONITORING</w:t>
      </w:r>
      <w:r w:rsidRPr="004A123D">
        <w:rPr>
          <w:rFonts w:asciiTheme="minorHAnsi" w:hAnsiTheme="minorHAnsi" w:cstheme="minorHAnsi"/>
          <w:b/>
          <w:lang w:val="en-CA"/>
        </w:rPr>
        <w:tab/>
      </w:r>
    </w:p>
    <w:p w14:paraId="40D78D51" w14:textId="0DA4934B" w:rsidR="00BA1EF9" w:rsidRPr="00BA1EF9" w:rsidRDefault="0015739B" w:rsidP="00D7169B">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i/>
          <w:sz w:val="22"/>
          <w:szCs w:val="22"/>
          <w:lang w:val="en-CA"/>
        </w:rPr>
      </w:pPr>
      <w:r>
        <w:rPr>
          <w:rFonts w:asciiTheme="minorHAnsi" w:hAnsiTheme="minorHAnsi" w:cstheme="minorHAnsi"/>
          <w:sz w:val="22"/>
          <w:szCs w:val="22"/>
          <w:lang w:val="en-CA"/>
        </w:rPr>
        <w:t xml:space="preserve">The Project Monitoring subsection (4.1) goes hand in hand with </w:t>
      </w:r>
      <w:r w:rsidR="00267708">
        <w:rPr>
          <w:rFonts w:asciiTheme="minorHAnsi" w:hAnsiTheme="minorHAnsi" w:cstheme="minorHAnsi"/>
          <w:sz w:val="22"/>
          <w:szCs w:val="22"/>
          <w:lang w:val="en-CA"/>
        </w:rPr>
        <w:t>Annex 6 (</w:t>
      </w:r>
      <w:r w:rsidR="00F220DA" w:rsidRPr="00F220DA">
        <w:rPr>
          <w:rFonts w:asciiTheme="minorHAnsi" w:hAnsiTheme="minorHAnsi" w:cstheme="minorHAnsi"/>
          <w:sz w:val="22"/>
          <w:szCs w:val="22"/>
          <w:lang w:val="en-CA"/>
        </w:rPr>
        <w:t>Performance Measurement Framework</w:t>
      </w:r>
      <w:r w:rsidR="00267708">
        <w:rPr>
          <w:rFonts w:asciiTheme="minorHAnsi" w:hAnsiTheme="minorHAnsi" w:cstheme="minorHAnsi"/>
          <w:sz w:val="22"/>
          <w:szCs w:val="22"/>
          <w:lang w:val="en-CA"/>
        </w:rPr>
        <w:t xml:space="preserve">).  The performance measurement framework is a simple tool used for the M&amp;E component of project management.  The Project Monitoring subsection (4.1) is the narrative articulation of the Annex 6.   </w:t>
      </w:r>
      <w:r w:rsidR="00D7169B">
        <w:rPr>
          <w:rFonts w:asciiTheme="minorHAnsi" w:hAnsiTheme="minorHAnsi" w:cstheme="minorHAnsi"/>
          <w:sz w:val="22"/>
          <w:szCs w:val="22"/>
          <w:lang w:val="en-CA"/>
        </w:rPr>
        <w:t xml:space="preserve">The Performance Measurement Framework is basically a </w:t>
      </w:r>
      <w:proofErr w:type="spellStart"/>
      <w:r w:rsidR="00D7169B">
        <w:rPr>
          <w:rFonts w:asciiTheme="minorHAnsi" w:hAnsiTheme="minorHAnsi" w:cstheme="minorHAnsi"/>
          <w:sz w:val="22"/>
          <w:szCs w:val="22"/>
          <w:lang w:val="en-CA"/>
        </w:rPr>
        <w:t>LogFrame</w:t>
      </w:r>
      <w:proofErr w:type="spellEnd"/>
      <w:r w:rsidR="00D7169B">
        <w:rPr>
          <w:rFonts w:asciiTheme="minorHAnsi" w:hAnsiTheme="minorHAnsi" w:cstheme="minorHAnsi"/>
          <w:sz w:val="22"/>
          <w:szCs w:val="22"/>
          <w:lang w:val="en-CA"/>
        </w:rPr>
        <w:t xml:space="preserve"> with additional information as to where, how and when the information is collected and checked; you should start by copying and pasting the relevant information from the </w:t>
      </w:r>
      <w:proofErr w:type="spellStart"/>
      <w:r w:rsidR="00D7169B">
        <w:rPr>
          <w:rFonts w:asciiTheme="minorHAnsi" w:hAnsiTheme="minorHAnsi" w:cstheme="minorHAnsi"/>
          <w:sz w:val="22"/>
          <w:szCs w:val="22"/>
          <w:lang w:val="en-CA"/>
        </w:rPr>
        <w:t>logframe</w:t>
      </w:r>
      <w:proofErr w:type="spellEnd"/>
      <w:r w:rsidR="00D7169B">
        <w:rPr>
          <w:rFonts w:asciiTheme="minorHAnsi" w:hAnsiTheme="minorHAnsi" w:cstheme="minorHAnsi"/>
          <w:sz w:val="22"/>
          <w:szCs w:val="22"/>
          <w:lang w:val="en-CA"/>
        </w:rPr>
        <w:t xml:space="preserve"> then expanding on the details. </w:t>
      </w:r>
    </w:p>
    <w:p w14:paraId="4F4525EA" w14:textId="77777777" w:rsidR="008D7F6A" w:rsidRPr="00BA1EF9" w:rsidRDefault="008D7F6A"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sz w:val="22"/>
          <w:szCs w:val="22"/>
          <w:lang w:val="en-CA"/>
        </w:rPr>
      </w:pPr>
    </w:p>
    <w:p w14:paraId="5036DA3E" w14:textId="0F55B9D6" w:rsidR="0078613E" w:rsidRPr="004A123D" w:rsidRDefault="0078613E" w:rsidP="004A123D">
      <w:pPr>
        <w:pStyle w:val="ListParagraph"/>
        <w:numPr>
          <w:ilvl w:val="0"/>
          <w:numId w:val="37"/>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lang w:val="en-CA"/>
        </w:rPr>
      </w:pPr>
      <w:r w:rsidRPr="004A123D">
        <w:rPr>
          <w:rFonts w:asciiTheme="minorHAnsi" w:hAnsiTheme="minorHAnsi" w:cstheme="minorHAnsi"/>
          <w:b/>
          <w:lang w:val="en-CA"/>
        </w:rPr>
        <w:t>PROJECT ACCOUNTABILITY</w:t>
      </w:r>
    </w:p>
    <w:p w14:paraId="3F092650" w14:textId="7534ACA9" w:rsidR="00F57044" w:rsidRPr="00F57044" w:rsidRDefault="00C64121" w:rsidP="00C64121">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In this section, please note that some donors will require information on specific cross-cutting issues (for example: gender, resilience, environment, participation, social inclusion, anti-terrorism, corruption, etc.).  There are specific optional subsections that are to be filled if applicable, please find out what the donor requirements are prior to writing the Appeal, that way you can ensure to collect all the necessary information right from the start. </w:t>
      </w:r>
    </w:p>
    <w:p w14:paraId="02C3DB1F" w14:textId="77777777" w:rsidR="008D7F6A" w:rsidRPr="00F57044" w:rsidRDefault="008D7F6A"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sz w:val="22"/>
          <w:szCs w:val="22"/>
          <w:lang w:val="en-CA"/>
        </w:rPr>
      </w:pPr>
    </w:p>
    <w:p w14:paraId="5DF6EB2D" w14:textId="485A59D5" w:rsidR="0078613E" w:rsidRPr="004A123D" w:rsidRDefault="0078613E" w:rsidP="004A123D">
      <w:pPr>
        <w:pStyle w:val="ListParagraph"/>
        <w:numPr>
          <w:ilvl w:val="0"/>
          <w:numId w:val="37"/>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lang w:val="en-CA"/>
        </w:rPr>
      </w:pPr>
      <w:r w:rsidRPr="004A123D">
        <w:rPr>
          <w:rFonts w:asciiTheme="minorHAnsi" w:hAnsiTheme="minorHAnsi" w:cstheme="minorHAnsi"/>
          <w:b/>
          <w:lang w:val="en-CA"/>
        </w:rPr>
        <w:t>PROJECT FINANCE</w:t>
      </w:r>
    </w:p>
    <w:p w14:paraId="64A91515" w14:textId="791BBB90" w:rsidR="0078613E" w:rsidRPr="00C64121" w:rsidRDefault="00C64121"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sidRPr="00C64121">
        <w:rPr>
          <w:rFonts w:asciiTheme="minorHAnsi" w:hAnsiTheme="minorHAnsi" w:cstheme="minorHAnsi"/>
          <w:sz w:val="22"/>
          <w:szCs w:val="22"/>
          <w:lang w:val="en-CA"/>
        </w:rPr>
        <w:t xml:space="preserve">Please see the specific Appeal budget guidance note for more details.  </w:t>
      </w:r>
    </w:p>
    <w:p w14:paraId="459AB5F9" w14:textId="77777777" w:rsidR="0078613E" w:rsidRPr="00F57044" w:rsidRDefault="0078613E"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5B43E826" w14:textId="6A4AC16A" w:rsidR="0078613E" w:rsidRPr="004A123D" w:rsidRDefault="0078613E" w:rsidP="004A123D">
      <w:pPr>
        <w:pStyle w:val="ListParagraph"/>
        <w:numPr>
          <w:ilvl w:val="0"/>
          <w:numId w:val="37"/>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b/>
          <w:lang w:val="en-CA"/>
        </w:rPr>
      </w:pPr>
      <w:r w:rsidRPr="004A123D">
        <w:rPr>
          <w:rFonts w:asciiTheme="minorHAnsi" w:hAnsiTheme="minorHAnsi" w:cstheme="minorHAnsi"/>
          <w:b/>
          <w:lang w:val="en-CA"/>
        </w:rPr>
        <w:t>MANDATORY ANNEXES</w:t>
      </w:r>
    </w:p>
    <w:p w14:paraId="408CE09C" w14:textId="5EFB6969" w:rsidR="001208E4" w:rsidRDefault="001208E4"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Pr>
          <w:rFonts w:asciiTheme="minorHAnsi" w:hAnsiTheme="minorHAnsi" w:cstheme="minorHAnsi"/>
          <w:sz w:val="22"/>
          <w:szCs w:val="22"/>
          <w:lang w:val="en-CA"/>
        </w:rPr>
        <w:t>With regards to the mandatory annexes, the following should be highlighted:</w:t>
      </w:r>
    </w:p>
    <w:p w14:paraId="4E744EAF" w14:textId="77777777" w:rsidR="001208E4" w:rsidRPr="001208E4" w:rsidRDefault="001208E4"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0F8FA640" w14:textId="1B2A8BFD" w:rsidR="0078613E" w:rsidRPr="00E16009" w:rsidRDefault="0078613E" w:rsidP="00E16009">
      <w:pPr>
        <w:pStyle w:val="ListParagraph"/>
        <w:numPr>
          <w:ilvl w:val="0"/>
          <w:numId w:val="38"/>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i/>
          <w:sz w:val="22"/>
          <w:szCs w:val="22"/>
          <w:lang w:val="en-CA"/>
        </w:rPr>
      </w:pPr>
      <w:r w:rsidRPr="00E16009">
        <w:rPr>
          <w:rFonts w:asciiTheme="minorHAnsi" w:hAnsiTheme="minorHAnsi" w:cstheme="minorHAnsi"/>
          <w:i/>
          <w:sz w:val="22"/>
          <w:szCs w:val="22"/>
          <w:lang w:val="en-CA"/>
        </w:rPr>
        <w:t>ANNEX 4 – Risk Analysis Matrix (compulsory template)</w:t>
      </w:r>
    </w:p>
    <w:p w14:paraId="0CE4AABD" w14:textId="75F66897" w:rsidR="00C80AD1" w:rsidRPr="00E16009" w:rsidRDefault="00C80AD1"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sidRPr="00E16009">
        <w:rPr>
          <w:rFonts w:asciiTheme="minorHAnsi" w:hAnsiTheme="minorHAnsi" w:cstheme="minorHAnsi"/>
          <w:sz w:val="22"/>
          <w:szCs w:val="22"/>
          <w:lang w:val="en-CA"/>
        </w:rPr>
        <w:t>See section 2</w:t>
      </w:r>
      <w:r w:rsidR="00E86455">
        <w:rPr>
          <w:rFonts w:asciiTheme="minorHAnsi" w:hAnsiTheme="minorHAnsi" w:cstheme="minorHAnsi"/>
          <w:sz w:val="22"/>
          <w:szCs w:val="22"/>
          <w:lang w:val="en-CA"/>
        </w:rPr>
        <w:t>, subsection 2.6 Risk Analysis for additional details.</w:t>
      </w:r>
    </w:p>
    <w:p w14:paraId="3D8B16B8" w14:textId="77777777" w:rsidR="00104C0A" w:rsidRPr="00104C0A" w:rsidRDefault="00104C0A"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61B73C2E" w14:textId="77777777" w:rsidR="0078613E" w:rsidRPr="00E16009" w:rsidRDefault="0078613E" w:rsidP="00E16009">
      <w:pPr>
        <w:pStyle w:val="ListParagraph"/>
        <w:numPr>
          <w:ilvl w:val="0"/>
          <w:numId w:val="38"/>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i/>
          <w:sz w:val="22"/>
          <w:szCs w:val="22"/>
          <w:lang w:val="en-CA"/>
        </w:rPr>
      </w:pPr>
      <w:r w:rsidRPr="00E16009">
        <w:rPr>
          <w:rFonts w:asciiTheme="minorHAnsi" w:hAnsiTheme="minorHAnsi" w:cstheme="minorHAnsi"/>
          <w:i/>
          <w:sz w:val="22"/>
          <w:szCs w:val="22"/>
          <w:lang w:val="en-CA"/>
        </w:rPr>
        <w:t>ANNEX 6 – Performance Measurement Framework (compulsory template)</w:t>
      </w:r>
    </w:p>
    <w:p w14:paraId="4D476734" w14:textId="3B6A9DD3" w:rsidR="00210DAF" w:rsidRPr="00E16009" w:rsidRDefault="00210DAF"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sidRPr="00E16009">
        <w:rPr>
          <w:rFonts w:asciiTheme="minorHAnsi" w:hAnsiTheme="minorHAnsi" w:cstheme="minorHAnsi"/>
          <w:sz w:val="22"/>
          <w:szCs w:val="22"/>
          <w:lang w:val="en-CA"/>
        </w:rPr>
        <w:t>S</w:t>
      </w:r>
      <w:r w:rsidR="00E16009">
        <w:rPr>
          <w:rFonts w:asciiTheme="minorHAnsi" w:hAnsiTheme="minorHAnsi" w:cstheme="minorHAnsi"/>
          <w:sz w:val="22"/>
          <w:szCs w:val="22"/>
          <w:lang w:val="en-CA"/>
        </w:rPr>
        <w:t xml:space="preserve">ee section 4, subsection 4.1 Project Monitoring for additional details. </w:t>
      </w:r>
    </w:p>
    <w:p w14:paraId="1BF3782C" w14:textId="77777777" w:rsidR="00104C0A" w:rsidRDefault="00104C0A"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4D8C8FDF" w14:textId="77777777" w:rsidR="0078613E" w:rsidRPr="00E16009" w:rsidRDefault="0078613E" w:rsidP="00E16009">
      <w:pPr>
        <w:pStyle w:val="ListParagraph"/>
        <w:numPr>
          <w:ilvl w:val="0"/>
          <w:numId w:val="38"/>
        </w:num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i/>
          <w:sz w:val="22"/>
          <w:szCs w:val="22"/>
          <w:lang w:val="en-CA"/>
        </w:rPr>
      </w:pPr>
      <w:r w:rsidRPr="00E16009">
        <w:rPr>
          <w:rFonts w:asciiTheme="minorHAnsi" w:hAnsiTheme="minorHAnsi" w:cstheme="minorHAnsi"/>
          <w:i/>
          <w:sz w:val="22"/>
          <w:szCs w:val="22"/>
          <w:lang w:val="en-CA"/>
        </w:rPr>
        <w:t>ANNEX 7 – Summary table (compulsory template)</w:t>
      </w:r>
    </w:p>
    <w:p w14:paraId="6655F5F7" w14:textId="3117A0CF" w:rsidR="00104C0A" w:rsidRDefault="00E86455"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r>
        <w:rPr>
          <w:rFonts w:asciiTheme="minorHAnsi" w:hAnsiTheme="minorHAnsi" w:cstheme="minorHAnsi"/>
          <w:sz w:val="22"/>
          <w:szCs w:val="22"/>
          <w:lang w:val="en-CA"/>
        </w:rPr>
        <w:t xml:space="preserve">This table provides an overview of each Requesting Member’s individual activities and budget, it is useful for donor members, looking to find out what component of the overall response a specific Requesting Member is carrying out. </w:t>
      </w:r>
    </w:p>
    <w:p w14:paraId="728102C8" w14:textId="77777777" w:rsidR="00E86455" w:rsidRPr="00104C0A" w:rsidRDefault="00E86455" w:rsidP="004E0A05">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Theme="minorHAnsi" w:hAnsiTheme="minorHAnsi" w:cstheme="minorHAnsi"/>
          <w:sz w:val="22"/>
          <w:szCs w:val="22"/>
          <w:lang w:val="en-CA"/>
        </w:rPr>
      </w:pPr>
    </w:p>
    <w:p w14:paraId="29AB90F3" w14:textId="384C7918" w:rsidR="00F57044" w:rsidRPr="00E16009" w:rsidRDefault="00F57044" w:rsidP="00E16009">
      <w:pPr>
        <w:pStyle w:val="ListParagraph"/>
        <w:numPr>
          <w:ilvl w:val="0"/>
          <w:numId w:val="38"/>
        </w:numPr>
        <w:rPr>
          <w:rFonts w:asciiTheme="minorHAnsi" w:hAnsiTheme="minorHAnsi" w:cstheme="minorHAnsi"/>
          <w:i/>
          <w:sz w:val="22"/>
          <w:szCs w:val="22"/>
          <w:lang w:val="en-CA"/>
        </w:rPr>
      </w:pPr>
      <w:r w:rsidRPr="00E16009">
        <w:rPr>
          <w:rFonts w:asciiTheme="minorHAnsi" w:hAnsiTheme="minorHAnsi" w:cstheme="minorHAnsi"/>
          <w:i/>
          <w:sz w:val="22"/>
          <w:szCs w:val="22"/>
          <w:lang w:val="en-CA"/>
        </w:rPr>
        <w:t>ANNEX 10 – Humanitarian Advocacy Tool (compulsory template)</w:t>
      </w:r>
    </w:p>
    <w:p w14:paraId="012C6D85" w14:textId="19F6596F" w:rsidR="00104C0A" w:rsidRPr="00104C0A" w:rsidRDefault="00104C0A" w:rsidP="00F57044">
      <w:pPr>
        <w:rPr>
          <w:rFonts w:asciiTheme="minorHAnsi" w:hAnsiTheme="minorHAnsi" w:cstheme="minorHAnsi"/>
          <w:i/>
          <w:sz w:val="22"/>
          <w:szCs w:val="22"/>
          <w:lang w:val="en-CA"/>
        </w:rPr>
      </w:pPr>
      <w:r w:rsidRPr="00104C0A">
        <w:rPr>
          <w:rFonts w:asciiTheme="minorHAnsi" w:hAnsiTheme="minorHAnsi" w:cstheme="minorHAnsi"/>
          <w:sz w:val="22"/>
          <w:szCs w:val="22"/>
          <w:lang w:val="en-CA"/>
        </w:rPr>
        <w:t xml:space="preserve">Please see the specific </w:t>
      </w:r>
      <w:r w:rsidR="00E86455">
        <w:rPr>
          <w:rFonts w:asciiTheme="minorHAnsi" w:hAnsiTheme="minorHAnsi" w:cstheme="minorHAnsi"/>
          <w:sz w:val="22"/>
          <w:szCs w:val="22"/>
          <w:lang w:val="en-CA"/>
        </w:rPr>
        <w:t>guidance note on the Humanitarian Advocacy Tool f</w:t>
      </w:r>
      <w:r w:rsidRPr="00104C0A">
        <w:rPr>
          <w:rFonts w:asciiTheme="minorHAnsi" w:hAnsiTheme="minorHAnsi" w:cstheme="minorHAnsi"/>
          <w:sz w:val="22"/>
          <w:szCs w:val="22"/>
          <w:lang w:val="en-CA"/>
        </w:rPr>
        <w:t>or more details</w:t>
      </w:r>
      <w:r w:rsidR="002F4B15">
        <w:rPr>
          <w:rFonts w:asciiTheme="minorHAnsi" w:hAnsiTheme="minorHAnsi" w:cstheme="minorHAnsi"/>
          <w:sz w:val="22"/>
          <w:szCs w:val="22"/>
          <w:lang w:val="en-CA"/>
        </w:rPr>
        <w:t>.</w:t>
      </w:r>
    </w:p>
    <w:p w14:paraId="20723EFE" w14:textId="77777777" w:rsidR="00104C0A" w:rsidRPr="00F57044" w:rsidRDefault="00104C0A" w:rsidP="00F57044">
      <w:pPr>
        <w:rPr>
          <w:rFonts w:asciiTheme="minorHAnsi" w:hAnsiTheme="minorHAnsi" w:cstheme="minorHAnsi"/>
          <w:i/>
          <w:sz w:val="20"/>
          <w:szCs w:val="20"/>
          <w:lang w:val="en-CA"/>
        </w:rPr>
      </w:pPr>
    </w:p>
    <w:sectPr w:rsidR="00104C0A" w:rsidRPr="00F57044" w:rsidSect="00046ADE">
      <w:headerReference w:type="default" r:id="rId10"/>
      <w:footerReference w:type="even" r:id="rId11"/>
      <w:footerReference w:type="default" r:id="rId12"/>
      <w:head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A0F7" w14:textId="77777777" w:rsidR="00A13A13" w:rsidRDefault="00A13A13">
      <w:r>
        <w:separator/>
      </w:r>
    </w:p>
  </w:endnote>
  <w:endnote w:type="continuationSeparator" w:id="0">
    <w:p w14:paraId="0891BD03"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8C3D"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9BE0D"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6EC4" w14:textId="77777777" w:rsidR="00992ECD" w:rsidRPr="00C72004" w:rsidRDefault="00992ECD" w:rsidP="00992ECD">
    <w:pPr>
      <w:tabs>
        <w:tab w:val="center" w:pos="4513"/>
        <w:tab w:val="right" w:pos="9026"/>
      </w:tabs>
      <w:ind w:right="-591"/>
      <w:rPr>
        <w:rStyle w:val="Hyperlink"/>
        <w:rFonts w:ascii="Calibri" w:eastAsia="Calibri" w:hAnsi="Calibri"/>
        <w:sz w:val="18"/>
        <w:szCs w:val="18"/>
        <w:lang w:val="en-US"/>
      </w:rPr>
    </w:pPr>
    <w:r>
      <w:rPr>
        <w:b/>
        <w:bCs/>
        <w:noProof/>
        <w:color w:val="595959"/>
        <w:lang w:val="fr-CH" w:eastAsia="fr-CH"/>
      </w:rPr>
      <w:drawing>
        <wp:anchor distT="0" distB="0" distL="114300" distR="114300" simplePos="0" relativeHeight="251662848" behindDoc="1" locked="0" layoutInCell="1" allowOverlap="1" wp14:anchorId="77C1F678" wp14:editId="67194C4F">
          <wp:simplePos x="0" y="0"/>
          <wp:positionH relativeFrom="column">
            <wp:posOffset>-71860</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anchor>
      </w:drawing>
    </w:r>
    <w:r w:rsidRPr="00C72004">
      <w:rPr>
        <w:rFonts w:ascii="Calibri" w:eastAsia="Calibri" w:hAnsi="Calibri"/>
        <w:color w:val="FF0000"/>
        <w:sz w:val="18"/>
        <w:szCs w:val="18"/>
        <w:lang w:val="en-US"/>
      </w:rPr>
      <w:t>SECRETARIAT</w:t>
    </w:r>
    <w:r w:rsidRPr="00C72004">
      <w:rPr>
        <w:rFonts w:ascii="Calibri" w:eastAsia="Calibri" w:hAnsi="Calibri"/>
        <w:sz w:val="18"/>
        <w:szCs w:val="18"/>
        <w:lang w:val="en-US"/>
      </w:rPr>
      <w:t xml:space="preserve">: 150, route de </w:t>
    </w:r>
    <w:proofErr w:type="spellStart"/>
    <w:r w:rsidRPr="00C72004">
      <w:rPr>
        <w:rFonts w:ascii="Calibri" w:eastAsia="Calibri" w:hAnsi="Calibri"/>
        <w:sz w:val="18"/>
        <w:szCs w:val="18"/>
        <w:lang w:val="en-US"/>
      </w:rPr>
      <w:t>Ferney</w:t>
    </w:r>
    <w:proofErr w:type="spellEnd"/>
    <w:r w:rsidRPr="00C72004">
      <w:rPr>
        <w:rFonts w:ascii="Calibri" w:eastAsia="Calibri" w:hAnsi="Calibri"/>
        <w:sz w:val="18"/>
        <w:szCs w:val="18"/>
        <w:lang w:val="en-US"/>
      </w:rPr>
      <w:t xml:space="preserve">, P.O. Box 2100, 1211 Geneva 2, Switz. </w:t>
    </w:r>
    <w:r w:rsidRPr="00C72004">
      <w:rPr>
        <w:rFonts w:ascii="Calibri" w:eastAsia="Calibri" w:hAnsi="Calibri"/>
        <w:color w:val="FF0000"/>
        <w:sz w:val="18"/>
        <w:szCs w:val="18"/>
        <w:lang w:val="en-US"/>
      </w:rPr>
      <w:t>TEL.</w:t>
    </w:r>
    <w:r w:rsidRPr="00C72004">
      <w:rPr>
        <w:rFonts w:ascii="Calibri" w:eastAsia="Calibri" w:hAnsi="Calibri"/>
        <w:sz w:val="18"/>
        <w:szCs w:val="18"/>
        <w:lang w:val="en-US"/>
      </w:rPr>
      <w:t xml:space="preserve">: +4122 791 6434 – </w:t>
    </w:r>
    <w:r w:rsidRPr="00C72004">
      <w:rPr>
        <w:rFonts w:ascii="Calibri" w:eastAsia="Calibri" w:hAnsi="Calibri"/>
        <w:color w:val="FF0000"/>
        <w:sz w:val="18"/>
        <w:szCs w:val="18"/>
        <w:lang w:val="en-US"/>
      </w:rPr>
      <w:t>FAX:</w:t>
    </w:r>
    <w:r w:rsidRPr="00C72004">
      <w:rPr>
        <w:rFonts w:ascii="Calibri" w:eastAsia="Calibri" w:hAnsi="Calibri"/>
        <w:sz w:val="18"/>
        <w:szCs w:val="18"/>
        <w:lang w:val="en-US"/>
      </w:rPr>
      <w:t xml:space="preserve"> +4122 791 6506 – </w:t>
    </w:r>
    <w:hyperlink r:id="rId2" w:history="1">
      <w:r w:rsidRPr="00C72004">
        <w:rPr>
          <w:rStyle w:val="Hyperlink"/>
          <w:rFonts w:ascii="Calibri" w:eastAsia="Calibri" w:hAnsi="Calibri"/>
          <w:sz w:val="18"/>
          <w:szCs w:val="18"/>
          <w:lang w:val="en-US"/>
        </w:rPr>
        <w:t>www.actalliance.org</w:t>
      </w:r>
    </w:hyperlink>
  </w:p>
  <w:p w14:paraId="176CD5CB" w14:textId="2D6124C5" w:rsidR="00992ECD" w:rsidRDefault="00992ECD" w:rsidP="00992ECD">
    <w:pPr>
      <w:pStyle w:val="Footer"/>
      <w:tabs>
        <w:tab w:val="clear" w:pos="4153"/>
        <w:tab w:val="clear" w:pos="8306"/>
        <w:tab w:val="left" w:pos="33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65AC" w14:textId="77777777" w:rsidR="00A13A13" w:rsidRDefault="00A13A13">
      <w:r>
        <w:separator/>
      </w:r>
    </w:p>
  </w:footnote>
  <w:footnote w:type="continuationSeparator" w:id="0">
    <w:p w14:paraId="5E9EDD61"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39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7728" behindDoc="0" locked="0" layoutInCell="1" allowOverlap="1" wp14:anchorId="1EE34AE8" wp14:editId="10BD58A3">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3F7A9AEB" w14:textId="77777777" w:rsidR="007B0953" w:rsidRDefault="007B0953" w:rsidP="00505EE2">
    <w:pPr>
      <w:pStyle w:val="Header"/>
      <w:jc w:val="center"/>
      <w:rPr>
        <w:rStyle w:val="PageNumber"/>
        <w:rFonts w:ascii="Calibri" w:hAnsi="Calibri"/>
        <w:color w:val="808080"/>
      </w:rPr>
    </w:pPr>
  </w:p>
  <w:p w14:paraId="5D95F845"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6DA8" w14:textId="77777777" w:rsidR="002B70AA" w:rsidRDefault="002B70AA">
    <w:pPr>
      <w:pStyle w:val="Header"/>
    </w:pPr>
    <w:r>
      <w:rPr>
        <w:noProof/>
        <w:lang w:val="fr-CH" w:eastAsia="fr-CH"/>
      </w:rPr>
      <w:drawing>
        <wp:anchor distT="0" distB="0" distL="114300" distR="114300" simplePos="0" relativeHeight="251658752" behindDoc="1" locked="0" layoutInCell="1" allowOverlap="1" wp14:anchorId="4AFE1B17" wp14:editId="11620BD6">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112EE7"/>
    <w:multiLevelType w:val="hybridMultilevel"/>
    <w:tmpl w:val="26F2843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557338"/>
    <w:multiLevelType w:val="hybridMultilevel"/>
    <w:tmpl w:val="FEBE863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C079CB"/>
    <w:multiLevelType w:val="hybridMultilevel"/>
    <w:tmpl w:val="8AE644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E3A785C"/>
    <w:multiLevelType w:val="hybridMultilevel"/>
    <w:tmpl w:val="6F6600B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D2FA1"/>
    <w:multiLevelType w:val="multilevel"/>
    <w:tmpl w:val="01823FCE"/>
    <w:lvl w:ilvl="0">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6"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09603F1"/>
    <w:multiLevelType w:val="hybridMultilevel"/>
    <w:tmpl w:val="D0A02E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CD51043"/>
    <w:multiLevelType w:val="hybridMultilevel"/>
    <w:tmpl w:val="79506408"/>
    <w:lvl w:ilvl="0" w:tplc="C19887B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D3454DC"/>
    <w:multiLevelType w:val="hybridMultilevel"/>
    <w:tmpl w:val="9E5A62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6A33B24"/>
    <w:multiLevelType w:val="hybridMultilevel"/>
    <w:tmpl w:val="0778F94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97C0089"/>
    <w:multiLevelType w:val="hybridMultilevel"/>
    <w:tmpl w:val="516041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AC43A29"/>
    <w:multiLevelType w:val="hybridMultilevel"/>
    <w:tmpl w:val="A2B443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BC52152"/>
    <w:multiLevelType w:val="hybridMultilevel"/>
    <w:tmpl w:val="144032FE"/>
    <w:lvl w:ilvl="0" w:tplc="7DC42EEC">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5"/>
  </w:num>
  <w:num w:numId="2">
    <w:abstractNumId w:val="9"/>
  </w:num>
  <w:num w:numId="3">
    <w:abstractNumId w:val="34"/>
  </w:num>
  <w:num w:numId="4">
    <w:abstractNumId w:val="17"/>
  </w:num>
  <w:num w:numId="5">
    <w:abstractNumId w:val="30"/>
  </w:num>
  <w:num w:numId="6">
    <w:abstractNumId w:val="37"/>
  </w:num>
  <w:num w:numId="7">
    <w:abstractNumId w:val="22"/>
  </w:num>
  <w:num w:numId="8">
    <w:abstractNumId w:val="35"/>
  </w:num>
  <w:num w:numId="9">
    <w:abstractNumId w:val="19"/>
  </w:num>
  <w:num w:numId="10">
    <w:abstractNumId w:val="25"/>
  </w:num>
  <w:num w:numId="11">
    <w:abstractNumId w:val="26"/>
  </w:num>
  <w:num w:numId="12">
    <w:abstractNumId w:val="27"/>
  </w:num>
  <w:num w:numId="13">
    <w:abstractNumId w:val="13"/>
  </w:num>
  <w:num w:numId="14">
    <w:abstractNumId w:val="2"/>
  </w:num>
  <w:num w:numId="15">
    <w:abstractNumId w:val="7"/>
  </w:num>
  <w:num w:numId="16">
    <w:abstractNumId w:val="8"/>
  </w:num>
  <w:num w:numId="17">
    <w:abstractNumId w:val="1"/>
  </w:num>
  <w:num w:numId="18">
    <w:abstractNumId w:val="11"/>
  </w:num>
  <w:num w:numId="19">
    <w:abstractNumId w:val="14"/>
  </w:num>
  <w:num w:numId="20">
    <w:abstractNumId w:val="12"/>
  </w:num>
  <w:num w:numId="21">
    <w:abstractNumId w:val="20"/>
  </w:num>
  <w:num w:numId="22">
    <w:abstractNumId w:val="0"/>
  </w:num>
  <w:num w:numId="23">
    <w:abstractNumId w:val="28"/>
  </w:num>
  <w:num w:numId="24">
    <w:abstractNumId w:val="36"/>
  </w:num>
  <w:num w:numId="25">
    <w:abstractNumId w:val="16"/>
  </w:num>
  <w:num w:numId="26">
    <w:abstractNumId w:val="21"/>
  </w:num>
  <w:num w:numId="27">
    <w:abstractNumId w:val="24"/>
  </w:num>
  <w:num w:numId="28">
    <w:abstractNumId w:val="31"/>
  </w:num>
  <w:num w:numId="29">
    <w:abstractNumId w:val="3"/>
  </w:num>
  <w:num w:numId="30">
    <w:abstractNumId w:val="4"/>
  </w:num>
  <w:num w:numId="31">
    <w:abstractNumId w:val="29"/>
  </w:num>
  <w:num w:numId="32">
    <w:abstractNumId w:val="5"/>
  </w:num>
  <w:num w:numId="33">
    <w:abstractNumId w:val="6"/>
  </w:num>
  <w:num w:numId="34">
    <w:abstractNumId w:val="10"/>
  </w:num>
  <w:num w:numId="35">
    <w:abstractNumId w:val="18"/>
  </w:num>
  <w:num w:numId="36">
    <w:abstractNumId w:val="33"/>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lw6tbF5sIVriahk92l8nZI2SXjToyQ+cp4XdX1InuczHISp55n+HZ852Z+89bjzpmG/S+ckf84JUdP+COAbvw==" w:salt="1u4A8OwOG6QRoq1UEcn1AA=="/>
  <w:defaultTabStop w:val="720"/>
  <w:hyphenationZone w:val="425"/>
  <w:characterSpacingControl w:val="doNotCompress"/>
  <w:hdrShapeDefaults>
    <o:shapedefaults v:ext="edit" spidmax="71681">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170B"/>
    <w:rsid w:val="000165B3"/>
    <w:rsid w:val="00016EFE"/>
    <w:rsid w:val="0002182F"/>
    <w:rsid w:val="00021BF9"/>
    <w:rsid w:val="0002412B"/>
    <w:rsid w:val="0002622E"/>
    <w:rsid w:val="00027831"/>
    <w:rsid w:val="00046ADE"/>
    <w:rsid w:val="00050FD8"/>
    <w:rsid w:val="0005395C"/>
    <w:rsid w:val="000575D2"/>
    <w:rsid w:val="000665C2"/>
    <w:rsid w:val="0007060A"/>
    <w:rsid w:val="00073948"/>
    <w:rsid w:val="000751C7"/>
    <w:rsid w:val="00076208"/>
    <w:rsid w:val="00081814"/>
    <w:rsid w:val="00081E5D"/>
    <w:rsid w:val="000923CA"/>
    <w:rsid w:val="000936B0"/>
    <w:rsid w:val="00094DE6"/>
    <w:rsid w:val="00096677"/>
    <w:rsid w:val="000A3379"/>
    <w:rsid w:val="000B0904"/>
    <w:rsid w:val="000B4AD6"/>
    <w:rsid w:val="000C0A86"/>
    <w:rsid w:val="000C2CF5"/>
    <w:rsid w:val="000C60A8"/>
    <w:rsid w:val="000D7F42"/>
    <w:rsid w:val="000E47A3"/>
    <w:rsid w:val="000E4D8E"/>
    <w:rsid w:val="000E7787"/>
    <w:rsid w:val="000F4222"/>
    <w:rsid w:val="000F4BA6"/>
    <w:rsid w:val="000F56E6"/>
    <w:rsid w:val="000F640C"/>
    <w:rsid w:val="00100A33"/>
    <w:rsid w:val="00102FF5"/>
    <w:rsid w:val="00104C0A"/>
    <w:rsid w:val="00111FA4"/>
    <w:rsid w:val="001157F8"/>
    <w:rsid w:val="00115FE0"/>
    <w:rsid w:val="001208E4"/>
    <w:rsid w:val="00120A2E"/>
    <w:rsid w:val="001305E2"/>
    <w:rsid w:val="001325E7"/>
    <w:rsid w:val="00156432"/>
    <w:rsid w:val="0015739B"/>
    <w:rsid w:val="00162ABC"/>
    <w:rsid w:val="0016633B"/>
    <w:rsid w:val="00170808"/>
    <w:rsid w:val="00172E25"/>
    <w:rsid w:val="00186A84"/>
    <w:rsid w:val="0019153F"/>
    <w:rsid w:val="001917DA"/>
    <w:rsid w:val="001A0501"/>
    <w:rsid w:val="001A15F1"/>
    <w:rsid w:val="001B0A03"/>
    <w:rsid w:val="001B190F"/>
    <w:rsid w:val="001B3641"/>
    <w:rsid w:val="001C3979"/>
    <w:rsid w:val="001D0DC0"/>
    <w:rsid w:val="001D0DE4"/>
    <w:rsid w:val="001D5798"/>
    <w:rsid w:val="001D6DAF"/>
    <w:rsid w:val="001E0C68"/>
    <w:rsid w:val="001E1BB8"/>
    <w:rsid w:val="001F0BD3"/>
    <w:rsid w:val="001F1660"/>
    <w:rsid w:val="001F2CAC"/>
    <w:rsid w:val="00204251"/>
    <w:rsid w:val="00207387"/>
    <w:rsid w:val="0020799F"/>
    <w:rsid w:val="00210DAF"/>
    <w:rsid w:val="002125CA"/>
    <w:rsid w:val="00231D3B"/>
    <w:rsid w:val="00233D9A"/>
    <w:rsid w:val="00235CE8"/>
    <w:rsid w:val="00242211"/>
    <w:rsid w:val="00243DBB"/>
    <w:rsid w:val="00245364"/>
    <w:rsid w:val="00247BCD"/>
    <w:rsid w:val="00250BE9"/>
    <w:rsid w:val="00265348"/>
    <w:rsid w:val="00267708"/>
    <w:rsid w:val="002719BB"/>
    <w:rsid w:val="00277E35"/>
    <w:rsid w:val="00285500"/>
    <w:rsid w:val="00286D4B"/>
    <w:rsid w:val="002923F5"/>
    <w:rsid w:val="0029527F"/>
    <w:rsid w:val="00295961"/>
    <w:rsid w:val="0029689E"/>
    <w:rsid w:val="002B19EF"/>
    <w:rsid w:val="002B5335"/>
    <w:rsid w:val="002B70AA"/>
    <w:rsid w:val="002B7A38"/>
    <w:rsid w:val="002C33DC"/>
    <w:rsid w:val="002C3766"/>
    <w:rsid w:val="002D49BE"/>
    <w:rsid w:val="002D7EB7"/>
    <w:rsid w:val="002F067B"/>
    <w:rsid w:val="002F4B15"/>
    <w:rsid w:val="003022F4"/>
    <w:rsid w:val="0030330F"/>
    <w:rsid w:val="0030496A"/>
    <w:rsid w:val="00304FFD"/>
    <w:rsid w:val="0030562C"/>
    <w:rsid w:val="0031060A"/>
    <w:rsid w:val="0031110B"/>
    <w:rsid w:val="00315B6F"/>
    <w:rsid w:val="00322ACB"/>
    <w:rsid w:val="00327E41"/>
    <w:rsid w:val="00355667"/>
    <w:rsid w:val="003633CA"/>
    <w:rsid w:val="00363F57"/>
    <w:rsid w:val="00372387"/>
    <w:rsid w:val="003735A4"/>
    <w:rsid w:val="00374D59"/>
    <w:rsid w:val="00375A45"/>
    <w:rsid w:val="0037738E"/>
    <w:rsid w:val="00380DD9"/>
    <w:rsid w:val="00383F40"/>
    <w:rsid w:val="0039624C"/>
    <w:rsid w:val="003A0AAF"/>
    <w:rsid w:val="003A3BD8"/>
    <w:rsid w:val="003C31B5"/>
    <w:rsid w:val="003D36E8"/>
    <w:rsid w:val="003D7C11"/>
    <w:rsid w:val="003E17F2"/>
    <w:rsid w:val="003E2CA5"/>
    <w:rsid w:val="003E3973"/>
    <w:rsid w:val="003F5A17"/>
    <w:rsid w:val="003F5E68"/>
    <w:rsid w:val="00400306"/>
    <w:rsid w:val="00406881"/>
    <w:rsid w:val="00415093"/>
    <w:rsid w:val="00417BD5"/>
    <w:rsid w:val="00421726"/>
    <w:rsid w:val="00425AC0"/>
    <w:rsid w:val="00427D33"/>
    <w:rsid w:val="00430F8A"/>
    <w:rsid w:val="00432DDF"/>
    <w:rsid w:val="004344DB"/>
    <w:rsid w:val="004474E4"/>
    <w:rsid w:val="00450289"/>
    <w:rsid w:val="00451582"/>
    <w:rsid w:val="00452471"/>
    <w:rsid w:val="00453E7F"/>
    <w:rsid w:val="004600D6"/>
    <w:rsid w:val="0046454D"/>
    <w:rsid w:val="00466A12"/>
    <w:rsid w:val="00474ADA"/>
    <w:rsid w:val="00476014"/>
    <w:rsid w:val="00483123"/>
    <w:rsid w:val="004831B3"/>
    <w:rsid w:val="00483A7C"/>
    <w:rsid w:val="004841FD"/>
    <w:rsid w:val="004867BE"/>
    <w:rsid w:val="004934A5"/>
    <w:rsid w:val="004A123D"/>
    <w:rsid w:val="004B4C91"/>
    <w:rsid w:val="004C0E79"/>
    <w:rsid w:val="004D0736"/>
    <w:rsid w:val="004D5536"/>
    <w:rsid w:val="004E0A05"/>
    <w:rsid w:val="004E15AA"/>
    <w:rsid w:val="004E2D23"/>
    <w:rsid w:val="004F0A74"/>
    <w:rsid w:val="0050110B"/>
    <w:rsid w:val="00503F44"/>
    <w:rsid w:val="00505EE2"/>
    <w:rsid w:val="0050613E"/>
    <w:rsid w:val="005120D8"/>
    <w:rsid w:val="005174DE"/>
    <w:rsid w:val="005244FC"/>
    <w:rsid w:val="005261E1"/>
    <w:rsid w:val="005302C3"/>
    <w:rsid w:val="005320DF"/>
    <w:rsid w:val="00535B1E"/>
    <w:rsid w:val="00535B3E"/>
    <w:rsid w:val="00540115"/>
    <w:rsid w:val="00541A4F"/>
    <w:rsid w:val="0055489B"/>
    <w:rsid w:val="00565ADE"/>
    <w:rsid w:val="00571A1E"/>
    <w:rsid w:val="0057532B"/>
    <w:rsid w:val="00576290"/>
    <w:rsid w:val="005813D2"/>
    <w:rsid w:val="0058761F"/>
    <w:rsid w:val="00594624"/>
    <w:rsid w:val="005962D1"/>
    <w:rsid w:val="00596FD7"/>
    <w:rsid w:val="00597DE8"/>
    <w:rsid w:val="005A0216"/>
    <w:rsid w:val="005B0D9E"/>
    <w:rsid w:val="005B22F3"/>
    <w:rsid w:val="005B5674"/>
    <w:rsid w:val="005B68F4"/>
    <w:rsid w:val="005C4571"/>
    <w:rsid w:val="005D2BFB"/>
    <w:rsid w:val="005D6140"/>
    <w:rsid w:val="005D6FD9"/>
    <w:rsid w:val="005E1366"/>
    <w:rsid w:val="005E2854"/>
    <w:rsid w:val="005E312F"/>
    <w:rsid w:val="005E454C"/>
    <w:rsid w:val="005E5B2D"/>
    <w:rsid w:val="005F3897"/>
    <w:rsid w:val="00617B4B"/>
    <w:rsid w:val="006201B2"/>
    <w:rsid w:val="00634ED0"/>
    <w:rsid w:val="006351D3"/>
    <w:rsid w:val="006365A8"/>
    <w:rsid w:val="006452AF"/>
    <w:rsid w:val="006544CC"/>
    <w:rsid w:val="006663B2"/>
    <w:rsid w:val="006678BA"/>
    <w:rsid w:val="00687830"/>
    <w:rsid w:val="00687F21"/>
    <w:rsid w:val="00690F48"/>
    <w:rsid w:val="006B438F"/>
    <w:rsid w:val="006B736F"/>
    <w:rsid w:val="006C1783"/>
    <w:rsid w:val="006C1F5C"/>
    <w:rsid w:val="006D0FF4"/>
    <w:rsid w:val="006E3386"/>
    <w:rsid w:val="006E3CAC"/>
    <w:rsid w:val="006F0A33"/>
    <w:rsid w:val="006F2550"/>
    <w:rsid w:val="0070142C"/>
    <w:rsid w:val="0070168F"/>
    <w:rsid w:val="007018A7"/>
    <w:rsid w:val="00714BDD"/>
    <w:rsid w:val="0071785D"/>
    <w:rsid w:val="00720EF5"/>
    <w:rsid w:val="00722091"/>
    <w:rsid w:val="0072446C"/>
    <w:rsid w:val="007256A8"/>
    <w:rsid w:val="007307F6"/>
    <w:rsid w:val="00733443"/>
    <w:rsid w:val="00734010"/>
    <w:rsid w:val="00734345"/>
    <w:rsid w:val="0073660C"/>
    <w:rsid w:val="007375AE"/>
    <w:rsid w:val="007422B3"/>
    <w:rsid w:val="00746C9F"/>
    <w:rsid w:val="00753E4A"/>
    <w:rsid w:val="00756AF8"/>
    <w:rsid w:val="007775E9"/>
    <w:rsid w:val="00781066"/>
    <w:rsid w:val="0078200F"/>
    <w:rsid w:val="0078613E"/>
    <w:rsid w:val="007874CE"/>
    <w:rsid w:val="00794F1F"/>
    <w:rsid w:val="00796D71"/>
    <w:rsid w:val="00797D50"/>
    <w:rsid w:val="007B0953"/>
    <w:rsid w:val="007B3132"/>
    <w:rsid w:val="007B72CC"/>
    <w:rsid w:val="007C11D0"/>
    <w:rsid w:val="007C25A5"/>
    <w:rsid w:val="007C6BF7"/>
    <w:rsid w:val="007C7069"/>
    <w:rsid w:val="007D20E6"/>
    <w:rsid w:val="007D26D6"/>
    <w:rsid w:val="007D312D"/>
    <w:rsid w:val="007E14C1"/>
    <w:rsid w:val="007E3246"/>
    <w:rsid w:val="007F295B"/>
    <w:rsid w:val="007F3165"/>
    <w:rsid w:val="0080326B"/>
    <w:rsid w:val="00805BA9"/>
    <w:rsid w:val="00805FC6"/>
    <w:rsid w:val="008202F9"/>
    <w:rsid w:val="0082272B"/>
    <w:rsid w:val="00825048"/>
    <w:rsid w:val="00831B23"/>
    <w:rsid w:val="008338E6"/>
    <w:rsid w:val="00841B72"/>
    <w:rsid w:val="00842679"/>
    <w:rsid w:val="00843442"/>
    <w:rsid w:val="008449C8"/>
    <w:rsid w:val="008451D9"/>
    <w:rsid w:val="008502F2"/>
    <w:rsid w:val="00850845"/>
    <w:rsid w:val="00852357"/>
    <w:rsid w:val="0085496D"/>
    <w:rsid w:val="00857062"/>
    <w:rsid w:val="00860614"/>
    <w:rsid w:val="0086303F"/>
    <w:rsid w:val="00866B5E"/>
    <w:rsid w:val="00866FE6"/>
    <w:rsid w:val="008721E5"/>
    <w:rsid w:val="00875415"/>
    <w:rsid w:val="008872A5"/>
    <w:rsid w:val="0089388B"/>
    <w:rsid w:val="00894943"/>
    <w:rsid w:val="00895B3B"/>
    <w:rsid w:val="008A21B8"/>
    <w:rsid w:val="008A3B2A"/>
    <w:rsid w:val="008A4919"/>
    <w:rsid w:val="008A6285"/>
    <w:rsid w:val="008B6404"/>
    <w:rsid w:val="008D26B7"/>
    <w:rsid w:val="008D7F6A"/>
    <w:rsid w:val="008E1E7B"/>
    <w:rsid w:val="008E332A"/>
    <w:rsid w:val="008E4D7D"/>
    <w:rsid w:val="008E62E3"/>
    <w:rsid w:val="008F09E2"/>
    <w:rsid w:val="008F2DE1"/>
    <w:rsid w:val="008F437F"/>
    <w:rsid w:val="008F6B50"/>
    <w:rsid w:val="009021D7"/>
    <w:rsid w:val="00906096"/>
    <w:rsid w:val="00906170"/>
    <w:rsid w:val="00906991"/>
    <w:rsid w:val="00915F07"/>
    <w:rsid w:val="00916455"/>
    <w:rsid w:val="00923A8D"/>
    <w:rsid w:val="009303D4"/>
    <w:rsid w:val="00932F98"/>
    <w:rsid w:val="00933DF4"/>
    <w:rsid w:val="009434DC"/>
    <w:rsid w:val="00944140"/>
    <w:rsid w:val="00952BC8"/>
    <w:rsid w:val="009601C4"/>
    <w:rsid w:val="00963566"/>
    <w:rsid w:val="009635D0"/>
    <w:rsid w:val="009637DE"/>
    <w:rsid w:val="00965628"/>
    <w:rsid w:val="00970110"/>
    <w:rsid w:val="00971ED7"/>
    <w:rsid w:val="0097253F"/>
    <w:rsid w:val="00975137"/>
    <w:rsid w:val="009779C3"/>
    <w:rsid w:val="00983298"/>
    <w:rsid w:val="009843D8"/>
    <w:rsid w:val="009875F7"/>
    <w:rsid w:val="00990D8F"/>
    <w:rsid w:val="00992ECD"/>
    <w:rsid w:val="009951A8"/>
    <w:rsid w:val="009A13D4"/>
    <w:rsid w:val="009A2DA2"/>
    <w:rsid w:val="009A608D"/>
    <w:rsid w:val="009A77F8"/>
    <w:rsid w:val="009B49EB"/>
    <w:rsid w:val="009B73C9"/>
    <w:rsid w:val="009C20ED"/>
    <w:rsid w:val="009C2444"/>
    <w:rsid w:val="009C4134"/>
    <w:rsid w:val="009C4205"/>
    <w:rsid w:val="009C46A4"/>
    <w:rsid w:val="009D12F1"/>
    <w:rsid w:val="009D16A8"/>
    <w:rsid w:val="009D264D"/>
    <w:rsid w:val="009D4797"/>
    <w:rsid w:val="009D5E9F"/>
    <w:rsid w:val="009D7CE0"/>
    <w:rsid w:val="009E72E3"/>
    <w:rsid w:val="009F09FB"/>
    <w:rsid w:val="009F2923"/>
    <w:rsid w:val="009F702E"/>
    <w:rsid w:val="009F7F1D"/>
    <w:rsid w:val="00A03D65"/>
    <w:rsid w:val="00A12336"/>
    <w:rsid w:val="00A13A13"/>
    <w:rsid w:val="00A14417"/>
    <w:rsid w:val="00A14F3E"/>
    <w:rsid w:val="00A15658"/>
    <w:rsid w:val="00A223A9"/>
    <w:rsid w:val="00A25AAA"/>
    <w:rsid w:val="00A36708"/>
    <w:rsid w:val="00A41E32"/>
    <w:rsid w:val="00A47E10"/>
    <w:rsid w:val="00A5081A"/>
    <w:rsid w:val="00A55FAA"/>
    <w:rsid w:val="00A60064"/>
    <w:rsid w:val="00A611F0"/>
    <w:rsid w:val="00A66D87"/>
    <w:rsid w:val="00A75482"/>
    <w:rsid w:val="00A77EB0"/>
    <w:rsid w:val="00A84295"/>
    <w:rsid w:val="00A87A43"/>
    <w:rsid w:val="00A91A68"/>
    <w:rsid w:val="00A961E3"/>
    <w:rsid w:val="00AA1759"/>
    <w:rsid w:val="00AA557F"/>
    <w:rsid w:val="00AE7940"/>
    <w:rsid w:val="00AF26A5"/>
    <w:rsid w:val="00AF3AB2"/>
    <w:rsid w:val="00AF6022"/>
    <w:rsid w:val="00AF78E1"/>
    <w:rsid w:val="00B06C27"/>
    <w:rsid w:val="00B15257"/>
    <w:rsid w:val="00B2028C"/>
    <w:rsid w:val="00B23888"/>
    <w:rsid w:val="00B31B55"/>
    <w:rsid w:val="00B31C5B"/>
    <w:rsid w:val="00B353BA"/>
    <w:rsid w:val="00B35EB5"/>
    <w:rsid w:val="00B365EB"/>
    <w:rsid w:val="00B53DA5"/>
    <w:rsid w:val="00B61693"/>
    <w:rsid w:val="00B62851"/>
    <w:rsid w:val="00B65432"/>
    <w:rsid w:val="00B70387"/>
    <w:rsid w:val="00B74350"/>
    <w:rsid w:val="00B81865"/>
    <w:rsid w:val="00B851D8"/>
    <w:rsid w:val="00B85B13"/>
    <w:rsid w:val="00B85EA1"/>
    <w:rsid w:val="00B90900"/>
    <w:rsid w:val="00B9247D"/>
    <w:rsid w:val="00B96165"/>
    <w:rsid w:val="00B961E5"/>
    <w:rsid w:val="00BA1EF9"/>
    <w:rsid w:val="00BB0583"/>
    <w:rsid w:val="00BB43F2"/>
    <w:rsid w:val="00BC3E30"/>
    <w:rsid w:val="00BC6A65"/>
    <w:rsid w:val="00BC7C8D"/>
    <w:rsid w:val="00BD355C"/>
    <w:rsid w:val="00BD3C5C"/>
    <w:rsid w:val="00BE7DBF"/>
    <w:rsid w:val="00BF02B9"/>
    <w:rsid w:val="00BF12A5"/>
    <w:rsid w:val="00BF34C4"/>
    <w:rsid w:val="00BF3B07"/>
    <w:rsid w:val="00BF45F9"/>
    <w:rsid w:val="00C04D92"/>
    <w:rsid w:val="00C07B04"/>
    <w:rsid w:val="00C1045A"/>
    <w:rsid w:val="00C10D13"/>
    <w:rsid w:val="00C1433D"/>
    <w:rsid w:val="00C210CF"/>
    <w:rsid w:val="00C249A0"/>
    <w:rsid w:val="00C3094C"/>
    <w:rsid w:val="00C3719E"/>
    <w:rsid w:val="00C4123A"/>
    <w:rsid w:val="00C457C7"/>
    <w:rsid w:val="00C5072C"/>
    <w:rsid w:val="00C519FC"/>
    <w:rsid w:val="00C52A89"/>
    <w:rsid w:val="00C5411F"/>
    <w:rsid w:val="00C61886"/>
    <w:rsid w:val="00C638F6"/>
    <w:rsid w:val="00C64121"/>
    <w:rsid w:val="00C71D6A"/>
    <w:rsid w:val="00C72C79"/>
    <w:rsid w:val="00C80165"/>
    <w:rsid w:val="00C80AD1"/>
    <w:rsid w:val="00C84B82"/>
    <w:rsid w:val="00C957AF"/>
    <w:rsid w:val="00C9586F"/>
    <w:rsid w:val="00C96391"/>
    <w:rsid w:val="00C968CE"/>
    <w:rsid w:val="00C97BB5"/>
    <w:rsid w:val="00CA4CE7"/>
    <w:rsid w:val="00CB3BCA"/>
    <w:rsid w:val="00CB4E14"/>
    <w:rsid w:val="00CC1F59"/>
    <w:rsid w:val="00CC5731"/>
    <w:rsid w:val="00CC5E33"/>
    <w:rsid w:val="00CD0C32"/>
    <w:rsid w:val="00CD49C8"/>
    <w:rsid w:val="00CE1F07"/>
    <w:rsid w:val="00CE246E"/>
    <w:rsid w:val="00CE3B2B"/>
    <w:rsid w:val="00CE4EDB"/>
    <w:rsid w:val="00CF4D62"/>
    <w:rsid w:val="00CF5F26"/>
    <w:rsid w:val="00CF5FF1"/>
    <w:rsid w:val="00CF77C1"/>
    <w:rsid w:val="00D02187"/>
    <w:rsid w:val="00D06F5C"/>
    <w:rsid w:val="00D11109"/>
    <w:rsid w:val="00D15F5F"/>
    <w:rsid w:val="00D302DC"/>
    <w:rsid w:val="00D33099"/>
    <w:rsid w:val="00D34072"/>
    <w:rsid w:val="00D41FD2"/>
    <w:rsid w:val="00D50C58"/>
    <w:rsid w:val="00D50CDC"/>
    <w:rsid w:val="00D53E27"/>
    <w:rsid w:val="00D56B04"/>
    <w:rsid w:val="00D61351"/>
    <w:rsid w:val="00D66DFC"/>
    <w:rsid w:val="00D70A1C"/>
    <w:rsid w:val="00D7169B"/>
    <w:rsid w:val="00D807FD"/>
    <w:rsid w:val="00D809C8"/>
    <w:rsid w:val="00D81490"/>
    <w:rsid w:val="00D81D7B"/>
    <w:rsid w:val="00D90C52"/>
    <w:rsid w:val="00D924F8"/>
    <w:rsid w:val="00D9724D"/>
    <w:rsid w:val="00DA0723"/>
    <w:rsid w:val="00DA5E20"/>
    <w:rsid w:val="00DB2558"/>
    <w:rsid w:val="00DB6C81"/>
    <w:rsid w:val="00DC71F7"/>
    <w:rsid w:val="00DD1EA8"/>
    <w:rsid w:val="00DD598D"/>
    <w:rsid w:val="00DD703A"/>
    <w:rsid w:val="00DD785E"/>
    <w:rsid w:val="00DE0D02"/>
    <w:rsid w:val="00DE1E24"/>
    <w:rsid w:val="00DE4C39"/>
    <w:rsid w:val="00DE6108"/>
    <w:rsid w:val="00DF337C"/>
    <w:rsid w:val="00DF7792"/>
    <w:rsid w:val="00E0385E"/>
    <w:rsid w:val="00E05527"/>
    <w:rsid w:val="00E16009"/>
    <w:rsid w:val="00E31282"/>
    <w:rsid w:val="00E504F6"/>
    <w:rsid w:val="00E54D3E"/>
    <w:rsid w:val="00E63940"/>
    <w:rsid w:val="00E647A6"/>
    <w:rsid w:val="00E670FE"/>
    <w:rsid w:val="00E710AE"/>
    <w:rsid w:val="00E726EF"/>
    <w:rsid w:val="00E86455"/>
    <w:rsid w:val="00E92C46"/>
    <w:rsid w:val="00E93C96"/>
    <w:rsid w:val="00E947BD"/>
    <w:rsid w:val="00E96A65"/>
    <w:rsid w:val="00EA3B93"/>
    <w:rsid w:val="00EA608E"/>
    <w:rsid w:val="00EA60A6"/>
    <w:rsid w:val="00EB0229"/>
    <w:rsid w:val="00EB0493"/>
    <w:rsid w:val="00EB761D"/>
    <w:rsid w:val="00EC5B3F"/>
    <w:rsid w:val="00EC6FBB"/>
    <w:rsid w:val="00EE7731"/>
    <w:rsid w:val="00EF4DFD"/>
    <w:rsid w:val="00F00163"/>
    <w:rsid w:val="00F02833"/>
    <w:rsid w:val="00F176E4"/>
    <w:rsid w:val="00F220DA"/>
    <w:rsid w:val="00F25E04"/>
    <w:rsid w:val="00F2762F"/>
    <w:rsid w:val="00F33A7B"/>
    <w:rsid w:val="00F444C7"/>
    <w:rsid w:val="00F44CA3"/>
    <w:rsid w:val="00F44DCE"/>
    <w:rsid w:val="00F44E96"/>
    <w:rsid w:val="00F474AB"/>
    <w:rsid w:val="00F514B9"/>
    <w:rsid w:val="00F51989"/>
    <w:rsid w:val="00F52C39"/>
    <w:rsid w:val="00F52ED2"/>
    <w:rsid w:val="00F57044"/>
    <w:rsid w:val="00F57472"/>
    <w:rsid w:val="00F64A16"/>
    <w:rsid w:val="00F67EED"/>
    <w:rsid w:val="00F71CDC"/>
    <w:rsid w:val="00F7440A"/>
    <w:rsid w:val="00F75412"/>
    <w:rsid w:val="00F75C20"/>
    <w:rsid w:val="00F773C1"/>
    <w:rsid w:val="00F83243"/>
    <w:rsid w:val="00F90524"/>
    <w:rsid w:val="00F92EB1"/>
    <w:rsid w:val="00F935B9"/>
    <w:rsid w:val="00F93EE8"/>
    <w:rsid w:val="00F94EC8"/>
    <w:rsid w:val="00FA119F"/>
    <w:rsid w:val="00FA33AC"/>
    <w:rsid w:val="00FA7B53"/>
    <w:rsid w:val="00FB135E"/>
    <w:rsid w:val="00FB1C22"/>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4b4b4b,#5e5e5e,#6f6f6f,#d9d9d9"/>
    </o:shapedefaults>
    <o:shapelayout v:ext="edit">
      <o:idmap v:ext="edit" data="1"/>
    </o:shapelayout>
  </w:shapeDefaults>
  <w:decimalSymbol w:val="."/>
  <w:listSeparator w:val=";"/>
  <w14:docId w14:val="5FDB058B"/>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1B72"/>
    <w:rPr>
      <w:sz w:val="16"/>
      <w:szCs w:val="16"/>
    </w:rPr>
  </w:style>
  <w:style w:type="paragraph" w:styleId="CommentText">
    <w:name w:val="annotation text"/>
    <w:basedOn w:val="Normal"/>
    <w:link w:val="CommentTextChar"/>
    <w:semiHidden/>
    <w:unhideWhenUsed/>
    <w:rsid w:val="00841B72"/>
    <w:rPr>
      <w:sz w:val="20"/>
      <w:szCs w:val="20"/>
    </w:rPr>
  </w:style>
  <w:style w:type="character" w:customStyle="1" w:styleId="CommentTextChar">
    <w:name w:val="Comment Text Char"/>
    <w:basedOn w:val="DefaultParagraphFont"/>
    <w:link w:val="CommentText"/>
    <w:semiHidden/>
    <w:rsid w:val="00841B72"/>
    <w:rPr>
      <w:lang w:val="en-GB" w:eastAsia="en-GB"/>
    </w:rPr>
  </w:style>
  <w:style w:type="paragraph" w:styleId="CommentSubject">
    <w:name w:val="annotation subject"/>
    <w:basedOn w:val="CommentText"/>
    <w:next w:val="CommentText"/>
    <w:link w:val="CommentSubjectChar"/>
    <w:semiHidden/>
    <w:unhideWhenUsed/>
    <w:rsid w:val="00841B72"/>
    <w:rPr>
      <w:b/>
      <w:bCs/>
    </w:rPr>
  </w:style>
  <w:style w:type="character" w:customStyle="1" w:styleId="CommentSubjectChar">
    <w:name w:val="Comment Subject Char"/>
    <w:basedOn w:val="CommentTextChar"/>
    <w:link w:val="CommentSubject"/>
    <w:semiHidden/>
    <w:rsid w:val="00841B72"/>
    <w:rPr>
      <w:b/>
      <w:bCs/>
      <w:lang w:val="en-GB" w:eastAsia="en-GB"/>
    </w:rPr>
  </w:style>
  <w:style w:type="paragraph" w:styleId="BalloonText">
    <w:name w:val="Balloon Text"/>
    <w:basedOn w:val="Normal"/>
    <w:link w:val="BalloonTextChar"/>
    <w:semiHidden/>
    <w:unhideWhenUsed/>
    <w:rsid w:val="00841B72"/>
    <w:rPr>
      <w:rFonts w:ascii="Segoe UI" w:hAnsi="Segoe UI" w:cs="Segoe UI"/>
      <w:sz w:val="18"/>
      <w:szCs w:val="18"/>
    </w:rPr>
  </w:style>
  <w:style w:type="character" w:customStyle="1" w:styleId="BalloonTextChar">
    <w:name w:val="Balloon Text Char"/>
    <w:basedOn w:val="DefaultParagraphFont"/>
    <w:link w:val="BalloonText"/>
    <w:semiHidden/>
    <w:rsid w:val="00841B72"/>
    <w:rPr>
      <w:rFonts w:ascii="Segoe UI" w:hAnsi="Segoe UI" w:cs="Segoe UI"/>
      <w:sz w:val="18"/>
      <w:szCs w:val="18"/>
      <w:lang w:val="en-GB" w:eastAsia="en-GB"/>
    </w:rPr>
  </w:style>
  <w:style w:type="character" w:styleId="PlaceholderText">
    <w:name w:val="Placeholder Text"/>
    <w:basedOn w:val="DefaultParagraphFont"/>
    <w:uiPriority w:val="99"/>
    <w:semiHidden/>
    <w:qFormat/>
    <w:rsid w:val="007C6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system/files/documents/files/cluster_coordination_reference_module_2015_final.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itarianresponse.info/en/coordination/clusters/inter-cluster-coordinat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56CB-F5F1-4A7E-9B88-7AD8B14A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7ABE80</Template>
  <TotalTime>2227</TotalTime>
  <Pages>3</Pages>
  <Words>1426</Words>
  <Characters>8287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9694</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357</cp:revision>
  <cp:lastPrinted>2009-11-25T06:59:00Z</cp:lastPrinted>
  <dcterms:created xsi:type="dcterms:W3CDTF">2016-05-04T11:51:00Z</dcterms:created>
  <dcterms:modified xsi:type="dcterms:W3CDTF">2017-05-12T08:14:00Z</dcterms:modified>
</cp:coreProperties>
</file>