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2E" w:rsidRPr="0058393B" w:rsidRDefault="00223D2E" w:rsidP="0058393B">
      <w:pPr>
        <w:spacing w:after="0"/>
        <w:rPr>
          <w:rFonts w:cstheme="minorHAnsi"/>
        </w:rPr>
      </w:pPr>
    </w:p>
    <w:p w:rsidR="000F5C7B" w:rsidRPr="007E64D1" w:rsidRDefault="000F5C7B" w:rsidP="007E64D1">
      <w:pPr>
        <w:pStyle w:val="ListParagraph"/>
        <w:numPr>
          <w:ilvl w:val="0"/>
          <w:numId w:val="1"/>
        </w:numPr>
        <w:spacing w:after="0"/>
        <w:rPr>
          <w:rFonts w:cstheme="minorHAnsi"/>
          <w:b/>
          <w:sz w:val="24"/>
          <w:szCs w:val="24"/>
          <w:lang w:val="en-US"/>
        </w:rPr>
      </w:pPr>
      <w:r w:rsidRPr="007E64D1">
        <w:rPr>
          <w:rFonts w:cstheme="minorHAnsi"/>
          <w:b/>
          <w:sz w:val="24"/>
          <w:szCs w:val="24"/>
          <w:lang w:val="en-US"/>
        </w:rPr>
        <w:t>General</w:t>
      </w:r>
    </w:p>
    <w:p w:rsidR="007E64D1" w:rsidRPr="007E64D1" w:rsidRDefault="007E64D1" w:rsidP="0058393B">
      <w:pPr>
        <w:spacing w:after="0"/>
        <w:rPr>
          <w:rFonts w:cstheme="minorHAnsi"/>
          <w:sz w:val="10"/>
          <w:szCs w:val="10"/>
          <w:lang w:val="en-US"/>
        </w:rPr>
      </w:pPr>
    </w:p>
    <w:tbl>
      <w:tblPr>
        <w:tblStyle w:val="TableGrid"/>
        <w:tblW w:w="0" w:type="auto"/>
        <w:tblLook w:val="04A0" w:firstRow="1" w:lastRow="0" w:firstColumn="1" w:lastColumn="0" w:noHBand="0" w:noVBand="1"/>
      </w:tblPr>
      <w:tblGrid>
        <w:gridCol w:w="2830"/>
        <w:gridCol w:w="6232"/>
      </w:tblGrid>
      <w:tr w:rsidR="007E64D1" w:rsidRPr="00F66AE1" w:rsidTr="00E915BA">
        <w:tc>
          <w:tcPr>
            <w:tcW w:w="2830" w:type="dxa"/>
          </w:tcPr>
          <w:p w:rsidR="007E64D1" w:rsidRPr="0058393B" w:rsidRDefault="007E64D1" w:rsidP="007E64D1">
            <w:pPr>
              <w:rPr>
                <w:rFonts w:cstheme="minorHAnsi"/>
                <w:lang w:val="en-US"/>
              </w:rPr>
            </w:pPr>
            <w:r w:rsidRPr="0058393B">
              <w:rPr>
                <w:rFonts w:cstheme="minorHAnsi"/>
                <w:lang w:val="en-US"/>
              </w:rPr>
              <w:t>The budget MUST be in the ACT format</w:t>
            </w:r>
            <w:r>
              <w:rPr>
                <w:rFonts w:cstheme="minorHAnsi"/>
                <w:lang w:val="en-US"/>
              </w:rPr>
              <w:t xml:space="preserve"> </w:t>
            </w:r>
          </w:p>
          <w:p w:rsidR="007E64D1" w:rsidRDefault="007E64D1" w:rsidP="0058393B">
            <w:pPr>
              <w:rPr>
                <w:rFonts w:cstheme="minorHAnsi"/>
                <w:lang w:val="en-US"/>
              </w:rPr>
            </w:pPr>
          </w:p>
        </w:tc>
        <w:tc>
          <w:tcPr>
            <w:tcW w:w="6232" w:type="dxa"/>
          </w:tcPr>
          <w:p w:rsidR="007E64D1" w:rsidRPr="0058393B" w:rsidRDefault="007E64D1" w:rsidP="007E64D1">
            <w:pPr>
              <w:rPr>
                <w:rFonts w:cstheme="minorHAnsi"/>
                <w:lang w:val="en-US"/>
              </w:rPr>
            </w:pPr>
            <w:r w:rsidRPr="0058393B">
              <w:rPr>
                <w:rFonts w:cstheme="minorHAnsi"/>
                <w:lang w:val="en-US"/>
              </w:rPr>
              <w:t xml:space="preserve">ACT secretariat provides a standard budget format in EXCEL. This standard budget can be adapted by </w:t>
            </w:r>
            <w:r>
              <w:rPr>
                <w:rFonts w:cstheme="minorHAnsi"/>
                <w:lang w:val="en-US"/>
              </w:rPr>
              <w:t xml:space="preserve">ACT secretariat in collaboration with the </w:t>
            </w:r>
            <w:r w:rsidRPr="0058393B">
              <w:rPr>
                <w:rFonts w:cstheme="minorHAnsi"/>
                <w:lang w:val="en-US"/>
              </w:rPr>
              <w:t>requesting member(s) according to their own planned activities. Once the budget is prepared, the requesting member is compelled to report actual expenditure in the same format as the budget. Therefore, take this into consideration when developing the budget format and ensure that it is a format based on which you can report.</w:t>
            </w:r>
          </w:p>
          <w:p w:rsidR="007E64D1" w:rsidRDefault="007E64D1" w:rsidP="0058393B">
            <w:pPr>
              <w:rPr>
                <w:rFonts w:cstheme="minorHAnsi"/>
                <w:lang w:val="en-US"/>
              </w:rPr>
            </w:pPr>
          </w:p>
        </w:tc>
      </w:tr>
      <w:tr w:rsidR="00363FDA" w:rsidRPr="00F66AE1" w:rsidTr="00E915BA">
        <w:tc>
          <w:tcPr>
            <w:tcW w:w="2830" w:type="dxa"/>
          </w:tcPr>
          <w:p w:rsidR="00363FDA" w:rsidRPr="0058393B" w:rsidRDefault="00363FDA" w:rsidP="007E64D1">
            <w:pPr>
              <w:rPr>
                <w:rFonts w:cstheme="minorHAnsi"/>
                <w:lang w:val="en-US"/>
              </w:rPr>
            </w:pPr>
            <w:r>
              <w:rPr>
                <w:rFonts w:cstheme="minorHAnsi"/>
                <w:lang w:val="en-US"/>
              </w:rPr>
              <w:t>Restricted inputs (formulas)</w:t>
            </w:r>
          </w:p>
        </w:tc>
        <w:tc>
          <w:tcPr>
            <w:tcW w:w="6232" w:type="dxa"/>
          </w:tcPr>
          <w:p w:rsidR="009A4CDA" w:rsidRDefault="009A4CDA" w:rsidP="009A4CDA">
            <w:pPr>
              <w:rPr>
                <w:rFonts w:cstheme="minorHAnsi"/>
                <w:lang w:val="en-US"/>
              </w:rPr>
            </w:pPr>
            <w:r>
              <w:rPr>
                <w:rFonts w:cstheme="minorHAnsi"/>
                <w:lang w:val="en-US"/>
              </w:rPr>
              <w:t xml:space="preserve">The budget template uses formulas.  Persons filling in the budget MUST only enter information in the </w:t>
            </w:r>
            <w:r w:rsidRPr="009A4CDA">
              <w:rPr>
                <w:rFonts w:cstheme="minorHAnsi"/>
                <w:shd w:val="clear" w:color="auto" w:fill="FBE4D5" w:themeFill="accent2" w:themeFillTint="33"/>
                <w:lang w:val="en-US"/>
              </w:rPr>
              <w:t>salmon</w:t>
            </w:r>
            <w:r w:rsidRPr="00E52D5E">
              <w:rPr>
                <w:rFonts w:cstheme="minorHAnsi"/>
                <w:shd w:val="clear" w:color="auto" w:fill="FBE4D5" w:themeFill="accent2" w:themeFillTint="33"/>
                <w:lang w:val="en-US"/>
              </w:rPr>
              <w:t xml:space="preserve"> </w:t>
            </w:r>
            <w:r w:rsidRPr="0081426D">
              <w:rPr>
                <w:rFonts w:cstheme="minorHAnsi"/>
                <w:shd w:val="clear" w:color="auto" w:fill="FBE4D5" w:themeFill="accent2" w:themeFillTint="33"/>
                <w:lang w:val="en-US"/>
              </w:rPr>
              <w:t>colored cells</w:t>
            </w:r>
            <w:r>
              <w:rPr>
                <w:rFonts w:cstheme="minorHAnsi"/>
                <w:lang w:val="en-US"/>
              </w:rPr>
              <w:t>, as the other cells have formulas.</w:t>
            </w:r>
          </w:p>
          <w:p w:rsidR="009A4CDA" w:rsidRDefault="009A4CDA" w:rsidP="009A4CDA">
            <w:pPr>
              <w:rPr>
                <w:rFonts w:cstheme="minorHAnsi"/>
                <w:lang w:val="en-US"/>
              </w:rPr>
            </w:pPr>
          </w:p>
          <w:p w:rsidR="009A4CDA" w:rsidRDefault="009A4CDA" w:rsidP="009A4CDA">
            <w:pPr>
              <w:rPr>
                <w:rFonts w:cstheme="minorHAnsi"/>
                <w:lang w:val="en-US"/>
              </w:rPr>
            </w:pPr>
            <w:r>
              <w:rPr>
                <w:rFonts w:cstheme="minorHAnsi"/>
                <w:lang w:val="en-US"/>
              </w:rPr>
              <w:t xml:space="preserve">If text or figures need to be changed in clear colored cells, please contact the ACT secretariat for assistance, but do not change the content.   </w:t>
            </w:r>
          </w:p>
          <w:p w:rsidR="0081426D" w:rsidRPr="0058393B" w:rsidRDefault="0081426D" w:rsidP="009A4CDA">
            <w:pPr>
              <w:rPr>
                <w:rFonts w:cstheme="minorHAnsi"/>
                <w:lang w:val="en-US"/>
              </w:rPr>
            </w:pPr>
          </w:p>
        </w:tc>
      </w:tr>
      <w:tr w:rsidR="00F66AE1" w:rsidRPr="00F66AE1" w:rsidTr="00E915BA">
        <w:tc>
          <w:tcPr>
            <w:tcW w:w="2830" w:type="dxa"/>
          </w:tcPr>
          <w:p w:rsidR="00F66AE1" w:rsidRDefault="00F66AE1" w:rsidP="007E64D1">
            <w:pPr>
              <w:rPr>
                <w:rFonts w:cstheme="minorHAnsi"/>
                <w:lang w:val="en-US"/>
              </w:rPr>
            </w:pPr>
            <w:r>
              <w:rPr>
                <w:rFonts w:cstheme="minorHAnsi"/>
                <w:lang w:val="en-US"/>
              </w:rPr>
              <w:t>Reporting option</w:t>
            </w:r>
          </w:p>
        </w:tc>
        <w:tc>
          <w:tcPr>
            <w:tcW w:w="6232" w:type="dxa"/>
          </w:tcPr>
          <w:p w:rsidR="00F66AE1" w:rsidRDefault="00F66AE1" w:rsidP="00F66AE1">
            <w:pPr>
              <w:rPr>
                <w:rFonts w:cstheme="minorHAnsi"/>
                <w:lang w:val="en-US"/>
              </w:rPr>
            </w:pPr>
            <w:r>
              <w:rPr>
                <w:rFonts w:cstheme="minorHAnsi"/>
                <w:lang w:val="en-US"/>
              </w:rPr>
              <w:t>For financial reporting: it is possible to expand the sheet by “</w:t>
            </w:r>
            <w:proofErr w:type="spellStart"/>
            <w:r>
              <w:rPr>
                <w:rFonts w:cstheme="minorHAnsi"/>
                <w:lang w:val="en-US"/>
              </w:rPr>
              <w:t>unhiding</w:t>
            </w:r>
            <w:proofErr w:type="spellEnd"/>
            <w:r>
              <w:rPr>
                <w:rFonts w:cstheme="minorHAnsi"/>
                <w:lang w:val="en-US"/>
              </w:rPr>
              <w:t xml:space="preserve">” </w:t>
            </w:r>
            <w:r>
              <w:rPr>
                <w:rFonts w:cstheme="minorHAnsi"/>
                <w:lang w:val="en-US"/>
              </w:rPr>
              <w:t xml:space="preserve">columns.  More specifically, in </w:t>
            </w:r>
            <w:r>
              <w:rPr>
                <w:rFonts w:cstheme="minorHAnsi"/>
                <w:lang w:val="en-US"/>
              </w:rPr>
              <w:t xml:space="preserve">the “hidden” columns </w:t>
            </w:r>
            <w:r>
              <w:rPr>
                <w:rFonts w:cstheme="minorHAnsi"/>
                <w:lang w:val="en-US"/>
              </w:rPr>
              <w:t xml:space="preserve">H to N it is possible </w:t>
            </w:r>
            <w:r>
              <w:rPr>
                <w:rFonts w:cstheme="minorHAnsi"/>
                <w:lang w:val="en-US"/>
              </w:rPr>
              <w:t>to enter the actual figure and it automatically calculates the variance</w:t>
            </w:r>
            <w:r>
              <w:rPr>
                <w:rFonts w:cstheme="minorHAnsi"/>
                <w:lang w:val="en-US"/>
              </w:rPr>
              <w:t xml:space="preserve">. </w:t>
            </w:r>
            <w:bookmarkStart w:id="0" w:name="_GoBack"/>
            <w:bookmarkEnd w:id="0"/>
            <w:r>
              <w:rPr>
                <w:rFonts w:cstheme="minorHAnsi"/>
                <w:lang w:val="en-US"/>
              </w:rPr>
              <w:t xml:space="preserve">Please enter information in </w:t>
            </w:r>
            <w:r w:rsidRPr="009A4CDA">
              <w:rPr>
                <w:rFonts w:cstheme="minorHAnsi"/>
                <w:shd w:val="clear" w:color="auto" w:fill="FBE4D5" w:themeFill="accent2" w:themeFillTint="33"/>
                <w:lang w:val="en-US"/>
              </w:rPr>
              <w:t>salmon</w:t>
            </w:r>
            <w:r w:rsidRPr="00E52D5E">
              <w:rPr>
                <w:rFonts w:cstheme="minorHAnsi"/>
                <w:shd w:val="clear" w:color="auto" w:fill="FBE4D5" w:themeFill="accent2" w:themeFillTint="33"/>
                <w:lang w:val="en-US"/>
              </w:rPr>
              <w:t xml:space="preserve"> </w:t>
            </w:r>
            <w:r w:rsidRPr="0081426D">
              <w:rPr>
                <w:rFonts w:cstheme="minorHAnsi"/>
                <w:shd w:val="clear" w:color="auto" w:fill="FBE4D5" w:themeFill="accent2" w:themeFillTint="33"/>
                <w:lang w:val="en-US"/>
              </w:rPr>
              <w:t>colored cells</w:t>
            </w:r>
            <w:r>
              <w:rPr>
                <w:rFonts w:cstheme="minorHAnsi"/>
                <w:shd w:val="clear" w:color="auto" w:fill="FBE4D5" w:themeFill="accent2" w:themeFillTint="33"/>
                <w:lang w:val="en-US"/>
              </w:rPr>
              <w:t>.</w:t>
            </w:r>
          </w:p>
          <w:p w:rsidR="00F66AE1" w:rsidRDefault="00F66AE1" w:rsidP="009A4CDA">
            <w:pPr>
              <w:rPr>
                <w:rFonts w:cstheme="minorHAnsi"/>
                <w:lang w:val="en-US"/>
              </w:rPr>
            </w:pPr>
          </w:p>
        </w:tc>
      </w:tr>
      <w:tr w:rsidR="00363FDA" w:rsidRPr="00F66AE1" w:rsidTr="00E915BA">
        <w:tc>
          <w:tcPr>
            <w:tcW w:w="2830" w:type="dxa"/>
          </w:tcPr>
          <w:p w:rsidR="00363FDA" w:rsidRDefault="00363FDA" w:rsidP="007E64D1">
            <w:pPr>
              <w:rPr>
                <w:rFonts w:cstheme="minorHAnsi"/>
                <w:lang w:val="en-US"/>
              </w:rPr>
            </w:pPr>
            <w:r>
              <w:rPr>
                <w:rFonts w:cstheme="minorHAnsi"/>
                <w:lang w:val="en-US"/>
              </w:rPr>
              <w:t>Exchange rate</w:t>
            </w:r>
          </w:p>
        </w:tc>
        <w:tc>
          <w:tcPr>
            <w:tcW w:w="6232" w:type="dxa"/>
          </w:tcPr>
          <w:p w:rsidR="00CC4866" w:rsidRDefault="00CC4866" w:rsidP="007E64D1">
            <w:pPr>
              <w:rPr>
                <w:rFonts w:cstheme="minorHAnsi"/>
                <w:lang w:val="en-US"/>
              </w:rPr>
            </w:pPr>
            <w:r>
              <w:rPr>
                <w:rFonts w:cstheme="minorHAnsi"/>
                <w:lang w:val="en-US"/>
              </w:rPr>
              <w:t>As mentioned above, the exchange rate is found on the consolidated tab.  The exchange rate is calculated on the date when the budget was prepared</w:t>
            </w:r>
            <w:r w:rsidRPr="00CC4866">
              <w:rPr>
                <w:rFonts w:cstheme="minorHAnsi"/>
                <w:lang w:val="en-US"/>
              </w:rPr>
              <w:t xml:space="preserve"> (remains constant throughout lifespan of Appeal)</w:t>
            </w:r>
            <w:r w:rsidR="005132F4">
              <w:rPr>
                <w:rFonts w:cstheme="minorHAnsi"/>
                <w:lang w:val="en-US"/>
              </w:rPr>
              <w:t xml:space="preserve">.  </w:t>
            </w:r>
          </w:p>
          <w:p w:rsidR="005132F4" w:rsidRDefault="005132F4" w:rsidP="007E64D1">
            <w:pPr>
              <w:rPr>
                <w:rFonts w:cstheme="minorHAnsi"/>
                <w:lang w:val="en-US"/>
              </w:rPr>
            </w:pPr>
          </w:p>
          <w:p w:rsidR="005132F4" w:rsidRDefault="005132F4" w:rsidP="007E64D1">
            <w:pPr>
              <w:rPr>
                <w:rFonts w:cstheme="minorHAnsi"/>
                <w:lang w:val="en-US"/>
              </w:rPr>
            </w:pPr>
            <w:r>
              <w:rPr>
                <w:rFonts w:cstheme="minorHAnsi"/>
                <w:lang w:val="en-US"/>
              </w:rPr>
              <w:t xml:space="preserve">Please note it is also important to indicate the source (e.g. </w:t>
            </w:r>
            <w:proofErr w:type="spellStart"/>
            <w:r>
              <w:rPr>
                <w:rFonts w:cstheme="minorHAnsi"/>
                <w:lang w:val="en-US"/>
              </w:rPr>
              <w:t>Oanda</w:t>
            </w:r>
            <w:proofErr w:type="spellEnd"/>
            <w:r>
              <w:rPr>
                <w:rFonts w:cstheme="minorHAnsi"/>
                <w:lang w:val="en-US"/>
              </w:rPr>
              <w:t xml:space="preserve"> currency converter, XE currency converter, </w:t>
            </w:r>
            <w:r w:rsidR="00B15D46">
              <w:rPr>
                <w:rFonts w:cstheme="minorHAnsi"/>
                <w:lang w:val="en-US"/>
              </w:rPr>
              <w:t xml:space="preserve">name of bank, </w:t>
            </w:r>
            <w:r>
              <w:rPr>
                <w:rFonts w:cstheme="minorHAnsi"/>
                <w:lang w:val="en-US"/>
              </w:rPr>
              <w:t>etc.)</w:t>
            </w:r>
          </w:p>
          <w:p w:rsidR="00CC4866" w:rsidRPr="0058393B" w:rsidRDefault="00CC4866" w:rsidP="005132F4">
            <w:pPr>
              <w:rPr>
                <w:rFonts w:cstheme="minorHAnsi"/>
                <w:lang w:val="en-US"/>
              </w:rPr>
            </w:pPr>
          </w:p>
        </w:tc>
      </w:tr>
    </w:tbl>
    <w:p w:rsidR="007E64D1" w:rsidRDefault="007E64D1" w:rsidP="0058393B">
      <w:pPr>
        <w:spacing w:after="0"/>
        <w:rPr>
          <w:rFonts w:cstheme="minorHAnsi"/>
          <w:lang w:val="en-US"/>
        </w:rPr>
      </w:pPr>
    </w:p>
    <w:p w:rsidR="00BC609E" w:rsidRPr="00363FDA" w:rsidRDefault="00BC609E" w:rsidP="00363FDA">
      <w:pPr>
        <w:pStyle w:val="ListParagraph"/>
        <w:numPr>
          <w:ilvl w:val="0"/>
          <w:numId w:val="1"/>
        </w:numPr>
        <w:spacing w:after="0"/>
        <w:rPr>
          <w:rFonts w:cstheme="minorHAnsi"/>
          <w:sz w:val="24"/>
          <w:szCs w:val="24"/>
          <w:lang w:val="en-US"/>
        </w:rPr>
      </w:pPr>
      <w:r w:rsidRPr="00363FDA">
        <w:rPr>
          <w:rFonts w:cstheme="minorHAnsi"/>
          <w:b/>
          <w:sz w:val="24"/>
          <w:szCs w:val="24"/>
          <w:lang w:val="en-US"/>
        </w:rPr>
        <w:t>Income</w:t>
      </w:r>
    </w:p>
    <w:p w:rsidR="00994FA4" w:rsidRPr="00994FA4" w:rsidRDefault="00994FA4" w:rsidP="0058393B">
      <w:pPr>
        <w:spacing w:after="0"/>
        <w:rPr>
          <w:rFonts w:cstheme="minorHAnsi"/>
          <w:sz w:val="10"/>
          <w:szCs w:val="10"/>
          <w:lang w:val="en-US"/>
        </w:rPr>
      </w:pPr>
    </w:p>
    <w:p w:rsidR="00BC609E" w:rsidRDefault="00994FA4" w:rsidP="0058393B">
      <w:pPr>
        <w:spacing w:after="0"/>
        <w:rPr>
          <w:rFonts w:cstheme="minorHAnsi"/>
          <w:lang w:val="en-US"/>
        </w:rPr>
      </w:pPr>
      <w:r>
        <w:rPr>
          <w:rFonts w:cstheme="minorHAnsi"/>
          <w:lang w:val="en-US"/>
        </w:rPr>
        <w:t>The income heading is subdivided into 4 subheadings:</w:t>
      </w:r>
    </w:p>
    <w:p w:rsidR="00994FA4" w:rsidRPr="00994FA4" w:rsidRDefault="00994FA4" w:rsidP="00994FA4">
      <w:pPr>
        <w:pStyle w:val="ListParagraph"/>
        <w:numPr>
          <w:ilvl w:val="0"/>
          <w:numId w:val="9"/>
        </w:numPr>
        <w:spacing w:after="0"/>
        <w:jc w:val="both"/>
        <w:rPr>
          <w:rFonts w:cstheme="minorHAnsi"/>
          <w:i/>
          <w:sz w:val="18"/>
          <w:szCs w:val="18"/>
          <w:lang w:val="en-US"/>
        </w:rPr>
      </w:pPr>
      <w:r w:rsidRPr="00994FA4">
        <w:rPr>
          <w:rFonts w:cstheme="minorHAnsi"/>
          <w:lang w:val="en-US"/>
        </w:rPr>
        <w:t>Received</w:t>
      </w:r>
      <w:r w:rsidR="00573137" w:rsidRPr="00994FA4">
        <w:rPr>
          <w:rFonts w:cstheme="minorHAnsi"/>
          <w:lang w:val="en-US"/>
        </w:rPr>
        <w:t xml:space="preserve"> by Requesting Member via ACT Secretariat, Geneva</w:t>
      </w:r>
      <w:r w:rsidRPr="00994FA4">
        <w:rPr>
          <w:rFonts w:cstheme="minorHAnsi"/>
          <w:lang w:val="en-US"/>
        </w:rPr>
        <w:t xml:space="preserve"> (</w:t>
      </w:r>
      <w:r w:rsidRPr="00994FA4">
        <w:rPr>
          <w:rFonts w:cstheme="minorHAnsi"/>
          <w:i/>
          <w:sz w:val="18"/>
          <w:szCs w:val="18"/>
          <w:lang w:val="en-US"/>
        </w:rPr>
        <w:t>List by date &amp; donor name and fill in amount- indicate original currency amount and Payment Advise #</w:t>
      </w:r>
      <w:r w:rsidRPr="00994FA4">
        <w:rPr>
          <w:rFonts w:cstheme="minorHAnsi"/>
          <w:lang w:val="en-US"/>
        </w:rPr>
        <w:t>)</w:t>
      </w:r>
    </w:p>
    <w:p w:rsidR="00573137" w:rsidRDefault="00573137" w:rsidP="0058393B">
      <w:pPr>
        <w:spacing w:after="0"/>
        <w:rPr>
          <w:rFonts w:cstheme="minorHAnsi"/>
          <w:lang w:val="en-US"/>
        </w:rPr>
      </w:pPr>
    </w:p>
    <w:p w:rsidR="00994FA4" w:rsidRDefault="003662DB" w:rsidP="0058393B">
      <w:pPr>
        <w:spacing w:after="0"/>
        <w:rPr>
          <w:rFonts w:cstheme="minorHAnsi"/>
          <w:lang w:val="en-US"/>
        </w:rPr>
      </w:pPr>
      <w:r>
        <w:rPr>
          <w:rFonts w:cstheme="minorHAnsi"/>
          <w:lang w:val="en-US"/>
        </w:rPr>
        <w:t xml:space="preserve">Please only enter information in the </w:t>
      </w:r>
      <w:r w:rsidRPr="009A4CDA">
        <w:rPr>
          <w:rFonts w:cstheme="minorHAnsi"/>
          <w:shd w:val="clear" w:color="auto" w:fill="FBE4D5" w:themeFill="accent2" w:themeFillTint="33"/>
          <w:lang w:val="en-US"/>
        </w:rPr>
        <w:t>salmon</w:t>
      </w:r>
      <w:r w:rsidRPr="00E52D5E">
        <w:rPr>
          <w:rFonts w:cstheme="minorHAnsi"/>
          <w:shd w:val="clear" w:color="auto" w:fill="FBE4D5" w:themeFill="accent2" w:themeFillTint="33"/>
          <w:lang w:val="en-US"/>
        </w:rPr>
        <w:t xml:space="preserve"> </w:t>
      </w:r>
      <w:r w:rsidRPr="0081426D">
        <w:rPr>
          <w:rFonts w:cstheme="minorHAnsi"/>
          <w:shd w:val="clear" w:color="auto" w:fill="FBE4D5" w:themeFill="accent2" w:themeFillTint="33"/>
          <w:lang w:val="en-US"/>
        </w:rPr>
        <w:t>colored cells</w:t>
      </w:r>
      <w:r>
        <w:rPr>
          <w:rFonts w:cstheme="minorHAnsi"/>
          <w:shd w:val="clear" w:color="auto" w:fill="FBE4D5" w:themeFill="accent2" w:themeFillTint="33"/>
          <w:lang w:val="en-US"/>
        </w:rPr>
        <w:t>.</w:t>
      </w:r>
      <w:r w:rsidRPr="003662DB">
        <w:rPr>
          <w:rFonts w:cstheme="minorHAnsi"/>
          <w:lang w:val="en-US"/>
        </w:rPr>
        <w:t xml:space="preserve"> </w:t>
      </w:r>
    </w:p>
    <w:p w:rsidR="00994FA4" w:rsidRPr="0058393B" w:rsidRDefault="00994FA4" w:rsidP="0058393B">
      <w:pPr>
        <w:spacing w:after="0"/>
        <w:rPr>
          <w:rFonts w:cstheme="minorHAnsi"/>
          <w:lang w:val="en-US"/>
        </w:rPr>
      </w:pPr>
    </w:p>
    <w:p w:rsidR="000F5C7B" w:rsidRPr="00363FDA" w:rsidRDefault="0058393B" w:rsidP="00363FDA">
      <w:pPr>
        <w:pStyle w:val="ListParagraph"/>
        <w:numPr>
          <w:ilvl w:val="0"/>
          <w:numId w:val="1"/>
        </w:numPr>
        <w:spacing w:after="0"/>
        <w:rPr>
          <w:rFonts w:cstheme="minorHAnsi"/>
          <w:sz w:val="24"/>
          <w:szCs w:val="24"/>
          <w:lang w:val="en-US"/>
        </w:rPr>
      </w:pPr>
      <w:r w:rsidRPr="00363FDA">
        <w:rPr>
          <w:rFonts w:cstheme="minorHAnsi"/>
          <w:b/>
          <w:sz w:val="24"/>
          <w:szCs w:val="24"/>
          <w:lang w:val="en-US"/>
        </w:rPr>
        <w:t>Expenditure</w:t>
      </w:r>
    </w:p>
    <w:p w:rsidR="000110B3" w:rsidRPr="00994FA4" w:rsidRDefault="000110B3" w:rsidP="0058393B">
      <w:pPr>
        <w:spacing w:after="0"/>
        <w:rPr>
          <w:rFonts w:cstheme="minorHAnsi"/>
          <w:sz w:val="10"/>
          <w:szCs w:val="10"/>
          <w:lang w:val="en-US"/>
        </w:rPr>
      </w:pPr>
    </w:p>
    <w:p w:rsidR="000F5C7B" w:rsidRPr="00CF47E8" w:rsidRDefault="00E11E90" w:rsidP="0058393B">
      <w:pPr>
        <w:spacing w:after="0"/>
        <w:rPr>
          <w:rFonts w:cstheme="minorHAnsi"/>
          <w:b/>
          <w:i/>
          <w:u w:val="single"/>
          <w:lang w:val="en-US"/>
        </w:rPr>
      </w:pPr>
      <w:r w:rsidRPr="00CF47E8">
        <w:rPr>
          <w:rFonts w:cstheme="minorHAnsi"/>
          <w:b/>
          <w:i/>
          <w:u w:val="single"/>
          <w:lang w:val="en-US"/>
        </w:rPr>
        <w:t>Direct Costs</w:t>
      </w:r>
    </w:p>
    <w:p w:rsidR="00CF47E8" w:rsidRDefault="000110B3" w:rsidP="00DC2210">
      <w:pPr>
        <w:spacing w:after="0"/>
        <w:jc w:val="both"/>
        <w:rPr>
          <w:rFonts w:cstheme="minorHAnsi"/>
          <w:lang w:val="en-US"/>
        </w:rPr>
      </w:pPr>
      <w:r w:rsidRPr="000110B3">
        <w:rPr>
          <w:rFonts w:cstheme="minorHAnsi"/>
          <w:lang w:val="en-US"/>
        </w:rPr>
        <w:t>Direct cost are those cost that are related directly to assistance that is being provided to affected communities</w:t>
      </w:r>
      <w:r w:rsidR="0067357D">
        <w:rPr>
          <w:rFonts w:cstheme="minorHAnsi"/>
          <w:lang w:val="en-US"/>
        </w:rPr>
        <w:t xml:space="preserve">.  </w:t>
      </w:r>
      <w:r w:rsidR="0067357D" w:rsidRPr="0067357D">
        <w:rPr>
          <w:rFonts w:cstheme="minorHAnsi"/>
          <w:lang w:val="en-US"/>
        </w:rPr>
        <w:t>These are expenses which would only be incurred if the activity takes place and if the activity is taken away, then all these expenses would also be taken away.</w:t>
      </w:r>
      <w:r w:rsidR="0067357D">
        <w:rPr>
          <w:rFonts w:cstheme="minorHAnsi"/>
          <w:lang w:val="en-US"/>
        </w:rPr>
        <w:t xml:space="preserve">  They</w:t>
      </w:r>
      <w:r w:rsidRPr="000110B3">
        <w:rPr>
          <w:rFonts w:cstheme="minorHAnsi"/>
          <w:lang w:val="en-US"/>
        </w:rPr>
        <w:t xml:space="preserve"> include</w:t>
      </w:r>
      <w:r w:rsidR="00CF47E8">
        <w:rPr>
          <w:rFonts w:cstheme="minorHAnsi"/>
          <w:lang w:val="en-US"/>
        </w:rPr>
        <w:t>:</w:t>
      </w:r>
    </w:p>
    <w:p w:rsidR="00D667FE" w:rsidRPr="00D667FE" w:rsidRDefault="00D667FE" w:rsidP="0058393B">
      <w:pPr>
        <w:spacing w:after="0"/>
        <w:rPr>
          <w:rFonts w:cstheme="minorHAnsi"/>
          <w:sz w:val="8"/>
          <w:szCs w:val="8"/>
          <w:lang w:val="en-US"/>
        </w:rPr>
      </w:pPr>
    </w:p>
    <w:p w:rsidR="00CF47E8" w:rsidRDefault="00CF47E8" w:rsidP="00CF47E8">
      <w:pPr>
        <w:pStyle w:val="ListParagraph"/>
        <w:numPr>
          <w:ilvl w:val="0"/>
          <w:numId w:val="2"/>
        </w:numPr>
        <w:spacing w:after="0"/>
        <w:rPr>
          <w:rFonts w:cstheme="minorHAnsi"/>
          <w:lang w:val="en-US"/>
        </w:rPr>
      </w:pPr>
      <w:r>
        <w:rPr>
          <w:rFonts w:cstheme="minorHAnsi"/>
          <w:lang w:val="en-US"/>
        </w:rPr>
        <w:t xml:space="preserve">Program staff </w:t>
      </w:r>
    </w:p>
    <w:p w:rsidR="00CF47E8" w:rsidRDefault="00CF47E8" w:rsidP="00CF47E8">
      <w:pPr>
        <w:pStyle w:val="ListParagraph"/>
        <w:numPr>
          <w:ilvl w:val="0"/>
          <w:numId w:val="2"/>
        </w:numPr>
        <w:spacing w:after="0"/>
        <w:rPr>
          <w:rFonts w:cstheme="minorHAnsi"/>
          <w:lang w:val="en-US"/>
        </w:rPr>
      </w:pPr>
      <w:r>
        <w:rPr>
          <w:rFonts w:cstheme="minorHAnsi"/>
          <w:lang w:val="en-US"/>
        </w:rPr>
        <w:lastRenderedPageBreak/>
        <w:t>Program activities (</w:t>
      </w:r>
      <w:r w:rsidR="000110B3" w:rsidRPr="00D667FE">
        <w:rPr>
          <w:rFonts w:cstheme="minorHAnsi"/>
          <w:i/>
          <w:sz w:val="18"/>
          <w:szCs w:val="18"/>
          <w:lang w:val="en-US"/>
        </w:rPr>
        <w:t>assistance to the affected population</w:t>
      </w:r>
      <w:r>
        <w:rPr>
          <w:rFonts w:cstheme="minorHAnsi"/>
          <w:lang w:val="en-US"/>
        </w:rPr>
        <w:t>)</w:t>
      </w:r>
    </w:p>
    <w:p w:rsidR="00CF47E8" w:rsidRDefault="00CF47E8" w:rsidP="00CF47E8">
      <w:pPr>
        <w:pStyle w:val="ListParagraph"/>
        <w:numPr>
          <w:ilvl w:val="0"/>
          <w:numId w:val="2"/>
        </w:numPr>
        <w:spacing w:after="0"/>
        <w:rPr>
          <w:rFonts w:cstheme="minorHAnsi"/>
          <w:lang w:val="en-US"/>
        </w:rPr>
      </w:pPr>
      <w:r>
        <w:rPr>
          <w:rFonts w:cstheme="minorHAnsi"/>
          <w:lang w:val="en-US"/>
        </w:rPr>
        <w:t>Program implementation</w:t>
      </w:r>
      <w:r w:rsidR="007F596C">
        <w:rPr>
          <w:rFonts w:cstheme="minorHAnsi"/>
          <w:lang w:val="en-US"/>
        </w:rPr>
        <w:t xml:space="preserve"> (</w:t>
      </w:r>
      <w:r w:rsidR="007F596C" w:rsidRPr="00D667FE">
        <w:rPr>
          <w:rFonts w:cstheme="minorHAnsi"/>
          <w:i/>
          <w:sz w:val="18"/>
          <w:szCs w:val="18"/>
          <w:lang w:val="en-US"/>
        </w:rPr>
        <w:t>assessments, complaints mechanism, audit, etc.</w:t>
      </w:r>
      <w:r w:rsidR="007F596C">
        <w:rPr>
          <w:rFonts w:cstheme="minorHAnsi"/>
          <w:lang w:val="en-US"/>
        </w:rPr>
        <w:t>)</w:t>
      </w:r>
    </w:p>
    <w:p w:rsidR="00CF47E8" w:rsidRDefault="00CF47E8" w:rsidP="00CF47E8">
      <w:pPr>
        <w:pStyle w:val="ListParagraph"/>
        <w:numPr>
          <w:ilvl w:val="0"/>
          <w:numId w:val="2"/>
        </w:numPr>
        <w:spacing w:after="0"/>
        <w:rPr>
          <w:rFonts w:cstheme="minorHAnsi"/>
          <w:lang w:val="en-US"/>
        </w:rPr>
      </w:pPr>
      <w:r>
        <w:rPr>
          <w:rFonts w:cstheme="minorHAnsi"/>
          <w:lang w:val="en-US"/>
        </w:rPr>
        <w:t>Program logistics (</w:t>
      </w:r>
      <w:r w:rsidRPr="00D667FE">
        <w:rPr>
          <w:rFonts w:cstheme="minorHAnsi"/>
          <w:i/>
          <w:sz w:val="18"/>
          <w:szCs w:val="18"/>
          <w:lang w:val="en-US"/>
        </w:rPr>
        <w:t>transport,</w:t>
      </w:r>
      <w:r w:rsidR="00D667FE">
        <w:rPr>
          <w:rFonts w:cstheme="minorHAnsi"/>
          <w:i/>
          <w:sz w:val="18"/>
          <w:szCs w:val="18"/>
          <w:lang w:val="en-US"/>
        </w:rPr>
        <w:t xml:space="preserve"> warehousing and handling costs</w:t>
      </w:r>
      <w:r>
        <w:rPr>
          <w:rFonts w:cstheme="minorHAnsi"/>
          <w:lang w:val="en-US"/>
        </w:rPr>
        <w:t>)</w:t>
      </w:r>
    </w:p>
    <w:p w:rsidR="00CF47E8" w:rsidRDefault="00CF47E8" w:rsidP="007F596C">
      <w:pPr>
        <w:spacing w:after="0"/>
        <w:rPr>
          <w:rFonts w:cstheme="minorHAnsi"/>
          <w:lang w:val="en-US"/>
        </w:rPr>
      </w:pPr>
    </w:p>
    <w:p w:rsidR="00D37B00" w:rsidRPr="007F596C" w:rsidRDefault="00D37B00" w:rsidP="007F596C">
      <w:pPr>
        <w:spacing w:after="0"/>
        <w:rPr>
          <w:rFonts w:cstheme="minorHAnsi"/>
          <w:lang w:val="en-US"/>
        </w:rPr>
      </w:pPr>
    </w:p>
    <w:p w:rsidR="000110B3" w:rsidRDefault="00D667FE" w:rsidP="0058393B">
      <w:pPr>
        <w:spacing w:after="0"/>
        <w:rPr>
          <w:rFonts w:cstheme="minorHAnsi"/>
          <w:lang w:val="en-US"/>
        </w:rPr>
      </w:pPr>
      <w:r>
        <w:rPr>
          <w:rFonts w:cstheme="minorHAnsi"/>
          <w:lang w:val="en-US"/>
        </w:rPr>
        <w:t>The budget template is in columns; information entered is the following:</w:t>
      </w:r>
    </w:p>
    <w:p w:rsidR="00D667FE" w:rsidRDefault="00D667FE" w:rsidP="00D667FE">
      <w:pPr>
        <w:pStyle w:val="ListParagraph"/>
        <w:numPr>
          <w:ilvl w:val="0"/>
          <w:numId w:val="3"/>
        </w:numPr>
        <w:spacing w:after="0"/>
        <w:rPr>
          <w:rFonts w:cstheme="minorHAnsi"/>
          <w:lang w:val="en-US"/>
        </w:rPr>
      </w:pPr>
      <w:r>
        <w:rPr>
          <w:rFonts w:cstheme="minorHAnsi"/>
          <w:lang w:val="en-US"/>
        </w:rPr>
        <w:t xml:space="preserve">Description of resources needed </w:t>
      </w:r>
    </w:p>
    <w:p w:rsidR="00D667FE" w:rsidRDefault="00D667FE" w:rsidP="00D667FE">
      <w:pPr>
        <w:pStyle w:val="ListParagraph"/>
        <w:numPr>
          <w:ilvl w:val="0"/>
          <w:numId w:val="3"/>
        </w:numPr>
        <w:spacing w:after="0"/>
        <w:rPr>
          <w:rFonts w:cstheme="minorHAnsi"/>
          <w:lang w:val="en-US"/>
        </w:rPr>
      </w:pPr>
      <w:r>
        <w:rPr>
          <w:rFonts w:cstheme="minorHAnsi"/>
          <w:lang w:val="en-US"/>
        </w:rPr>
        <w:t>Type of unit (</w:t>
      </w:r>
      <w:r w:rsidRPr="00D667FE">
        <w:rPr>
          <w:rFonts w:cstheme="minorHAnsi"/>
          <w:i/>
          <w:sz w:val="18"/>
          <w:szCs w:val="18"/>
          <w:lang w:val="en-US"/>
        </w:rPr>
        <w:t>measuring benchmark</w:t>
      </w:r>
      <w:r>
        <w:rPr>
          <w:rFonts w:cstheme="minorHAnsi"/>
          <w:lang w:val="en-US"/>
        </w:rPr>
        <w:t>)</w:t>
      </w:r>
    </w:p>
    <w:p w:rsidR="00D667FE" w:rsidRDefault="00D667FE" w:rsidP="00D667FE">
      <w:pPr>
        <w:pStyle w:val="ListParagraph"/>
        <w:numPr>
          <w:ilvl w:val="0"/>
          <w:numId w:val="3"/>
        </w:numPr>
        <w:spacing w:after="0"/>
        <w:rPr>
          <w:rFonts w:cstheme="minorHAnsi"/>
          <w:lang w:val="en-US"/>
        </w:rPr>
      </w:pPr>
      <w:r>
        <w:rPr>
          <w:rFonts w:cstheme="minorHAnsi"/>
          <w:lang w:val="en-US"/>
        </w:rPr>
        <w:t xml:space="preserve">Number of units </w:t>
      </w:r>
    </w:p>
    <w:p w:rsidR="00D667FE" w:rsidRDefault="00D667FE" w:rsidP="00D667FE">
      <w:pPr>
        <w:pStyle w:val="ListParagraph"/>
        <w:numPr>
          <w:ilvl w:val="0"/>
          <w:numId w:val="3"/>
        </w:numPr>
        <w:spacing w:after="0"/>
        <w:rPr>
          <w:rFonts w:cstheme="minorHAnsi"/>
          <w:lang w:val="en-US"/>
        </w:rPr>
      </w:pPr>
      <w:r>
        <w:rPr>
          <w:rFonts w:cstheme="minorHAnsi"/>
          <w:lang w:val="en-US"/>
        </w:rPr>
        <w:t>Cost per unit (</w:t>
      </w:r>
      <w:r w:rsidRPr="00D667FE">
        <w:rPr>
          <w:rFonts w:cstheme="minorHAnsi"/>
          <w:i/>
          <w:sz w:val="18"/>
          <w:szCs w:val="18"/>
          <w:lang w:val="en-US"/>
        </w:rPr>
        <w:t>in local currency</w:t>
      </w:r>
      <w:r>
        <w:rPr>
          <w:rFonts w:cstheme="minorHAnsi"/>
          <w:lang w:val="en-US"/>
        </w:rPr>
        <w:t>)</w:t>
      </w:r>
    </w:p>
    <w:p w:rsidR="00D667FE" w:rsidRDefault="00D667FE" w:rsidP="00D667FE">
      <w:pPr>
        <w:pStyle w:val="ListParagraph"/>
        <w:numPr>
          <w:ilvl w:val="0"/>
          <w:numId w:val="3"/>
        </w:numPr>
        <w:spacing w:after="0"/>
        <w:rPr>
          <w:rFonts w:cstheme="minorHAnsi"/>
          <w:lang w:val="en-US"/>
        </w:rPr>
      </w:pPr>
      <w:r>
        <w:rPr>
          <w:rFonts w:cstheme="minorHAnsi"/>
          <w:lang w:val="en-US"/>
        </w:rPr>
        <w:t>Budget in local currency</w:t>
      </w:r>
    </w:p>
    <w:p w:rsidR="00D667FE" w:rsidRDefault="00D667FE" w:rsidP="00D667FE">
      <w:pPr>
        <w:pStyle w:val="ListParagraph"/>
        <w:numPr>
          <w:ilvl w:val="0"/>
          <w:numId w:val="3"/>
        </w:numPr>
        <w:spacing w:after="0"/>
        <w:rPr>
          <w:rFonts w:cstheme="minorHAnsi"/>
          <w:lang w:val="en-US"/>
        </w:rPr>
      </w:pPr>
      <w:r>
        <w:rPr>
          <w:rFonts w:cstheme="minorHAnsi"/>
          <w:lang w:val="en-US"/>
        </w:rPr>
        <w:t>Budget in US dollar currency</w:t>
      </w:r>
    </w:p>
    <w:p w:rsidR="00D667FE" w:rsidRPr="00D667FE" w:rsidRDefault="00D667FE" w:rsidP="00D667FE">
      <w:pPr>
        <w:spacing w:after="0"/>
        <w:ind w:left="360"/>
        <w:rPr>
          <w:rFonts w:cstheme="minorHAnsi"/>
          <w:lang w:val="en-US"/>
        </w:rPr>
      </w:pPr>
    </w:p>
    <w:p w:rsidR="00242432" w:rsidRDefault="00A6773C" w:rsidP="00242432">
      <w:pPr>
        <w:spacing w:after="0"/>
        <w:rPr>
          <w:rFonts w:cstheme="minorHAnsi"/>
          <w:lang w:val="en-US"/>
        </w:rPr>
      </w:pPr>
      <w:r>
        <w:rPr>
          <w:rFonts w:cstheme="minorHAnsi"/>
          <w:b/>
          <w:lang w:val="en-US"/>
        </w:rPr>
        <w:t>Program staff</w:t>
      </w:r>
    </w:p>
    <w:p w:rsidR="00673574" w:rsidRDefault="00673574" w:rsidP="004C6671">
      <w:pPr>
        <w:spacing w:after="0"/>
        <w:jc w:val="both"/>
        <w:rPr>
          <w:rFonts w:cstheme="minorHAnsi"/>
          <w:lang w:val="en-US"/>
        </w:rPr>
      </w:pPr>
      <w:r w:rsidRPr="00673574">
        <w:rPr>
          <w:rFonts w:cstheme="minorHAnsi"/>
          <w:lang w:val="en-US"/>
        </w:rPr>
        <w:t>Ensure that direct staff and their related costs (e.g. water engineer, nutritionist etc.) are included in the</w:t>
      </w:r>
      <w:r>
        <w:rPr>
          <w:rFonts w:cstheme="minorHAnsi"/>
          <w:lang w:val="en-US"/>
        </w:rPr>
        <w:t xml:space="preserve"> relevant sectors under Direct c</w:t>
      </w:r>
      <w:r w:rsidRPr="00673574">
        <w:rPr>
          <w:rFonts w:cstheme="minorHAnsi"/>
          <w:lang w:val="en-US"/>
        </w:rPr>
        <w:t xml:space="preserve">ost and </w:t>
      </w:r>
      <w:r>
        <w:rPr>
          <w:rFonts w:cstheme="minorHAnsi"/>
          <w:lang w:val="en-US"/>
        </w:rPr>
        <w:t>not</w:t>
      </w:r>
      <w:r w:rsidRPr="00673574">
        <w:rPr>
          <w:rFonts w:cstheme="minorHAnsi"/>
          <w:lang w:val="en-US"/>
        </w:rPr>
        <w:t xml:space="preserve"> under the heading “personnel, administration and support”. These are </w:t>
      </w:r>
      <w:r w:rsidR="00D37B00">
        <w:rPr>
          <w:rFonts w:cstheme="minorHAnsi"/>
          <w:lang w:val="en-US"/>
        </w:rPr>
        <w:t>d</w:t>
      </w:r>
      <w:r>
        <w:rPr>
          <w:rFonts w:cstheme="minorHAnsi"/>
          <w:lang w:val="en-US"/>
        </w:rPr>
        <w:t xml:space="preserve">irect costs </w:t>
      </w:r>
      <w:r w:rsidRPr="00673574">
        <w:rPr>
          <w:rFonts w:cstheme="minorHAnsi"/>
          <w:lang w:val="en-US"/>
        </w:rPr>
        <w:t>to the program.</w:t>
      </w:r>
    </w:p>
    <w:p w:rsidR="007C1DD1" w:rsidRDefault="007C1DD1" w:rsidP="00242432">
      <w:pPr>
        <w:spacing w:after="0"/>
        <w:rPr>
          <w:rFonts w:cstheme="minorHAnsi"/>
          <w:lang w:val="en-US"/>
        </w:rPr>
      </w:pPr>
    </w:p>
    <w:p w:rsidR="007C1DD1" w:rsidRDefault="007C1DD1" w:rsidP="007C1DD1">
      <w:pPr>
        <w:spacing w:after="0"/>
        <w:rPr>
          <w:rFonts w:cstheme="minorHAnsi"/>
          <w:lang w:val="en-US"/>
        </w:rPr>
      </w:pPr>
      <w:r>
        <w:rPr>
          <w:rFonts w:cstheme="minorHAnsi"/>
          <w:b/>
          <w:lang w:val="en-US"/>
        </w:rPr>
        <w:t>Program activities</w:t>
      </w:r>
    </w:p>
    <w:p w:rsidR="0066086C" w:rsidRPr="0066086C" w:rsidRDefault="007C1DD1" w:rsidP="00DC2210">
      <w:pPr>
        <w:spacing w:after="0"/>
        <w:jc w:val="both"/>
        <w:rPr>
          <w:lang w:val="en-US"/>
        </w:rPr>
      </w:pPr>
      <w:r>
        <w:rPr>
          <w:rFonts w:cstheme="minorHAnsi"/>
          <w:lang w:val="en-US"/>
        </w:rPr>
        <w:t xml:space="preserve">Program activities are listed by sector.  </w:t>
      </w:r>
      <w:r w:rsidR="0066086C" w:rsidRPr="0066086C">
        <w:rPr>
          <w:lang w:val="en-US"/>
        </w:rPr>
        <w:t xml:space="preserve">The sequence must be in line with the proposed activities by sector (e.g. food security, </w:t>
      </w:r>
      <w:r>
        <w:rPr>
          <w:lang w:val="en-US"/>
        </w:rPr>
        <w:t>WASH, health, etc.</w:t>
      </w:r>
      <w:r w:rsidR="0066086C" w:rsidRPr="0066086C">
        <w:rPr>
          <w:lang w:val="en-US"/>
        </w:rPr>
        <w:t>) as stated i</w:t>
      </w:r>
      <w:r>
        <w:rPr>
          <w:lang w:val="en-US"/>
        </w:rPr>
        <w:t xml:space="preserve">n the narrative section of the </w:t>
      </w:r>
      <w:r w:rsidR="00D37B00">
        <w:rPr>
          <w:lang w:val="en-US"/>
        </w:rPr>
        <w:t>RRF</w:t>
      </w:r>
      <w:r>
        <w:rPr>
          <w:lang w:val="en-US"/>
        </w:rPr>
        <w:t>.</w:t>
      </w:r>
      <w:r w:rsidR="00DC2210">
        <w:rPr>
          <w:lang w:val="en-US"/>
        </w:rPr>
        <w:t xml:space="preserve">  </w:t>
      </w:r>
      <w:r w:rsidR="0066086C" w:rsidRPr="0066086C">
        <w:rPr>
          <w:lang w:val="en-US"/>
        </w:rPr>
        <w:t xml:space="preserve">Sectors in ACT </w:t>
      </w:r>
      <w:r w:rsidR="00D37B00">
        <w:rPr>
          <w:lang w:val="en-US"/>
        </w:rPr>
        <w:t>RRF</w:t>
      </w:r>
      <w:r w:rsidR="0066086C" w:rsidRPr="0066086C">
        <w:rPr>
          <w:lang w:val="en-US"/>
        </w:rPr>
        <w:t xml:space="preserve"> budgeting procedures </w:t>
      </w:r>
      <w:r w:rsidR="00DC2210">
        <w:rPr>
          <w:lang w:val="en-US"/>
        </w:rPr>
        <w:t xml:space="preserve">are </w:t>
      </w:r>
      <w:r w:rsidR="0066086C" w:rsidRPr="0066086C">
        <w:rPr>
          <w:lang w:val="en-US"/>
        </w:rPr>
        <w:t>categorized as</w:t>
      </w:r>
      <w:r w:rsidR="00DC2210">
        <w:rPr>
          <w:lang w:val="en-US"/>
        </w:rPr>
        <w:t xml:space="preserve"> follows</w:t>
      </w:r>
      <w:r w:rsidR="0066086C" w:rsidRPr="0066086C">
        <w:rPr>
          <w:lang w:val="en-US"/>
        </w:rPr>
        <w:t>:</w:t>
      </w:r>
    </w:p>
    <w:p w:rsidR="00DC2210" w:rsidRDefault="00A643A6" w:rsidP="00F7056E">
      <w:pPr>
        <w:pStyle w:val="Default"/>
        <w:numPr>
          <w:ilvl w:val="0"/>
          <w:numId w:val="4"/>
        </w:numPr>
        <w:rPr>
          <w:sz w:val="22"/>
          <w:szCs w:val="22"/>
          <w:lang w:val="en-US"/>
        </w:rPr>
      </w:pPr>
      <w:r w:rsidRPr="00DC2210">
        <w:rPr>
          <w:sz w:val="22"/>
          <w:szCs w:val="22"/>
          <w:lang w:val="en-US"/>
        </w:rPr>
        <w:t>Shelter &amp; settlement/NFIs</w:t>
      </w:r>
    </w:p>
    <w:p w:rsidR="00DC2210" w:rsidRDefault="00A643A6" w:rsidP="001C5A3F">
      <w:pPr>
        <w:pStyle w:val="Default"/>
        <w:numPr>
          <w:ilvl w:val="0"/>
          <w:numId w:val="4"/>
        </w:numPr>
        <w:rPr>
          <w:sz w:val="22"/>
          <w:szCs w:val="22"/>
          <w:lang w:val="en-US"/>
        </w:rPr>
      </w:pPr>
      <w:r w:rsidRPr="00DC2210">
        <w:rPr>
          <w:sz w:val="22"/>
          <w:szCs w:val="22"/>
          <w:lang w:val="en-US"/>
        </w:rPr>
        <w:t>F</w:t>
      </w:r>
      <w:r w:rsidR="0066086C" w:rsidRPr="00DC2210">
        <w:rPr>
          <w:sz w:val="22"/>
          <w:szCs w:val="22"/>
          <w:lang w:val="en-US"/>
        </w:rPr>
        <w:t>ood security</w:t>
      </w:r>
    </w:p>
    <w:p w:rsidR="00DC2210" w:rsidRDefault="00A643A6" w:rsidP="00E932EA">
      <w:pPr>
        <w:pStyle w:val="Default"/>
        <w:numPr>
          <w:ilvl w:val="0"/>
          <w:numId w:val="4"/>
        </w:numPr>
        <w:rPr>
          <w:sz w:val="22"/>
          <w:szCs w:val="22"/>
          <w:lang w:val="en-US"/>
        </w:rPr>
      </w:pPr>
      <w:r w:rsidRPr="00DC2210">
        <w:rPr>
          <w:sz w:val="22"/>
          <w:szCs w:val="22"/>
          <w:lang w:val="en-US"/>
        </w:rPr>
        <w:t>Water</w:t>
      </w:r>
      <w:r w:rsidR="0066086C" w:rsidRPr="00DC2210">
        <w:rPr>
          <w:sz w:val="22"/>
          <w:szCs w:val="22"/>
          <w:lang w:val="en-US"/>
        </w:rPr>
        <w:t>, sanitation and hygiene</w:t>
      </w:r>
      <w:r w:rsidRPr="00DC2210">
        <w:rPr>
          <w:sz w:val="22"/>
          <w:szCs w:val="22"/>
          <w:lang w:val="en-US"/>
        </w:rPr>
        <w:t xml:space="preserve"> (WASH)</w:t>
      </w:r>
    </w:p>
    <w:p w:rsidR="00DC2210" w:rsidRDefault="00A643A6" w:rsidP="00835896">
      <w:pPr>
        <w:pStyle w:val="Default"/>
        <w:numPr>
          <w:ilvl w:val="0"/>
          <w:numId w:val="4"/>
        </w:numPr>
        <w:rPr>
          <w:sz w:val="22"/>
          <w:szCs w:val="22"/>
          <w:lang w:val="en-US"/>
        </w:rPr>
      </w:pPr>
      <w:r w:rsidRPr="00DC2210">
        <w:rPr>
          <w:sz w:val="22"/>
          <w:szCs w:val="22"/>
          <w:lang w:val="en-US"/>
        </w:rPr>
        <w:t>H</w:t>
      </w:r>
      <w:r w:rsidR="0066086C" w:rsidRPr="00DC2210">
        <w:rPr>
          <w:sz w:val="22"/>
          <w:szCs w:val="22"/>
          <w:lang w:val="en-US"/>
        </w:rPr>
        <w:t>ealth</w:t>
      </w:r>
      <w:r w:rsidRPr="00DC2210">
        <w:rPr>
          <w:sz w:val="22"/>
          <w:szCs w:val="22"/>
          <w:lang w:val="en-US"/>
        </w:rPr>
        <w:t>/</w:t>
      </w:r>
      <w:r w:rsidR="0066086C" w:rsidRPr="00DC2210">
        <w:rPr>
          <w:sz w:val="22"/>
          <w:szCs w:val="22"/>
          <w:lang w:val="en-US"/>
        </w:rPr>
        <w:t>nutrition</w:t>
      </w:r>
    </w:p>
    <w:p w:rsidR="00DC2210" w:rsidRDefault="00A643A6" w:rsidP="0090292C">
      <w:pPr>
        <w:pStyle w:val="Default"/>
        <w:numPr>
          <w:ilvl w:val="0"/>
          <w:numId w:val="4"/>
        </w:numPr>
        <w:rPr>
          <w:sz w:val="22"/>
          <w:szCs w:val="22"/>
          <w:lang w:val="en-US"/>
        </w:rPr>
      </w:pPr>
      <w:r w:rsidRPr="00DC2210">
        <w:rPr>
          <w:sz w:val="22"/>
          <w:szCs w:val="22"/>
          <w:lang w:val="en-US"/>
        </w:rPr>
        <w:t>Protection/psychosocial support</w:t>
      </w:r>
    </w:p>
    <w:p w:rsidR="00A643A6" w:rsidRPr="00DC2210" w:rsidRDefault="00A643A6" w:rsidP="00B81B5F">
      <w:pPr>
        <w:spacing w:after="0"/>
        <w:rPr>
          <w:rFonts w:cstheme="minorHAnsi"/>
          <w:lang w:val="en-US"/>
        </w:rPr>
      </w:pPr>
    </w:p>
    <w:p w:rsidR="00DC2210" w:rsidRPr="00DC2210" w:rsidRDefault="00DC2210" w:rsidP="00DC2210">
      <w:pPr>
        <w:spacing w:after="0"/>
        <w:jc w:val="both"/>
        <w:rPr>
          <w:rFonts w:cstheme="minorHAnsi"/>
          <w:lang w:val="en-US"/>
        </w:rPr>
      </w:pPr>
      <w:r w:rsidRPr="00DC2210">
        <w:rPr>
          <w:rFonts w:cstheme="minorHAnsi"/>
          <w:lang w:val="en-US"/>
        </w:rPr>
        <w:t xml:space="preserve">The sectors are based on the existing Humanitarian Architecture (clusters).  For additional information on clusters, please download the IASC’s PDF guide on clusters: </w:t>
      </w:r>
    </w:p>
    <w:p w:rsidR="00DC2210" w:rsidRDefault="00F66AE1" w:rsidP="00DC2210">
      <w:pPr>
        <w:spacing w:after="0"/>
        <w:rPr>
          <w:rFonts w:cstheme="minorHAnsi"/>
          <w:lang w:val="en-US"/>
        </w:rPr>
      </w:pPr>
      <w:hyperlink r:id="rId7" w:history="1">
        <w:r w:rsidR="00DC2210" w:rsidRPr="0080068B">
          <w:rPr>
            <w:rStyle w:val="Hyperlink"/>
            <w:rFonts w:cstheme="minorHAnsi"/>
            <w:lang w:val="en-US"/>
          </w:rPr>
          <w:t>https://www.humanitarianresponse.info/system/files/documents/files/cluster_coordination_reference_module_2015_final.pdf</w:t>
        </w:r>
      </w:hyperlink>
    </w:p>
    <w:p w:rsidR="00DC2210" w:rsidRPr="00DC2210" w:rsidRDefault="00DC2210" w:rsidP="00DC2210">
      <w:pPr>
        <w:spacing w:after="0"/>
        <w:rPr>
          <w:rFonts w:cstheme="minorHAnsi"/>
          <w:sz w:val="12"/>
          <w:szCs w:val="12"/>
          <w:lang w:val="en-US"/>
        </w:rPr>
      </w:pPr>
    </w:p>
    <w:p w:rsidR="00DC2210" w:rsidRPr="00DC2210" w:rsidRDefault="00DC2210" w:rsidP="00DC2210">
      <w:pPr>
        <w:spacing w:after="0"/>
        <w:rPr>
          <w:rFonts w:cstheme="minorHAnsi"/>
          <w:lang w:val="en-US"/>
        </w:rPr>
      </w:pPr>
      <w:r w:rsidRPr="00DC2210">
        <w:rPr>
          <w:rFonts w:cstheme="minorHAnsi"/>
          <w:lang w:val="en-US"/>
        </w:rPr>
        <w:t xml:space="preserve">For specific descriptions of what activities fall under which sector, please go to the following website: </w:t>
      </w:r>
    </w:p>
    <w:p w:rsidR="00DC2210" w:rsidRDefault="00F66AE1" w:rsidP="00DC2210">
      <w:pPr>
        <w:spacing w:after="0"/>
        <w:rPr>
          <w:rFonts w:cstheme="minorHAnsi"/>
          <w:lang w:val="en-US"/>
        </w:rPr>
      </w:pPr>
      <w:hyperlink r:id="rId8" w:history="1">
        <w:r w:rsidR="00DC2210" w:rsidRPr="0080068B">
          <w:rPr>
            <w:rStyle w:val="Hyperlink"/>
            <w:rFonts w:cstheme="minorHAnsi"/>
            <w:lang w:val="en-US"/>
          </w:rPr>
          <w:t>https://www.humanitarianresponse.info/en/coordination/clusters/inter-cluster-coordination</w:t>
        </w:r>
      </w:hyperlink>
    </w:p>
    <w:p w:rsidR="00DC2210" w:rsidRDefault="00DC2210" w:rsidP="00DC2210">
      <w:pPr>
        <w:spacing w:after="0"/>
        <w:jc w:val="both"/>
        <w:rPr>
          <w:rFonts w:cstheme="minorHAnsi"/>
          <w:lang w:val="en-US"/>
        </w:rPr>
      </w:pPr>
      <w:r w:rsidRPr="00DC2210">
        <w:rPr>
          <w:rFonts w:cstheme="minorHAnsi"/>
          <w:lang w:val="en-US"/>
        </w:rPr>
        <w:t>At the bottom right hand of the webpage you will find links to all the different clusters (such as the Global Shelter Cluster), which will provide you with tones of information regarding each sector.</w:t>
      </w:r>
    </w:p>
    <w:p w:rsidR="00DC2210" w:rsidRDefault="00DC2210" w:rsidP="00DC2210">
      <w:pPr>
        <w:spacing w:after="0"/>
        <w:rPr>
          <w:rFonts w:cstheme="minorHAnsi"/>
          <w:lang w:val="en-US"/>
        </w:rPr>
      </w:pPr>
    </w:p>
    <w:p w:rsidR="0066086C" w:rsidRDefault="0066086C" w:rsidP="00B81B5F">
      <w:pPr>
        <w:spacing w:after="0"/>
        <w:rPr>
          <w:rFonts w:cstheme="minorHAnsi"/>
          <w:lang w:val="en-US"/>
        </w:rPr>
      </w:pPr>
      <w:r w:rsidRPr="0066086C">
        <w:rPr>
          <w:rFonts w:cstheme="minorHAnsi"/>
          <w:lang w:val="en-US"/>
        </w:rPr>
        <w:t xml:space="preserve">Each of the above sectors </w:t>
      </w:r>
      <w:r w:rsidR="00DC2210">
        <w:rPr>
          <w:rFonts w:cstheme="minorHAnsi"/>
          <w:lang w:val="en-US"/>
        </w:rPr>
        <w:t xml:space="preserve">needs to be </w:t>
      </w:r>
      <w:r w:rsidRPr="0066086C">
        <w:rPr>
          <w:rFonts w:cstheme="minorHAnsi"/>
          <w:lang w:val="en-US"/>
        </w:rPr>
        <w:t>further broken down into budget lines</w:t>
      </w:r>
      <w:r w:rsidR="00DC2210">
        <w:rPr>
          <w:rFonts w:cstheme="minorHAnsi"/>
          <w:lang w:val="en-US"/>
        </w:rPr>
        <w:t>.</w:t>
      </w:r>
    </w:p>
    <w:p w:rsidR="00CC3219" w:rsidRDefault="00CC3219" w:rsidP="00B81B5F">
      <w:pPr>
        <w:spacing w:after="0"/>
        <w:rPr>
          <w:rFonts w:cstheme="minorHAnsi"/>
          <w:lang w:val="en-US"/>
        </w:rPr>
      </w:pPr>
    </w:p>
    <w:p w:rsidR="00654F06" w:rsidRPr="00CF47E8" w:rsidRDefault="00654F06" w:rsidP="00654F06">
      <w:pPr>
        <w:spacing w:after="0"/>
        <w:rPr>
          <w:rFonts w:cstheme="minorHAnsi"/>
          <w:b/>
          <w:i/>
          <w:u w:val="single"/>
          <w:lang w:val="en-US"/>
        </w:rPr>
      </w:pPr>
      <w:r>
        <w:rPr>
          <w:rFonts w:cstheme="minorHAnsi"/>
          <w:b/>
          <w:i/>
          <w:u w:val="single"/>
          <w:lang w:val="en-US"/>
        </w:rPr>
        <w:t>Ind</w:t>
      </w:r>
      <w:r w:rsidRPr="00CF47E8">
        <w:rPr>
          <w:rFonts w:cstheme="minorHAnsi"/>
          <w:b/>
          <w:i/>
          <w:u w:val="single"/>
          <w:lang w:val="en-US"/>
        </w:rPr>
        <w:t>irect Costs</w:t>
      </w:r>
    </w:p>
    <w:p w:rsidR="00654F06" w:rsidRDefault="00654F06" w:rsidP="00654F06">
      <w:pPr>
        <w:spacing w:after="0"/>
        <w:jc w:val="both"/>
        <w:rPr>
          <w:rFonts w:cstheme="minorHAnsi"/>
          <w:lang w:val="en-US"/>
        </w:rPr>
      </w:pPr>
      <w:r w:rsidRPr="00654F06">
        <w:rPr>
          <w:rFonts w:cstheme="minorHAnsi"/>
          <w:lang w:val="en-US"/>
        </w:rPr>
        <w:t>Indirect costs are those cost which are not related directly to assistance that is being provided to affected communities. These expenses relate to the indirect support service essential to the effective running of the program and include</w:t>
      </w:r>
      <w:r>
        <w:rPr>
          <w:rFonts w:cstheme="minorHAnsi"/>
          <w:lang w:val="en-US"/>
        </w:rPr>
        <w:t>:</w:t>
      </w:r>
    </w:p>
    <w:p w:rsidR="00654F06" w:rsidRDefault="00654F06" w:rsidP="00573137">
      <w:pPr>
        <w:pStyle w:val="ListParagraph"/>
        <w:numPr>
          <w:ilvl w:val="0"/>
          <w:numId w:val="6"/>
        </w:numPr>
        <w:spacing w:after="0"/>
        <w:jc w:val="both"/>
        <w:rPr>
          <w:rFonts w:cstheme="minorHAnsi"/>
          <w:lang w:val="en-US"/>
        </w:rPr>
      </w:pPr>
      <w:r w:rsidRPr="00654F06">
        <w:rPr>
          <w:rFonts w:cstheme="minorHAnsi"/>
          <w:lang w:val="en-US"/>
        </w:rPr>
        <w:t>staff cost related to the director, accounta</w:t>
      </w:r>
      <w:r>
        <w:rPr>
          <w:rFonts w:cstheme="minorHAnsi"/>
          <w:lang w:val="en-US"/>
        </w:rPr>
        <w:t>nt, admin and secretarial staff</w:t>
      </w:r>
    </w:p>
    <w:p w:rsidR="00654F06" w:rsidRDefault="00654F06" w:rsidP="00573137">
      <w:pPr>
        <w:pStyle w:val="ListParagraph"/>
        <w:numPr>
          <w:ilvl w:val="0"/>
          <w:numId w:val="6"/>
        </w:numPr>
        <w:spacing w:after="0"/>
        <w:jc w:val="both"/>
        <w:rPr>
          <w:rFonts w:cstheme="minorHAnsi"/>
          <w:lang w:val="en-US"/>
        </w:rPr>
      </w:pPr>
      <w:r w:rsidRPr="00654F06">
        <w:rPr>
          <w:rFonts w:cstheme="minorHAnsi"/>
          <w:lang w:val="en-US"/>
        </w:rPr>
        <w:t>office cost such as rent, utilities, stationery, telephone etc. In this respect, expenses are shared among several projects.</w:t>
      </w:r>
    </w:p>
    <w:p w:rsidR="004C6671" w:rsidRDefault="004C6671" w:rsidP="00573137">
      <w:pPr>
        <w:spacing w:after="0"/>
        <w:jc w:val="both"/>
        <w:rPr>
          <w:rFonts w:cstheme="minorHAnsi"/>
          <w:lang w:val="en-US"/>
        </w:rPr>
      </w:pPr>
    </w:p>
    <w:p w:rsidR="00585004" w:rsidRPr="00DE7B25" w:rsidRDefault="00585004" w:rsidP="00573137">
      <w:pPr>
        <w:spacing w:after="0"/>
        <w:jc w:val="both"/>
        <w:rPr>
          <w:rFonts w:cstheme="minorHAnsi"/>
          <w:lang w:val="en-US"/>
        </w:rPr>
      </w:pPr>
      <w:r>
        <w:rPr>
          <w:rFonts w:cstheme="minorHAnsi"/>
          <w:lang w:val="en-US"/>
        </w:rPr>
        <w:lastRenderedPageBreak/>
        <w:t>The staff under indirect c</w:t>
      </w:r>
      <w:r w:rsidRPr="00DE7B25">
        <w:rPr>
          <w:rFonts w:cstheme="minorHAnsi"/>
          <w:lang w:val="en-US"/>
        </w:rPr>
        <w:t>osts (personnel, admin &amp; support) include:</w:t>
      </w:r>
    </w:p>
    <w:p w:rsidR="00585004" w:rsidRPr="00585004" w:rsidRDefault="00585004" w:rsidP="00573137">
      <w:pPr>
        <w:pStyle w:val="ListParagraph"/>
        <w:numPr>
          <w:ilvl w:val="0"/>
          <w:numId w:val="7"/>
        </w:numPr>
        <w:spacing w:after="0"/>
        <w:jc w:val="both"/>
        <w:rPr>
          <w:rFonts w:cstheme="minorHAnsi"/>
          <w:lang w:val="en-US"/>
        </w:rPr>
      </w:pPr>
      <w:r w:rsidRPr="00585004">
        <w:rPr>
          <w:rFonts w:cstheme="minorHAnsi"/>
          <w:lang w:val="en-US"/>
        </w:rPr>
        <w:t>Director (a percentage determined by time spent on the ACT appeal).</w:t>
      </w:r>
    </w:p>
    <w:p w:rsidR="00585004" w:rsidRPr="00585004" w:rsidRDefault="00585004" w:rsidP="00573137">
      <w:pPr>
        <w:pStyle w:val="ListParagraph"/>
        <w:numPr>
          <w:ilvl w:val="0"/>
          <w:numId w:val="7"/>
        </w:numPr>
        <w:spacing w:after="0"/>
        <w:jc w:val="both"/>
        <w:rPr>
          <w:rFonts w:cstheme="minorHAnsi"/>
          <w:lang w:val="en-US"/>
        </w:rPr>
      </w:pPr>
      <w:r w:rsidRPr="00585004">
        <w:rPr>
          <w:rFonts w:cstheme="minorHAnsi"/>
          <w:lang w:val="en-US"/>
        </w:rPr>
        <w:t>Finance manager /accountant /secretary /office driver (a percentage determined by time spent on the ACT appeal).</w:t>
      </w:r>
    </w:p>
    <w:p w:rsidR="00585004" w:rsidRDefault="00585004" w:rsidP="004C6671">
      <w:pPr>
        <w:spacing w:after="0"/>
        <w:rPr>
          <w:rFonts w:cstheme="minorHAnsi"/>
          <w:lang w:val="en-US"/>
        </w:rPr>
      </w:pPr>
    </w:p>
    <w:p w:rsidR="00DE7B25" w:rsidRDefault="00DE7B25" w:rsidP="00DE7B25">
      <w:pPr>
        <w:spacing w:after="0"/>
        <w:jc w:val="both"/>
        <w:rPr>
          <w:rFonts w:cstheme="minorHAnsi"/>
          <w:lang w:val="en-US"/>
        </w:rPr>
      </w:pPr>
      <w:r w:rsidRPr="00DE7B25">
        <w:rPr>
          <w:rFonts w:cstheme="minorHAnsi"/>
          <w:lang w:val="en-US"/>
        </w:rPr>
        <w:t xml:space="preserve">The total budgeted indirect cost should NOT EXCEED </w:t>
      </w:r>
      <w:r w:rsidRPr="008A52FB">
        <w:rPr>
          <w:rFonts w:cstheme="minorHAnsi"/>
          <w:b/>
          <w:lang w:val="en-US"/>
        </w:rPr>
        <w:t>5%</w:t>
      </w:r>
      <w:r w:rsidRPr="00DE7B25">
        <w:rPr>
          <w:rFonts w:cstheme="minorHAnsi"/>
          <w:lang w:val="en-US"/>
        </w:rPr>
        <w:t xml:space="preserve"> for RRFs of the budgeted direct cost as defined above. Actual indirect costs should also</w:t>
      </w:r>
      <w:r>
        <w:rPr>
          <w:rFonts w:cstheme="minorHAnsi"/>
          <w:lang w:val="en-US"/>
        </w:rPr>
        <w:t xml:space="preserve"> not exceed</w:t>
      </w:r>
      <w:r w:rsidRPr="00DE7B25">
        <w:rPr>
          <w:rFonts w:cstheme="minorHAnsi"/>
          <w:lang w:val="en-US"/>
        </w:rPr>
        <w:t xml:space="preserve"> </w:t>
      </w:r>
      <w:r w:rsidRPr="00585004">
        <w:rPr>
          <w:rFonts w:cstheme="minorHAnsi"/>
          <w:b/>
          <w:lang w:val="en-US"/>
        </w:rPr>
        <w:t>5 %</w:t>
      </w:r>
      <w:r w:rsidRPr="00DE7B25">
        <w:rPr>
          <w:rFonts w:cstheme="minorHAnsi"/>
          <w:lang w:val="en-US"/>
        </w:rPr>
        <w:t xml:space="preserve"> of the actual direct costs as defined above. If 100% funding is not secured, which is usually the case, the </w:t>
      </w:r>
      <w:r w:rsidRPr="00585004">
        <w:rPr>
          <w:rFonts w:cstheme="minorHAnsi"/>
          <w:b/>
          <w:lang w:val="en-US"/>
        </w:rPr>
        <w:t>5%</w:t>
      </w:r>
      <w:r w:rsidRPr="00DE7B25">
        <w:rPr>
          <w:rFonts w:cstheme="minorHAnsi"/>
          <w:lang w:val="en-US"/>
        </w:rPr>
        <w:t xml:space="preserve"> will be applied on a proportional basis to actual direct cost / funds received.</w:t>
      </w:r>
    </w:p>
    <w:p w:rsidR="00DE7B25" w:rsidRDefault="00DE7B25" w:rsidP="00DE7B25">
      <w:pPr>
        <w:spacing w:after="0"/>
        <w:rPr>
          <w:rFonts w:cstheme="minorHAnsi"/>
          <w:lang w:val="en-US"/>
        </w:rPr>
      </w:pPr>
    </w:p>
    <w:p w:rsidR="00DE7B25" w:rsidRDefault="00DE7B25" w:rsidP="004C6671">
      <w:pPr>
        <w:spacing w:after="0"/>
        <w:rPr>
          <w:rFonts w:cstheme="minorHAnsi"/>
          <w:lang w:val="en-US"/>
        </w:rPr>
      </w:pPr>
    </w:p>
    <w:p w:rsidR="00DE7B25" w:rsidRDefault="00DE7B25" w:rsidP="004C6671">
      <w:pPr>
        <w:spacing w:after="0"/>
        <w:rPr>
          <w:rFonts w:cstheme="minorHAnsi"/>
          <w:lang w:val="en-US"/>
        </w:rPr>
      </w:pPr>
    </w:p>
    <w:p w:rsidR="00DE7B25" w:rsidRPr="004C6671" w:rsidRDefault="00DE7B25" w:rsidP="004C6671">
      <w:pPr>
        <w:spacing w:after="0"/>
        <w:rPr>
          <w:rFonts w:cstheme="minorHAnsi"/>
          <w:lang w:val="en-US"/>
        </w:rPr>
      </w:pPr>
    </w:p>
    <w:p w:rsidR="00654F06" w:rsidRPr="00654F06" w:rsidRDefault="00654F06" w:rsidP="00654F06">
      <w:pPr>
        <w:spacing w:after="0"/>
        <w:rPr>
          <w:rFonts w:cstheme="minorHAnsi"/>
          <w:lang w:val="en-US"/>
        </w:rPr>
      </w:pPr>
    </w:p>
    <w:sectPr w:rsidR="00654F06" w:rsidRPr="00654F0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D1" w:rsidRDefault="007E64D1" w:rsidP="007E64D1">
      <w:pPr>
        <w:spacing w:after="0" w:line="240" w:lineRule="auto"/>
      </w:pPr>
      <w:r>
        <w:separator/>
      </w:r>
    </w:p>
  </w:endnote>
  <w:endnote w:type="continuationSeparator" w:id="0">
    <w:p w:rsidR="007E64D1" w:rsidRDefault="007E64D1" w:rsidP="007E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D1" w:rsidRDefault="007E64D1" w:rsidP="007E64D1">
      <w:pPr>
        <w:spacing w:after="0" w:line="240" w:lineRule="auto"/>
      </w:pPr>
      <w:r>
        <w:separator/>
      </w:r>
    </w:p>
  </w:footnote>
  <w:footnote w:type="continuationSeparator" w:id="0">
    <w:p w:rsidR="007E64D1" w:rsidRDefault="007E64D1" w:rsidP="007E6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D1" w:rsidRDefault="007E64D1" w:rsidP="007E64D1">
    <w:pPr>
      <w:spacing w:after="0"/>
      <w:jc w:val="center"/>
      <w:rPr>
        <w:rFonts w:cstheme="minorHAnsi"/>
        <w:b/>
        <w:sz w:val="44"/>
        <w:szCs w:val="44"/>
      </w:rPr>
    </w:pPr>
    <w:r>
      <w:rPr>
        <w:rFonts w:cstheme="minorHAnsi"/>
        <w:b/>
        <w:color w:val="FF0000"/>
        <w:sz w:val="44"/>
        <w:szCs w:val="44"/>
      </w:rPr>
      <w:t>BUDGETS</w:t>
    </w:r>
    <w:r w:rsidRPr="00E05527">
      <w:rPr>
        <w:rFonts w:cstheme="minorHAnsi"/>
        <w:b/>
        <w:color w:val="FF0000"/>
        <w:sz w:val="44"/>
        <w:szCs w:val="44"/>
      </w:rPr>
      <w:t xml:space="preserve"> </w:t>
    </w:r>
    <w:r w:rsidRPr="00E05527">
      <w:rPr>
        <w:rFonts w:cstheme="minorHAnsi"/>
        <w:b/>
        <w:sz w:val="44"/>
        <w:szCs w:val="44"/>
      </w:rPr>
      <w:t>G</w:t>
    </w:r>
    <w:r>
      <w:rPr>
        <w:rFonts w:cstheme="minorHAnsi"/>
        <w:b/>
        <w:sz w:val="44"/>
        <w:szCs w:val="44"/>
      </w:rPr>
      <w:t>UIDANCE NOTE</w:t>
    </w:r>
  </w:p>
  <w:p w:rsidR="007E64D1" w:rsidRPr="007E64D1" w:rsidRDefault="007E64D1" w:rsidP="007E64D1">
    <w:pPr>
      <w:spacing w:after="0"/>
      <w:jc w:val="center"/>
      <w:rPr>
        <w:rFonts w:cstheme="minorHAnsi"/>
        <w:b/>
        <w:sz w:val="36"/>
        <w:szCs w:val="36"/>
        <w:u w:val="single"/>
      </w:rPr>
    </w:pPr>
    <w:r>
      <w:rPr>
        <w:rFonts w:cstheme="minorHAnsi"/>
        <w:b/>
        <w:sz w:val="36"/>
        <w:szCs w:val="36"/>
        <w:u w:val="single"/>
      </w:rPr>
      <w:t xml:space="preserve">For: </w:t>
    </w:r>
    <w:r w:rsidRPr="00F90524">
      <w:rPr>
        <w:rFonts w:cstheme="minorHAnsi"/>
        <w:b/>
        <w:sz w:val="36"/>
        <w:szCs w:val="36"/>
        <w:u w:val="single"/>
      </w:rPr>
      <w:t>MEMBERS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6EB"/>
    <w:multiLevelType w:val="hybridMultilevel"/>
    <w:tmpl w:val="078CC0E6"/>
    <w:lvl w:ilvl="0" w:tplc="B6BA94B6">
      <w:start w:val="1"/>
      <w:numFmt w:val="lowerRoman"/>
      <w:lvlText w:val="%1."/>
      <w:lvlJc w:val="right"/>
      <w:pPr>
        <w:ind w:left="720" w:hanging="360"/>
      </w:pPr>
      <w:rPr>
        <w:i w:val="0"/>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64A50A7"/>
    <w:multiLevelType w:val="hybridMultilevel"/>
    <w:tmpl w:val="1F5A36B6"/>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BD875A2"/>
    <w:multiLevelType w:val="hybridMultilevel"/>
    <w:tmpl w:val="174E555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9E7247A"/>
    <w:multiLevelType w:val="hybridMultilevel"/>
    <w:tmpl w:val="6428C752"/>
    <w:lvl w:ilvl="0" w:tplc="144AA8D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871756B"/>
    <w:multiLevelType w:val="hybridMultilevel"/>
    <w:tmpl w:val="157ED7FE"/>
    <w:lvl w:ilvl="0" w:tplc="91F4A12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8850D4D"/>
    <w:multiLevelType w:val="hybridMultilevel"/>
    <w:tmpl w:val="8C08B7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96764FF"/>
    <w:multiLevelType w:val="hybridMultilevel"/>
    <w:tmpl w:val="9D72CD8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3C4681B"/>
    <w:multiLevelType w:val="hybridMultilevel"/>
    <w:tmpl w:val="2BF24758"/>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E3E5F0B"/>
    <w:multiLevelType w:val="hybridMultilevel"/>
    <w:tmpl w:val="F17850E4"/>
    <w:lvl w:ilvl="0" w:tplc="CD6C626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3"/>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9A"/>
    <w:rsid w:val="000110B3"/>
    <w:rsid w:val="00032CA8"/>
    <w:rsid w:val="000F5C7B"/>
    <w:rsid w:val="0020557E"/>
    <w:rsid w:val="00223D2E"/>
    <w:rsid w:val="00242432"/>
    <w:rsid w:val="0032089A"/>
    <w:rsid w:val="00363FDA"/>
    <w:rsid w:val="00365E79"/>
    <w:rsid w:val="003662DB"/>
    <w:rsid w:val="003D6E9F"/>
    <w:rsid w:val="00412067"/>
    <w:rsid w:val="004C6671"/>
    <w:rsid w:val="004E1D1D"/>
    <w:rsid w:val="005132F4"/>
    <w:rsid w:val="0054144C"/>
    <w:rsid w:val="00573137"/>
    <w:rsid w:val="0058393B"/>
    <w:rsid w:val="00585004"/>
    <w:rsid w:val="005D0312"/>
    <w:rsid w:val="00654F06"/>
    <w:rsid w:val="0066086C"/>
    <w:rsid w:val="00673574"/>
    <w:rsid w:val="0067357D"/>
    <w:rsid w:val="00692668"/>
    <w:rsid w:val="007C1DD1"/>
    <w:rsid w:val="007E64D1"/>
    <w:rsid w:val="007F596C"/>
    <w:rsid w:val="0081426D"/>
    <w:rsid w:val="008345C9"/>
    <w:rsid w:val="008A52FB"/>
    <w:rsid w:val="00994FA4"/>
    <w:rsid w:val="009A4CDA"/>
    <w:rsid w:val="00A643A6"/>
    <w:rsid w:val="00A6773C"/>
    <w:rsid w:val="00B15D46"/>
    <w:rsid w:val="00B81B5F"/>
    <w:rsid w:val="00BC609E"/>
    <w:rsid w:val="00C056F5"/>
    <w:rsid w:val="00C70879"/>
    <w:rsid w:val="00CC3219"/>
    <w:rsid w:val="00CC4866"/>
    <w:rsid w:val="00CF47E8"/>
    <w:rsid w:val="00D37B00"/>
    <w:rsid w:val="00D4299A"/>
    <w:rsid w:val="00D667FE"/>
    <w:rsid w:val="00DC2210"/>
    <w:rsid w:val="00DE7B25"/>
    <w:rsid w:val="00E11E90"/>
    <w:rsid w:val="00E52D5E"/>
    <w:rsid w:val="00E915BA"/>
    <w:rsid w:val="00F66AE1"/>
    <w:rsid w:val="00FD145C"/>
    <w:rsid w:val="00FE66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CA91DE6-0FF9-49D7-9C2D-E3EE788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8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64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64D1"/>
  </w:style>
  <w:style w:type="paragraph" w:styleId="Footer">
    <w:name w:val="footer"/>
    <w:basedOn w:val="Normal"/>
    <w:link w:val="FooterChar"/>
    <w:uiPriority w:val="99"/>
    <w:unhideWhenUsed/>
    <w:rsid w:val="007E64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64D1"/>
  </w:style>
  <w:style w:type="paragraph" w:styleId="ListParagraph">
    <w:name w:val="List Paragraph"/>
    <w:basedOn w:val="Normal"/>
    <w:uiPriority w:val="34"/>
    <w:qFormat/>
    <w:rsid w:val="007E64D1"/>
    <w:pPr>
      <w:ind w:left="720"/>
      <w:contextualSpacing/>
    </w:pPr>
  </w:style>
  <w:style w:type="table" w:styleId="TableGrid">
    <w:name w:val="Table Grid"/>
    <w:basedOn w:val="TableNormal"/>
    <w:uiPriority w:val="39"/>
    <w:rsid w:val="007E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tarianresponse.info/en/coordination/clusters/inter-cluster-coordination" TargetMode="External"/><Relationship Id="rId3" Type="http://schemas.openxmlformats.org/officeDocument/2006/relationships/settings" Target="settings.xml"/><Relationship Id="rId7" Type="http://schemas.openxmlformats.org/officeDocument/2006/relationships/hyperlink" Target="https://www.humanitarianresponse.info/system/files/documents/files/cluster_coordination_reference_module_2015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F1BAF1</Template>
  <TotalTime>210</TotalTime>
  <Pages>3</Pages>
  <Words>815</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cp:keywords/>
  <dc:description/>
  <cp:lastModifiedBy>Christophe Arnold</cp:lastModifiedBy>
  <cp:revision>47</cp:revision>
  <dcterms:created xsi:type="dcterms:W3CDTF">2017-05-26T07:14:00Z</dcterms:created>
  <dcterms:modified xsi:type="dcterms:W3CDTF">2017-05-26T11:00:00Z</dcterms:modified>
</cp:coreProperties>
</file>