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CD9" w:rsidRDefault="00EB15D0" w:rsidP="00EB15D0">
      <w:pPr>
        <w:spacing w:after="0" w:line="240" w:lineRule="auto"/>
        <w:rPr>
          <w:rFonts w:ascii="Times New Roman" w:eastAsia="Times New Roman" w:hAnsi="Times New Roman" w:cs="Times New Roman"/>
          <w:sz w:val="24"/>
          <w:szCs w:val="24"/>
        </w:rPr>
      </w:pPr>
      <w:r w:rsidRPr="00EB15D0">
        <w:rPr>
          <w:rFonts w:ascii="Times New Roman" w:eastAsia="Times New Roman" w:hAnsi="Times New Roman" w:cs="Times New Roman"/>
          <w:noProof/>
          <w:color w:val="EF1E1E"/>
          <w:sz w:val="24"/>
          <w:szCs w:val="24"/>
        </w:rPr>
        <w:drawing>
          <wp:inline distT="0" distB="0" distL="0" distR="0" wp14:anchorId="52B2D785" wp14:editId="3F3F65E4">
            <wp:extent cx="6496050" cy="1543050"/>
            <wp:effectExtent l="0" t="0" r="0" b="0"/>
            <wp:docPr id="1" name="Picture 1" descr="Asset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1543050"/>
                    </a:xfrm>
                    <a:prstGeom prst="rect">
                      <a:avLst/>
                    </a:prstGeom>
                    <a:noFill/>
                    <a:ln>
                      <a:noFill/>
                    </a:ln>
                  </pic:spPr>
                </pic:pic>
              </a:graphicData>
            </a:graphic>
          </wp:inline>
        </w:drawing>
      </w:r>
      <w:r w:rsidRPr="00EB15D0">
        <w:rPr>
          <w:rFonts w:ascii="Times New Roman" w:eastAsia="Times New Roman" w:hAnsi="Times New Roman" w:cs="Times New Roman"/>
          <w:sz w:val="24"/>
          <w:szCs w:val="24"/>
        </w:rPr>
        <w:br/>
      </w:r>
      <w:r w:rsidRPr="00EB15D0">
        <w:rPr>
          <w:rFonts w:ascii="Times New Roman" w:eastAsia="Times New Roman" w:hAnsi="Times New Roman" w:cs="Times New Roman"/>
          <w:sz w:val="24"/>
          <w:szCs w:val="24"/>
        </w:rPr>
        <w:br/>
      </w:r>
    </w:p>
    <w:tbl>
      <w:tblPr>
        <w:tblStyle w:val="TableGrid"/>
        <w:tblW w:w="10165" w:type="dxa"/>
        <w:tblLook w:val="04A0" w:firstRow="1" w:lastRow="0" w:firstColumn="1" w:lastColumn="0" w:noHBand="0" w:noVBand="1"/>
      </w:tblPr>
      <w:tblGrid>
        <w:gridCol w:w="10165"/>
      </w:tblGrid>
      <w:tr w:rsidR="00C14CD9" w:rsidRPr="00684AE5" w:rsidTr="00C14CD9">
        <w:tc>
          <w:tcPr>
            <w:tcW w:w="10165" w:type="dxa"/>
            <w:shd w:val="clear" w:color="auto" w:fill="D9D9D9" w:themeFill="background1" w:themeFillShade="D9"/>
          </w:tcPr>
          <w:p w:rsidR="00C14CD9" w:rsidRPr="00684AE5" w:rsidRDefault="00C14CD9" w:rsidP="00684AE5">
            <w:pPr>
              <w:pStyle w:val="NoSpacing"/>
              <w:rPr>
                <w:b/>
                <w:bCs/>
                <w:sz w:val="32"/>
                <w:szCs w:val="32"/>
              </w:rPr>
            </w:pPr>
            <w:r w:rsidRPr="00684AE5">
              <w:rPr>
                <w:b/>
                <w:color w:val="FF0000"/>
                <w:sz w:val="32"/>
                <w:szCs w:val="32"/>
              </w:rPr>
              <w:t xml:space="preserve">ACT </w:t>
            </w:r>
            <w:r w:rsidRPr="00684AE5">
              <w:rPr>
                <w:b/>
                <w:sz w:val="32"/>
                <w:szCs w:val="32"/>
              </w:rPr>
              <w:t xml:space="preserve">South Sudan Forum Position Paper for </w:t>
            </w:r>
            <w:r w:rsidRPr="00684AE5">
              <w:rPr>
                <w:b/>
                <w:bCs/>
                <w:sz w:val="32"/>
                <w:szCs w:val="32"/>
              </w:rPr>
              <w:t>Good Practice</w:t>
            </w:r>
            <w:r w:rsidR="00684AE5" w:rsidRPr="00684AE5">
              <w:rPr>
                <w:b/>
                <w:bCs/>
                <w:sz w:val="32"/>
                <w:szCs w:val="32"/>
              </w:rPr>
              <w:t>s</w:t>
            </w:r>
            <w:r w:rsidRPr="00684AE5">
              <w:rPr>
                <w:b/>
                <w:bCs/>
                <w:sz w:val="32"/>
                <w:szCs w:val="32"/>
              </w:rPr>
              <w:t xml:space="preserve"> Award</w:t>
            </w:r>
            <w:r w:rsidR="00684AE5" w:rsidRPr="00684AE5">
              <w:rPr>
                <w:b/>
                <w:bCs/>
                <w:sz w:val="32"/>
                <w:szCs w:val="32"/>
              </w:rPr>
              <w:t>-2018</w:t>
            </w:r>
          </w:p>
        </w:tc>
      </w:tr>
    </w:tbl>
    <w:p w:rsidR="00C14CD9" w:rsidRDefault="00C14CD9" w:rsidP="00EB15D0">
      <w:pPr>
        <w:spacing w:after="0" w:line="240" w:lineRule="auto"/>
        <w:rPr>
          <w:rFonts w:ascii="Times New Roman" w:eastAsia="Times New Roman" w:hAnsi="Times New Roman" w:cs="Times New Roman"/>
          <w:sz w:val="24"/>
          <w:szCs w:val="24"/>
        </w:rPr>
      </w:pPr>
    </w:p>
    <w:p w:rsidR="00684AE5" w:rsidRDefault="00684AE5" w:rsidP="00EB15D0">
      <w:pPr>
        <w:spacing w:after="0" w:line="240" w:lineRule="auto"/>
        <w:rPr>
          <w:rFonts w:ascii="Times New Roman" w:eastAsia="Times New Roman" w:hAnsi="Times New Roman" w:cs="Times New Roman"/>
          <w:sz w:val="24"/>
          <w:szCs w:val="24"/>
        </w:rPr>
      </w:pPr>
    </w:p>
    <w:p w:rsidR="00C14CD9" w:rsidRPr="002C7525" w:rsidRDefault="00684AE5" w:rsidP="00684AE5">
      <w:pPr>
        <w:pStyle w:val="ListParagraph"/>
        <w:numPr>
          <w:ilvl w:val="0"/>
          <w:numId w:val="7"/>
        </w:numPr>
        <w:spacing w:after="0" w:line="240" w:lineRule="auto"/>
        <w:rPr>
          <w:rFonts w:eastAsia="Times New Roman" w:cs="Times New Roman"/>
          <w:b/>
          <w:sz w:val="24"/>
          <w:szCs w:val="24"/>
        </w:rPr>
      </w:pPr>
      <w:r w:rsidRPr="002C7525">
        <w:rPr>
          <w:rFonts w:eastAsia="Times New Roman" w:cs="Times New Roman"/>
          <w:b/>
          <w:sz w:val="24"/>
          <w:szCs w:val="24"/>
        </w:rPr>
        <w:t>Background Information (Forum Overview)</w:t>
      </w:r>
    </w:p>
    <w:p w:rsidR="004B6B46" w:rsidRPr="00684AE5" w:rsidRDefault="004B6B46" w:rsidP="004B6B46">
      <w:pPr>
        <w:pStyle w:val="ListParagraph"/>
        <w:spacing w:after="0" w:line="240" w:lineRule="auto"/>
        <w:rPr>
          <w:rFonts w:eastAsia="Times New Roman" w:cs="Times New Roman"/>
          <w:b/>
          <w:sz w:val="28"/>
          <w:szCs w:val="28"/>
        </w:rPr>
      </w:pPr>
    </w:p>
    <w:p w:rsidR="00C14CD9" w:rsidRPr="00FA6D28" w:rsidRDefault="00FA6D28" w:rsidP="00FA6D28">
      <w:pPr>
        <w:spacing w:after="0" w:line="240" w:lineRule="auto"/>
        <w:jc w:val="both"/>
        <w:rPr>
          <w:rFonts w:eastAsia="Times New Roman" w:cs="Times New Roman"/>
          <w:sz w:val="24"/>
          <w:szCs w:val="24"/>
        </w:rPr>
      </w:pPr>
      <w:r w:rsidRPr="00FA6D28">
        <w:rPr>
          <w:rFonts w:eastAsia="Times New Roman" w:cs="Times New Roman"/>
          <w:sz w:val="24"/>
          <w:szCs w:val="24"/>
        </w:rPr>
        <w:t>ACT South Sudan Forum (ASSF) is a shared platform comprising ACT</w:t>
      </w:r>
      <w:r>
        <w:rPr>
          <w:rFonts w:eastAsia="Times New Roman" w:cs="Times New Roman"/>
          <w:sz w:val="24"/>
          <w:szCs w:val="24"/>
        </w:rPr>
        <w:t xml:space="preserve"> voting members and Guests</w:t>
      </w:r>
      <w:r w:rsidRPr="00FA6D28">
        <w:rPr>
          <w:rFonts w:eastAsia="Times New Roman" w:cs="Times New Roman"/>
          <w:sz w:val="24"/>
          <w:szCs w:val="24"/>
        </w:rPr>
        <w:t xml:space="preserve"> who are engaged with operations in the country. The Forum was established in January 2010 as part of </w:t>
      </w:r>
      <w:r>
        <w:rPr>
          <w:rFonts w:eastAsia="Times New Roman" w:cs="Times New Roman"/>
          <w:sz w:val="24"/>
          <w:szCs w:val="24"/>
        </w:rPr>
        <w:t xml:space="preserve">Global </w:t>
      </w:r>
      <w:r w:rsidRPr="00FA6D28">
        <w:rPr>
          <w:rFonts w:eastAsia="Times New Roman" w:cs="Times New Roman"/>
          <w:sz w:val="24"/>
          <w:szCs w:val="24"/>
        </w:rPr>
        <w:t>ACT Alliance meant to effectively encourage members work together to explore opportunities for collaboration in humanitarian, development and advocacy work.</w:t>
      </w:r>
    </w:p>
    <w:p w:rsidR="00A149F3" w:rsidRPr="004B6B46" w:rsidRDefault="00FA6D28" w:rsidP="004B6B46">
      <w:pPr>
        <w:jc w:val="both"/>
        <w:rPr>
          <w:rFonts w:eastAsia="Times New Roman" w:cs="Times New Roman"/>
          <w:i/>
          <w:sz w:val="24"/>
          <w:szCs w:val="24"/>
        </w:rPr>
      </w:pPr>
      <w:r w:rsidRPr="004B6B46">
        <w:rPr>
          <w:rFonts w:eastAsia="Times New Roman" w:cs="Times New Roman"/>
          <w:i/>
          <w:sz w:val="24"/>
          <w:szCs w:val="24"/>
        </w:rPr>
        <w:t>Our forum is one of the biggest, vibrant, cohesive and dyna</w:t>
      </w:r>
      <w:r w:rsidR="004B6B46" w:rsidRPr="004B6B46">
        <w:rPr>
          <w:rFonts w:eastAsia="Times New Roman" w:cs="Times New Roman"/>
          <w:i/>
          <w:sz w:val="24"/>
          <w:szCs w:val="24"/>
        </w:rPr>
        <w:t>mic forums in the East African r</w:t>
      </w:r>
      <w:r w:rsidRPr="004B6B46">
        <w:rPr>
          <w:rFonts w:eastAsia="Times New Roman" w:cs="Times New Roman"/>
          <w:i/>
          <w:sz w:val="24"/>
          <w:szCs w:val="24"/>
        </w:rPr>
        <w:t xml:space="preserve">egion actively engaged </w:t>
      </w:r>
      <w:r w:rsidR="004B6B46" w:rsidRPr="004B6B46">
        <w:rPr>
          <w:rFonts w:eastAsia="Times New Roman" w:cs="Times New Roman"/>
          <w:i/>
          <w:sz w:val="24"/>
          <w:szCs w:val="24"/>
        </w:rPr>
        <w:t>in humanitarian r</w:t>
      </w:r>
      <w:r w:rsidR="00E139A4" w:rsidRPr="004B6B46">
        <w:rPr>
          <w:rFonts w:eastAsia="Times New Roman" w:cs="Times New Roman"/>
          <w:i/>
          <w:sz w:val="24"/>
          <w:szCs w:val="24"/>
        </w:rPr>
        <w:t>esponse</w:t>
      </w:r>
      <w:r w:rsidR="004B6B46" w:rsidRPr="004B6B46">
        <w:rPr>
          <w:rFonts w:eastAsia="Times New Roman" w:cs="Times New Roman"/>
          <w:i/>
          <w:sz w:val="24"/>
          <w:szCs w:val="24"/>
        </w:rPr>
        <w:t>, development, advocacy, capacity development, ecumenical r</w:t>
      </w:r>
      <w:r w:rsidR="00E139A4" w:rsidRPr="004B6B46">
        <w:rPr>
          <w:rFonts w:eastAsia="Times New Roman" w:cs="Times New Roman"/>
          <w:i/>
          <w:sz w:val="24"/>
          <w:szCs w:val="24"/>
        </w:rPr>
        <w:t>elations</w:t>
      </w:r>
      <w:r w:rsidR="004B6B46" w:rsidRPr="004B6B46">
        <w:rPr>
          <w:rFonts w:eastAsia="Times New Roman" w:cs="Times New Roman"/>
          <w:i/>
          <w:sz w:val="24"/>
          <w:szCs w:val="24"/>
        </w:rPr>
        <w:t>, partnership with national organizations, visibility and c</w:t>
      </w:r>
      <w:r w:rsidR="00E139A4" w:rsidRPr="004B6B46">
        <w:rPr>
          <w:rFonts w:eastAsia="Times New Roman" w:cs="Times New Roman"/>
          <w:i/>
          <w:sz w:val="24"/>
          <w:szCs w:val="24"/>
        </w:rPr>
        <w:t>ommunication</w:t>
      </w:r>
    </w:p>
    <w:p w:rsidR="00684AE5" w:rsidRDefault="004B6B46" w:rsidP="004B6B46">
      <w:pPr>
        <w:spacing w:after="0" w:line="240" w:lineRule="auto"/>
        <w:jc w:val="both"/>
        <w:rPr>
          <w:sz w:val="24"/>
          <w:szCs w:val="24"/>
        </w:rPr>
      </w:pPr>
      <w:r>
        <w:rPr>
          <w:sz w:val="24"/>
          <w:szCs w:val="24"/>
        </w:rPr>
        <w:t xml:space="preserve">Our forum is “ACT”, we </w:t>
      </w:r>
      <w:r w:rsidRPr="00FC66AC">
        <w:rPr>
          <w:sz w:val="24"/>
          <w:szCs w:val="24"/>
        </w:rPr>
        <w:t>believe in “Full Life and Dignity for All” and we serve</w:t>
      </w:r>
      <w:r>
        <w:rPr>
          <w:sz w:val="24"/>
          <w:szCs w:val="24"/>
        </w:rPr>
        <w:t xml:space="preserve"> through the</w:t>
      </w:r>
      <w:r w:rsidRPr="00FC66AC">
        <w:rPr>
          <w:sz w:val="24"/>
          <w:szCs w:val="24"/>
        </w:rPr>
        <w:t xml:space="preserve"> three pillars</w:t>
      </w:r>
      <w:r>
        <w:rPr>
          <w:sz w:val="24"/>
          <w:szCs w:val="24"/>
        </w:rPr>
        <w:t>-</w:t>
      </w:r>
      <w:r w:rsidRPr="00FC66AC">
        <w:rPr>
          <w:sz w:val="24"/>
          <w:szCs w:val="24"/>
        </w:rPr>
        <w:t xml:space="preserve"> (Humanitarian, Development &amp; Advocacy) to address systemic poverty, support survivors of disasters, wars and conflicts, train rural communities in sustainable agricultural techniques, helps peopl</w:t>
      </w:r>
      <w:r>
        <w:rPr>
          <w:sz w:val="24"/>
          <w:szCs w:val="24"/>
        </w:rPr>
        <w:t>e adapt to environmental sustainability</w:t>
      </w:r>
      <w:r w:rsidRPr="00FC66AC">
        <w:rPr>
          <w:sz w:val="24"/>
          <w:szCs w:val="24"/>
        </w:rPr>
        <w:t>, and influencing government and other key decision makers to safeguard citizens’ human rights</w:t>
      </w:r>
      <w:r>
        <w:rPr>
          <w:sz w:val="24"/>
          <w:szCs w:val="24"/>
        </w:rPr>
        <w:t>.</w:t>
      </w:r>
    </w:p>
    <w:p w:rsidR="004B6B46" w:rsidRDefault="004B6B46" w:rsidP="004B6B46">
      <w:pPr>
        <w:spacing w:after="0" w:line="240" w:lineRule="auto"/>
        <w:jc w:val="both"/>
        <w:rPr>
          <w:sz w:val="24"/>
          <w:szCs w:val="24"/>
        </w:rPr>
      </w:pPr>
    </w:p>
    <w:p w:rsidR="004B6B46" w:rsidRPr="004B6B46" w:rsidRDefault="004B6B46" w:rsidP="004B6B46">
      <w:pPr>
        <w:spacing w:after="0" w:line="240" w:lineRule="auto"/>
        <w:jc w:val="both"/>
        <w:rPr>
          <w:rFonts w:eastAsia="Times New Roman" w:cs="Times New Roman"/>
          <w:b/>
          <w:sz w:val="24"/>
          <w:szCs w:val="24"/>
          <w:u w:val="single"/>
        </w:rPr>
      </w:pPr>
      <w:r w:rsidRPr="004B6B46">
        <w:rPr>
          <w:b/>
          <w:sz w:val="24"/>
          <w:szCs w:val="24"/>
          <w:u w:val="single"/>
        </w:rPr>
        <w:t>List of our forum members:</w:t>
      </w:r>
    </w:p>
    <w:p w:rsidR="00FA6D28" w:rsidRDefault="00FA6D28" w:rsidP="00EB15D0">
      <w:pPr>
        <w:spacing w:after="0" w:line="240" w:lineRule="auto"/>
        <w:rPr>
          <w:rFonts w:eastAsia="Times New Roman" w:cs="Times New Roman"/>
          <w:b/>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8"/>
        <w:gridCol w:w="5627"/>
      </w:tblGrid>
      <w:tr w:rsidR="00FA6D28" w:rsidRPr="00FA6D28" w:rsidTr="004B6B46">
        <w:tc>
          <w:tcPr>
            <w:tcW w:w="9355" w:type="dxa"/>
            <w:gridSpan w:val="2"/>
            <w:shd w:val="clear" w:color="auto" w:fill="BFBFBF"/>
          </w:tcPr>
          <w:p w:rsidR="00FA6D28" w:rsidRPr="00FA6D28" w:rsidRDefault="00FA6D28" w:rsidP="00FA6D28">
            <w:pPr>
              <w:spacing w:after="0" w:line="240" w:lineRule="auto"/>
              <w:rPr>
                <w:rFonts w:ascii="Calibri" w:eastAsia="Calibri" w:hAnsi="Calibri" w:cs="Arial"/>
                <w:b/>
                <w:sz w:val="21"/>
                <w:szCs w:val="21"/>
                <w:lang w:val="en-GB"/>
              </w:rPr>
            </w:pPr>
            <w:r w:rsidRPr="00FA6D28">
              <w:rPr>
                <w:rFonts w:ascii="Calibri" w:eastAsia="Calibri" w:hAnsi="Calibri" w:cs="Arial"/>
                <w:b/>
                <w:sz w:val="21"/>
                <w:szCs w:val="21"/>
                <w:lang w:val="en-GB"/>
              </w:rPr>
              <w:t>Voting Members</w:t>
            </w:r>
          </w:p>
        </w:tc>
      </w:tr>
      <w:tr w:rsidR="00FA6D28" w:rsidRPr="00FA6D28" w:rsidTr="004B6B46">
        <w:tc>
          <w:tcPr>
            <w:tcW w:w="3728" w:type="dxa"/>
          </w:tcPr>
          <w:p w:rsidR="00FA6D28" w:rsidRPr="00FA6D28" w:rsidRDefault="00FA6D28" w:rsidP="00FA6D28">
            <w:pPr>
              <w:spacing w:after="0" w:line="240" w:lineRule="auto"/>
              <w:rPr>
                <w:rFonts w:ascii="Calibri" w:eastAsia="Calibri" w:hAnsi="Calibri" w:cs="Arial"/>
                <w:sz w:val="21"/>
                <w:szCs w:val="21"/>
                <w:lang w:val="en-GB"/>
              </w:rPr>
            </w:pPr>
            <w:r w:rsidRPr="00FA6D28">
              <w:rPr>
                <w:rFonts w:ascii="Calibri" w:eastAsia="Calibri" w:hAnsi="Calibri" w:cs="Arial"/>
                <w:sz w:val="21"/>
                <w:szCs w:val="21"/>
                <w:lang w:val="en-GB"/>
              </w:rPr>
              <w:t>1.Christian Aid (CA)</w:t>
            </w:r>
          </w:p>
        </w:tc>
        <w:tc>
          <w:tcPr>
            <w:tcW w:w="5627" w:type="dxa"/>
          </w:tcPr>
          <w:p w:rsidR="00FA6D28" w:rsidRPr="00FA6D28" w:rsidRDefault="00FA6D28" w:rsidP="00FA6D28">
            <w:pPr>
              <w:spacing w:after="0" w:line="240" w:lineRule="auto"/>
              <w:rPr>
                <w:rFonts w:ascii="Calibri" w:eastAsia="Calibri" w:hAnsi="Calibri" w:cs="Arial"/>
                <w:sz w:val="21"/>
                <w:szCs w:val="21"/>
                <w:lang w:val="en-GB"/>
              </w:rPr>
            </w:pPr>
            <w:r w:rsidRPr="00FA6D28">
              <w:rPr>
                <w:rFonts w:ascii="Calibri" w:eastAsia="Calibri" w:hAnsi="Calibri" w:cs="Arial"/>
                <w:sz w:val="21"/>
                <w:szCs w:val="21"/>
                <w:lang w:val="en-GB"/>
              </w:rPr>
              <w:t>2. ICCO-Cooperation</w:t>
            </w:r>
          </w:p>
        </w:tc>
      </w:tr>
      <w:tr w:rsidR="00FA6D28" w:rsidRPr="00FA6D28" w:rsidTr="004B6B46">
        <w:tc>
          <w:tcPr>
            <w:tcW w:w="3728" w:type="dxa"/>
          </w:tcPr>
          <w:p w:rsidR="00FA6D28" w:rsidRPr="00FA6D28" w:rsidRDefault="00FA6D28" w:rsidP="00FA6D28">
            <w:pPr>
              <w:spacing w:after="0" w:line="240" w:lineRule="auto"/>
              <w:rPr>
                <w:rFonts w:ascii="Calibri" w:eastAsia="Calibri" w:hAnsi="Calibri" w:cs="Arial"/>
                <w:sz w:val="21"/>
                <w:szCs w:val="21"/>
                <w:lang w:val="en-GB"/>
              </w:rPr>
            </w:pPr>
            <w:r w:rsidRPr="00FA6D28">
              <w:rPr>
                <w:rFonts w:ascii="Calibri" w:eastAsia="Calibri" w:hAnsi="Calibri" w:cs="Arial"/>
                <w:sz w:val="21"/>
                <w:szCs w:val="21"/>
                <w:lang w:val="en-GB"/>
              </w:rPr>
              <w:t>3.Dan Church Aid (DCA)</w:t>
            </w:r>
          </w:p>
        </w:tc>
        <w:tc>
          <w:tcPr>
            <w:tcW w:w="5627" w:type="dxa"/>
          </w:tcPr>
          <w:p w:rsidR="00FA6D28" w:rsidRPr="00FA6D28" w:rsidRDefault="00FA6D28" w:rsidP="00FA6D28">
            <w:pPr>
              <w:spacing w:after="0" w:line="240" w:lineRule="auto"/>
              <w:jc w:val="both"/>
              <w:rPr>
                <w:rFonts w:ascii="Calibri" w:eastAsia="Calibri" w:hAnsi="Calibri" w:cs="Arial"/>
                <w:sz w:val="21"/>
                <w:szCs w:val="21"/>
                <w:lang w:val="en-GB"/>
              </w:rPr>
            </w:pPr>
            <w:r w:rsidRPr="00FA6D28">
              <w:rPr>
                <w:rFonts w:ascii="Calibri" w:eastAsia="Calibri" w:hAnsi="Calibri" w:cs="Arial"/>
                <w:sz w:val="21"/>
                <w:szCs w:val="21"/>
                <w:lang w:val="en-GB"/>
              </w:rPr>
              <w:t xml:space="preserve">4.Presbyterian Relief and Development Agency (PRDA) </w:t>
            </w:r>
          </w:p>
        </w:tc>
      </w:tr>
      <w:tr w:rsidR="00FA6D28" w:rsidRPr="00FA6D28" w:rsidTr="004B6B46">
        <w:tc>
          <w:tcPr>
            <w:tcW w:w="3728" w:type="dxa"/>
          </w:tcPr>
          <w:p w:rsidR="00FA6D28" w:rsidRPr="00FA6D28" w:rsidRDefault="00FA6D28" w:rsidP="00FA6D28">
            <w:pPr>
              <w:spacing w:after="0" w:line="240" w:lineRule="auto"/>
              <w:rPr>
                <w:rFonts w:ascii="Calibri" w:eastAsia="Calibri" w:hAnsi="Calibri" w:cs="Arial"/>
                <w:sz w:val="21"/>
                <w:szCs w:val="21"/>
                <w:lang w:val="en-GB"/>
              </w:rPr>
            </w:pPr>
            <w:r w:rsidRPr="00FA6D28">
              <w:rPr>
                <w:rFonts w:ascii="Calibri" w:eastAsia="Calibri" w:hAnsi="Calibri" w:cs="Arial"/>
                <w:sz w:val="21"/>
                <w:szCs w:val="21"/>
                <w:lang w:val="en-GB"/>
              </w:rPr>
              <w:t>5.Diakonie Katastrophenhilfe (DKH)</w:t>
            </w:r>
          </w:p>
        </w:tc>
        <w:tc>
          <w:tcPr>
            <w:tcW w:w="5627" w:type="dxa"/>
          </w:tcPr>
          <w:p w:rsidR="00FA6D28" w:rsidRPr="00FA6D28" w:rsidRDefault="00FA6D28" w:rsidP="00FA6D28">
            <w:pPr>
              <w:spacing w:after="0" w:line="240" w:lineRule="auto"/>
              <w:rPr>
                <w:rFonts w:ascii="Calibri" w:eastAsia="Calibri" w:hAnsi="Calibri" w:cs="Arial"/>
                <w:sz w:val="21"/>
                <w:szCs w:val="21"/>
                <w:lang w:val="en-GB"/>
              </w:rPr>
            </w:pPr>
            <w:r w:rsidRPr="00FA6D28">
              <w:rPr>
                <w:rFonts w:ascii="Calibri" w:eastAsia="Calibri" w:hAnsi="Calibri" w:cs="Arial"/>
                <w:sz w:val="21"/>
                <w:szCs w:val="21"/>
                <w:lang w:val="en-GB"/>
              </w:rPr>
              <w:t>6.South Sudan Council of Churches (SSCC)</w:t>
            </w:r>
          </w:p>
        </w:tc>
      </w:tr>
      <w:tr w:rsidR="00FA6D28" w:rsidRPr="00FA6D28" w:rsidTr="004B6B46">
        <w:trPr>
          <w:trHeight w:val="296"/>
        </w:trPr>
        <w:tc>
          <w:tcPr>
            <w:tcW w:w="3728" w:type="dxa"/>
          </w:tcPr>
          <w:p w:rsidR="00FA6D28" w:rsidRPr="00FA6D28" w:rsidRDefault="00FA6D28" w:rsidP="00FA6D28">
            <w:pPr>
              <w:spacing w:after="0" w:line="240" w:lineRule="auto"/>
              <w:rPr>
                <w:rFonts w:ascii="Calibri" w:eastAsia="Calibri" w:hAnsi="Calibri" w:cs="Arial"/>
                <w:sz w:val="21"/>
                <w:szCs w:val="21"/>
                <w:lang w:val="en-GB"/>
              </w:rPr>
            </w:pPr>
            <w:r w:rsidRPr="00FA6D28">
              <w:rPr>
                <w:rFonts w:ascii="Calibri" w:eastAsia="Calibri" w:hAnsi="Calibri" w:cs="Arial"/>
                <w:sz w:val="21"/>
                <w:szCs w:val="21"/>
                <w:lang w:val="en-GB"/>
              </w:rPr>
              <w:t>7.Finn Church Aid (FCA)</w:t>
            </w:r>
          </w:p>
        </w:tc>
        <w:tc>
          <w:tcPr>
            <w:tcW w:w="5627" w:type="dxa"/>
          </w:tcPr>
          <w:p w:rsidR="00FA6D28" w:rsidRPr="00FA6D28" w:rsidRDefault="00FA6D28" w:rsidP="00FA6D28">
            <w:pPr>
              <w:spacing w:after="0" w:line="240" w:lineRule="auto"/>
              <w:rPr>
                <w:rFonts w:ascii="Calibri" w:eastAsia="Calibri" w:hAnsi="Calibri" w:cs="Arial"/>
                <w:sz w:val="21"/>
                <w:szCs w:val="21"/>
                <w:lang w:val="en-GB"/>
              </w:rPr>
            </w:pPr>
            <w:r w:rsidRPr="00FA6D28">
              <w:rPr>
                <w:rFonts w:ascii="Calibri" w:eastAsia="Calibri" w:hAnsi="Calibri" w:cs="Arial"/>
                <w:sz w:val="21"/>
                <w:szCs w:val="21"/>
                <w:lang w:val="en-GB"/>
              </w:rPr>
              <w:t>8.United Methodist Committee on Relief (UMCOR)</w:t>
            </w:r>
          </w:p>
        </w:tc>
      </w:tr>
      <w:tr w:rsidR="00FA6D28" w:rsidRPr="00FA6D28" w:rsidTr="004B6B46">
        <w:trPr>
          <w:trHeight w:val="287"/>
        </w:trPr>
        <w:tc>
          <w:tcPr>
            <w:tcW w:w="3728" w:type="dxa"/>
          </w:tcPr>
          <w:p w:rsidR="00FA6D28" w:rsidRPr="00FA6D28" w:rsidRDefault="00FA6D28" w:rsidP="00FA6D28">
            <w:pPr>
              <w:spacing w:after="0" w:line="240" w:lineRule="auto"/>
              <w:rPr>
                <w:rFonts w:ascii="Calibri" w:eastAsia="Calibri" w:hAnsi="Calibri" w:cs="Arial"/>
                <w:sz w:val="21"/>
                <w:szCs w:val="21"/>
                <w:lang w:val="en-GB"/>
              </w:rPr>
            </w:pPr>
            <w:r w:rsidRPr="00FA6D28">
              <w:rPr>
                <w:rFonts w:ascii="Calibri" w:eastAsia="Calibri" w:hAnsi="Calibri" w:cs="Arial"/>
                <w:sz w:val="21"/>
                <w:szCs w:val="21"/>
                <w:lang w:val="en-GB"/>
              </w:rPr>
              <w:t>9.Norwegian Church Aid (NCA)</w:t>
            </w:r>
          </w:p>
        </w:tc>
        <w:tc>
          <w:tcPr>
            <w:tcW w:w="5627" w:type="dxa"/>
          </w:tcPr>
          <w:p w:rsidR="00FA6D28" w:rsidRPr="00FA6D28" w:rsidRDefault="00FA6D28" w:rsidP="00FA6D28">
            <w:pPr>
              <w:spacing w:after="0" w:line="240" w:lineRule="auto"/>
              <w:rPr>
                <w:rFonts w:ascii="Calibri" w:eastAsia="Calibri" w:hAnsi="Calibri" w:cs="Arial"/>
                <w:sz w:val="21"/>
                <w:szCs w:val="21"/>
                <w:lang w:val="en-GB"/>
              </w:rPr>
            </w:pPr>
            <w:r w:rsidRPr="00FA6D28">
              <w:rPr>
                <w:rFonts w:ascii="Calibri" w:eastAsia="Calibri" w:hAnsi="Calibri" w:cs="Arial"/>
                <w:sz w:val="21"/>
                <w:szCs w:val="21"/>
                <w:lang w:val="en-GB"/>
              </w:rPr>
              <w:t>10.Church of Sweden (CoS)</w:t>
            </w:r>
          </w:p>
        </w:tc>
      </w:tr>
      <w:tr w:rsidR="00FA6D28" w:rsidRPr="00FA6D28" w:rsidTr="004B6B46">
        <w:tc>
          <w:tcPr>
            <w:tcW w:w="3728" w:type="dxa"/>
          </w:tcPr>
          <w:p w:rsidR="00FA6D28" w:rsidRPr="00FA6D28" w:rsidRDefault="00FA6D28" w:rsidP="00FA6D28">
            <w:pPr>
              <w:spacing w:after="0" w:line="240" w:lineRule="auto"/>
              <w:rPr>
                <w:rFonts w:ascii="Calibri" w:eastAsia="Calibri" w:hAnsi="Calibri" w:cs="Arial"/>
                <w:sz w:val="21"/>
                <w:szCs w:val="21"/>
                <w:lang w:val="en-GB"/>
              </w:rPr>
            </w:pPr>
            <w:r w:rsidRPr="00FA6D28">
              <w:rPr>
                <w:rFonts w:ascii="Calibri" w:eastAsia="Calibri" w:hAnsi="Calibri" w:cs="Arial"/>
                <w:sz w:val="21"/>
                <w:szCs w:val="21"/>
                <w:lang w:val="en-GB"/>
              </w:rPr>
              <w:t>11.Lutheran World Federation (LWF)</w:t>
            </w:r>
          </w:p>
        </w:tc>
        <w:tc>
          <w:tcPr>
            <w:tcW w:w="5627" w:type="dxa"/>
          </w:tcPr>
          <w:p w:rsidR="00FA6D28" w:rsidRPr="00FA6D28" w:rsidRDefault="00FA6D28" w:rsidP="00FA6D28">
            <w:pPr>
              <w:spacing w:after="0" w:line="240" w:lineRule="auto"/>
              <w:rPr>
                <w:rFonts w:ascii="Calibri" w:eastAsia="Calibri" w:hAnsi="Calibri" w:cs="Arial"/>
                <w:sz w:val="21"/>
                <w:szCs w:val="21"/>
                <w:lang w:val="en-GB"/>
              </w:rPr>
            </w:pPr>
            <w:r w:rsidRPr="00FA6D28">
              <w:rPr>
                <w:rFonts w:ascii="Calibri" w:eastAsia="Calibri" w:hAnsi="Calibri" w:cs="Arial"/>
                <w:sz w:val="21"/>
                <w:szCs w:val="21"/>
                <w:lang w:val="en-GB"/>
              </w:rPr>
              <w:t>12.Bread for the World (BftW)</w:t>
            </w:r>
          </w:p>
        </w:tc>
      </w:tr>
      <w:tr w:rsidR="00FA6D28" w:rsidRPr="00FA6D28" w:rsidTr="004B6B46">
        <w:tc>
          <w:tcPr>
            <w:tcW w:w="3728" w:type="dxa"/>
          </w:tcPr>
          <w:p w:rsidR="00FA6D28" w:rsidRPr="00FA6D28" w:rsidRDefault="00FA6D28" w:rsidP="00FA6D28">
            <w:pPr>
              <w:spacing w:after="0" w:line="240" w:lineRule="auto"/>
              <w:rPr>
                <w:rFonts w:ascii="Calibri" w:eastAsia="Calibri" w:hAnsi="Calibri" w:cs="Arial"/>
                <w:sz w:val="21"/>
                <w:szCs w:val="21"/>
                <w:lang w:val="en-GB"/>
              </w:rPr>
            </w:pPr>
            <w:r w:rsidRPr="00FA6D28">
              <w:rPr>
                <w:rFonts w:ascii="Calibri" w:eastAsia="Calibri" w:hAnsi="Calibri" w:cs="Arial"/>
                <w:sz w:val="21"/>
                <w:szCs w:val="21"/>
                <w:lang w:val="en-GB"/>
              </w:rPr>
              <w:t>13.HEKS-EPER (Swiss Church Aid)</w:t>
            </w:r>
          </w:p>
        </w:tc>
        <w:tc>
          <w:tcPr>
            <w:tcW w:w="5627" w:type="dxa"/>
            <w:shd w:val="clear" w:color="auto" w:fill="8496B0"/>
          </w:tcPr>
          <w:p w:rsidR="00FA6D28" w:rsidRPr="00FA6D28" w:rsidRDefault="00FA6D28" w:rsidP="00FA6D28">
            <w:pPr>
              <w:spacing w:after="0" w:line="240" w:lineRule="auto"/>
              <w:rPr>
                <w:rFonts w:ascii="Calibri" w:eastAsia="Calibri" w:hAnsi="Calibri" w:cs="Arial"/>
                <w:sz w:val="21"/>
                <w:szCs w:val="21"/>
                <w:lang w:val="en-GB"/>
              </w:rPr>
            </w:pPr>
          </w:p>
        </w:tc>
      </w:tr>
      <w:tr w:rsidR="00FA6D28" w:rsidRPr="00FA6D28" w:rsidTr="004B6B46">
        <w:tc>
          <w:tcPr>
            <w:tcW w:w="9355" w:type="dxa"/>
            <w:gridSpan w:val="2"/>
            <w:shd w:val="clear" w:color="auto" w:fill="BFBFBF"/>
          </w:tcPr>
          <w:p w:rsidR="00FA6D28" w:rsidRPr="00FA6D28" w:rsidRDefault="00FA6D28" w:rsidP="00FA6D28">
            <w:pPr>
              <w:spacing w:after="0" w:line="240" w:lineRule="auto"/>
              <w:rPr>
                <w:rFonts w:ascii="Calibri" w:eastAsia="Calibri" w:hAnsi="Calibri" w:cs="Arial"/>
                <w:b/>
                <w:sz w:val="21"/>
                <w:szCs w:val="21"/>
                <w:lang w:val="en-GB"/>
              </w:rPr>
            </w:pPr>
            <w:r w:rsidRPr="00FA6D28">
              <w:rPr>
                <w:rFonts w:ascii="Calibri" w:eastAsia="Calibri" w:hAnsi="Calibri" w:cs="Arial"/>
                <w:b/>
                <w:sz w:val="21"/>
                <w:szCs w:val="21"/>
                <w:lang w:val="en-GB"/>
              </w:rPr>
              <w:t>Guest</w:t>
            </w:r>
          </w:p>
        </w:tc>
      </w:tr>
      <w:tr w:rsidR="00FA6D28" w:rsidRPr="00FA6D28" w:rsidTr="004B6B46">
        <w:tc>
          <w:tcPr>
            <w:tcW w:w="3728" w:type="dxa"/>
          </w:tcPr>
          <w:p w:rsidR="00FA6D28" w:rsidRPr="00FA6D28" w:rsidRDefault="00FA6D28" w:rsidP="00FA6D28">
            <w:pPr>
              <w:spacing w:after="0" w:line="240" w:lineRule="auto"/>
              <w:rPr>
                <w:rFonts w:ascii="Calibri" w:eastAsia="Calibri" w:hAnsi="Calibri" w:cs="Arial"/>
                <w:sz w:val="21"/>
                <w:szCs w:val="21"/>
                <w:lang w:val="en-GB"/>
              </w:rPr>
            </w:pPr>
            <w:r w:rsidRPr="00FA6D28">
              <w:rPr>
                <w:rFonts w:ascii="Calibri" w:eastAsia="Calibri" w:hAnsi="Calibri" w:cs="Arial"/>
                <w:sz w:val="21"/>
                <w:szCs w:val="21"/>
                <w:lang w:val="en-GB"/>
              </w:rPr>
              <w:t>1.Mennonite Central Committee (MCC)</w:t>
            </w:r>
          </w:p>
        </w:tc>
        <w:tc>
          <w:tcPr>
            <w:tcW w:w="5627" w:type="dxa"/>
            <w:shd w:val="clear" w:color="auto" w:fill="8496B0"/>
          </w:tcPr>
          <w:p w:rsidR="00FA6D28" w:rsidRPr="00FA6D28" w:rsidRDefault="00FA6D28" w:rsidP="00FA6D28">
            <w:pPr>
              <w:spacing w:after="0" w:line="240" w:lineRule="auto"/>
              <w:rPr>
                <w:rFonts w:ascii="Calibri" w:eastAsia="Calibri" w:hAnsi="Calibri" w:cs="Arial"/>
                <w:sz w:val="21"/>
                <w:szCs w:val="21"/>
                <w:lang w:val="en-GB"/>
              </w:rPr>
            </w:pPr>
          </w:p>
        </w:tc>
      </w:tr>
      <w:tr w:rsidR="00FA6D28" w:rsidRPr="00FA6D28" w:rsidTr="004B6B46">
        <w:tc>
          <w:tcPr>
            <w:tcW w:w="9355" w:type="dxa"/>
            <w:gridSpan w:val="2"/>
            <w:shd w:val="clear" w:color="auto" w:fill="BFBFBF"/>
          </w:tcPr>
          <w:p w:rsidR="00FA6D28" w:rsidRPr="00FA6D28" w:rsidRDefault="00FA6D28" w:rsidP="00FA6D28">
            <w:pPr>
              <w:spacing w:after="0" w:line="240" w:lineRule="auto"/>
              <w:rPr>
                <w:rFonts w:ascii="Calibri" w:eastAsia="Calibri" w:hAnsi="Calibri" w:cs="Arial"/>
                <w:sz w:val="21"/>
                <w:szCs w:val="21"/>
                <w:lang w:val="en-GB"/>
              </w:rPr>
            </w:pPr>
          </w:p>
        </w:tc>
      </w:tr>
    </w:tbl>
    <w:p w:rsidR="00FA6D28" w:rsidRDefault="00FA6D28" w:rsidP="00EB15D0">
      <w:pPr>
        <w:spacing w:after="0" w:line="240" w:lineRule="auto"/>
        <w:rPr>
          <w:rFonts w:eastAsia="Times New Roman" w:cs="Times New Roman"/>
          <w:b/>
          <w:sz w:val="24"/>
          <w:szCs w:val="24"/>
        </w:rPr>
      </w:pPr>
    </w:p>
    <w:p w:rsidR="00FA6D28" w:rsidRPr="00684AE5" w:rsidRDefault="00FA6D28" w:rsidP="00EB15D0">
      <w:pPr>
        <w:spacing w:after="0" w:line="240" w:lineRule="auto"/>
        <w:rPr>
          <w:rFonts w:eastAsia="Times New Roman" w:cs="Times New Roman"/>
          <w:b/>
          <w:sz w:val="24"/>
          <w:szCs w:val="24"/>
        </w:rPr>
      </w:pPr>
    </w:p>
    <w:p w:rsidR="00EB15D0" w:rsidRPr="002C7525" w:rsidRDefault="00EB15D0" w:rsidP="00684AE5">
      <w:pPr>
        <w:pStyle w:val="ListParagraph"/>
        <w:numPr>
          <w:ilvl w:val="0"/>
          <w:numId w:val="7"/>
        </w:numPr>
        <w:spacing w:before="100" w:beforeAutospacing="1" w:after="100" w:afterAutospacing="1" w:line="240" w:lineRule="auto"/>
        <w:rPr>
          <w:rFonts w:eastAsia="Times New Roman" w:cs="Times New Roman"/>
          <w:b/>
          <w:sz w:val="24"/>
          <w:szCs w:val="24"/>
        </w:rPr>
      </w:pPr>
      <w:r w:rsidRPr="002C7525">
        <w:rPr>
          <w:rFonts w:eastAsia="Times New Roman" w:cs="Times New Roman"/>
          <w:b/>
          <w:sz w:val="24"/>
          <w:szCs w:val="24"/>
        </w:rPr>
        <w:lastRenderedPageBreak/>
        <w:t>Object</w:t>
      </w:r>
      <w:r w:rsidR="00C20A0E" w:rsidRPr="002C7525">
        <w:rPr>
          <w:rFonts w:eastAsia="Times New Roman" w:cs="Times New Roman"/>
          <w:b/>
          <w:sz w:val="24"/>
          <w:szCs w:val="24"/>
        </w:rPr>
        <w:t xml:space="preserve">ives and functions of </w:t>
      </w:r>
      <w:r w:rsidR="002C7525" w:rsidRPr="002C7525">
        <w:rPr>
          <w:rFonts w:eastAsia="Times New Roman" w:cs="Times New Roman"/>
          <w:b/>
          <w:sz w:val="24"/>
          <w:szCs w:val="24"/>
        </w:rPr>
        <w:t>our ACT Forum</w:t>
      </w:r>
    </w:p>
    <w:p w:rsidR="002C7525" w:rsidRDefault="00DE4A0D" w:rsidP="00464333">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       Objectives</w:t>
      </w:r>
    </w:p>
    <w:p w:rsidR="00464333" w:rsidRPr="00464333" w:rsidRDefault="00464333" w:rsidP="00464333">
      <w:pPr>
        <w:numPr>
          <w:ilvl w:val="0"/>
          <w:numId w:val="11"/>
        </w:numPr>
        <w:spacing w:before="100" w:beforeAutospacing="1" w:after="100" w:afterAutospacing="1" w:line="240" w:lineRule="auto"/>
        <w:jc w:val="both"/>
        <w:rPr>
          <w:rFonts w:eastAsia="Times New Roman" w:cs="Times New Roman"/>
          <w:sz w:val="24"/>
          <w:szCs w:val="24"/>
        </w:rPr>
      </w:pPr>
      <w:r w:rsidRPr="00464333">
        <w:rPr>
          <w:rFonts w:eastAsia="Times New Roman" w:cs="Times New Roman"/>
          <w:sz w:val="24"/>
          <w:szCs w:val="24"/>
        </w:rPr>
        <w:t xml:space="preserve">Increase the effectiveness and impact on the three pillars of ACT Alliance work in the areas of humanitarian response, development and advocacy for individuals and communities, through improved coordination and collaboration of ACT members at all levels. </w:t>
      </w:r>
    </w:p>
    <w:p w:rsidR="00464333" w:rsidRPr="00464333" w:rsidRDefault="00464333" w:rsidP="00464333">
      <w:pPr>
        <w:numPr>
          <w:ilvl w:val="0"/>
          <w:numId w:val="11"/>
        </w:numPr>
        <w:spacing w:before="100" w:beforeAutospacing="1" w:after="100" w:afterAutospacing="1" w:line="240" w:lineRule="auto"/>
        <w:jc w:val="both"/>
        <w:rPr>
          <w:rFonts w:eastAsia="Times New Roman" w:cs="Times New Roman"/>
          <w:sz w:val="24"/>
          <w:szCs w:val="24"/>
        </w:rPr>
      </w:pPr>
      <w:r w:rsidRPr="00464333">
        <w:rPr>
          <w:rFonts w:eastAsia="Times New Roman" w:cs="Times New Roman"/>
          <w:sz w:val="24"/>
          <w:szCs w:val="24"/>
        </w:rPr>
        <w:t xml:space="preserve">Build trust through the establishment of a strong platform that encourages increased dialogue and collaboration among ACT members towards a common vision and through strengthening linkages with other established networks, including ecumenical partners.  </w:t>
      </w:r>
    </w:p>
    <w:p w:rsidR="002C7525" w:rsidRDefault="00464333" w:rsidP="002C7525">
      <w:pPr>
        <w:numPr>
          <w:ilvl w:val="0"/>
          <w:numId w:val="11"/>
        </w:numPr>
        <w:spacing w:before="100" w:beforeAutospacing="1" w:after="100" w:afterAutospacing="1" w:line="240" w:lineRule="auto"/>
        <w:jc w:val="both"/>
        <w:rPr>
          <w:rFonts w:eastAsia="Times New Roman" w:cs="Times New Roman"/>
          <w:sz w:val="24"/>
          <w:szCs w:val="24"/>
        </w:rPr>
      </w:pPr>
      <w:r w:rsidRPr="00464333">
        <w:rPr>
          <w:rFonts w:eastAsia="Times New Roman" w:cs="Times New Roman"/>
          <w:sz w:val="24"/>
          <w:szCs w:val="24"/>
        </w:rPr>
        <w:t>Enhance ACT Alliance recognition as a global faith-based actor within the country through promoting the value and visibility of humanitarian, development and advocacy work being undertaken by ACT Forum members.</w:t>
      </w:r>
    </w:p>
    <w:p w:rsidR="009C7117" w:rsidRDefault="00DE4A0D" w:rsidP="00DE4A0D">
      <w:pPr>
        <w:spacing w:before="100" w:beforeAutospacing="1" w:after="100" w:afterAutospacing="1" w:line="240" w:lineRule="auto"/>
        <w:jc w:val="both"/>
        <w:rPr>
          <w:rFonts w:eastAsia="Times New Roman" w:cs="Times New Roman"/>
          <w:b/>
          <w:sz w:val="24"/>
          <w:szCs w:val="24"/>
        </w:rPr>
      </w:pPr>
      <w:r>
        <w:rPr>
          <w:rFonts w:eastAsia="Times New Roman" w:cs="Times New Roman"/>
          <w:sz w:val="24"/>
          <w:szCs w:val="24"/>
        </w:rPr>
        <w:t xml:space="preserve">         </w:t>
      </w:r>
      <w:r w:rsidRPr="00DE4A0D">
        <w:rPr>
          <w:rFonts w:eastAsia="Times New Roman" w:cs="Times New Roman"/>
          <w:b/>
          <w:sz w:val="24"/>
          <w:szCs w:val="24"/>
        </w:rPr>
        <w:t>Functions</w:t>
      </w:r>
    </w:p>
    <w:p w:rsidR="009C7117" w:rsidRPr="009C7117" w:rsidRDefault="009C7117" w:rsidP="00DE4A0D">
      <w:pPr>
        <w:spacing w:before="100" w:beforeAutospacing="1" w:after="100" w:afterAutospacing="1" w:line="240" w:lineRule="auto"/>
        <w:jc w:val="both"/>
        <w:rPr>
          <w:rFonts w:eastAsia="Times New Roman" w:cs="Times New Roman"/>
          <w:sz w:val="24"/>
          <w:szCs w:val="24"/>
        </w:rPr>
      </w:pPr>
      <w:r w:rsidRPr="009C7117">
        <w:rPr>
          <w:rFonts w:eastAsia="Times New Roman" w:cs="Times New Roman"/>
          <w:sz w:val="24"/>
          <w:szCs w:val="24"/>
        </w:rPr>
        <w:t>Our ACT South Sudan Forum (ASSF)</w:t>
      </w:r>
      <w:r>
        <w:rPr>
          <w:rFonts w:eastAsia="Times New Roman" w:cs="Times New Roman"/>
          <w:sz w:val="24"/>
          <w:szCs w:val="24"/>
        </w:rPr>
        <w:t xml:space="preserve"> members do actively perform the following functions:</w:t>
      </w:r>
    </w:p>
    <w:p w:rsidR="009C7117" w:rsidRPr="009C7117" w:rsidRDefault="009C7117" w:rsidP="009C7117">
      <w:pPr>
        <w:numPr>
          <w:ilvl w:val="0"/>
          <w:numId w:val="13"/>
        </w:numPr>
        <w:spacing w:before="100" w:beforeAutospacing="1" w:after="100" w:afterAutospacing="1" w:line="240" w:lineRule="auto"/>
        <w:jc w:val="both"/>
        <w:rPr>
          <w:rFonts w:eastAsia="Times New Roman" w:cs="Times New Roman"/>
          <w:sz w:val="24"/>
          <w:szCs w:val="24"/>
        </w:rPr>
      </w:pPr>
      <w:r w:rsidRPr="00162FE6">
        <w:rPr>
          <w:rFonts w:eastAsia="Times New Roman" w:cs="Times New Roman"/>
          <w:b/>
          <w:bCs/>
          <w:sz w:val="24"/>
          <w:szCs w:val="24"/>
        </w:rPr>
        <w:t>Humanitarian Response</w:t>
      </w:r>
      <w:r w:rsidRPr="00162FE6">
        <w:rPr>
          <w:rFonts w:eastAsia="Times New Roman" w:cs="Times New Roman"/>
          <w:b/>
          <w:sz w:val="24"/>
          <w:szCs w:val="24"/>
        </w:rPr>
        <w:t>:</w:t>
      </w:r>
      <w:r w:rsidRPr="009C7117">
        <w:rPr>
          <w:rFonts w:eastAsia="Times New Roman" w:cs="Times New Roman"/>
          <w:sz w:val="24"/>
          <w:szCs w:val="24"/>
        </w:rPr>
        <w:t xml:space="preserve"> </w:t>
      </w:r>
      <w:r>
        <w:rPr>
          <w:rFonts w:eastAsia="Times New Roman" w:cs="Times New Roman"/>
          <w:sz w:val="24"/>
          <w:szCs w:val="24"/>
        </w:rPr>
        <w:t xml:space="preserve">Our </w:t>
      </w:r>
      <w:r w:rsidRPr="009C7117">
        <w:rPr>
          <w:rFonts w:eastAsia="Times New Roman" w:cs="Times New Roman"/>
          <w:sz w:val="24"/>
          <w:szCs w:val="24"/>
        </w:rPr>
        <w:t>AC</w:t>
      </w:r>
      <w:r>
        <w:rPr>
          <w:rFonts w:eastAsia="Times New Roman" w:cs="Times New Roman"/>
          <w:sz w:val="24"/>
          <w:szCs w:val="24"/>
        </w:rPr>
        <w:t xml:space="preserve">T forum members do support communities and people affected by crisis in South Sudan through </w:t>
      </w:r>
      <w:r w:rsidRPr="009C7117">
        <w:rPr>
          <w:rFonts w:eastAsia="Times New Roman" w:cs="Times New Roman"/>
          <w:sz w:val="24"/>
          <w:szCs w:val="24"/>
        </w:rPr>
        <w:t>organize</w:t>
      </w:r>
      <w:r>
        <w:rPr>
          <w:rFonts w:eastAsia="Times New Roman" w:cs="Times New Roman"/>
          <w:sz w:val="24"/>
          <w:szCs w:val="24"/>
        </w:rPr>
        <w:t>d</w:t>
      </w:r>
      <w:r w:rsidRPr="009C7117">
        <w:rPr>
          <w:rFonts w:eastAsia="Times New Roman" w:cs="Times New Roman"/>
          <w:sz w:val="24"/>
          <w:szCs w:val="24"/>
        </w:rPr>
        <w:t xml:space="preserve"> a</w:t>
      </w:r>
      <w:r>
        <w:rPr>
          <w:rFonts w:eastAsia="Times New Roman" w:cs="Times New Roman"/>
          <w:sz w:val="24"/>
          <w:szCs w:val="24"/>
        </w:rPr>
        <w:t>nd coordinated joint ACT Appeals</w:t>
      </w:r>
      <w:r w:rsidRPr="009C7117">
        <w:rPr>
          <w:rFonts w:eastAsia="Times New Roman" w:cs="Times New Roman"/>
          <w:sz w:val="24"/>
          <w:szCs w:val="24"/>
        </w:rPr>
        <w:t xml:space="preserve">. </w:t>
      </w:r>
    </w:p>
    <w:p w:rsidR="009C7117" w:rsidRPr="009C7117" w:rsidRDefault="009C7117" w:rsidP="009C7117">
      <w:pPr>
        <w:numPr>
          <w:ilvl w:val="0"/>
          <w:numId w:val="13"/>
        </w:numPr>
        <w:spacing w:before="100" w:beforeAutospacing="1" w:after="100" w:afterAutospacing="1" w:line="240" w:lineRule="auto"/>
        <w:jc w:val="both"/>
        <w:rPr>
          <w:rFonts w:eastAsia="Times New Roman" w:cs="Times New Roman"/>
          <w:sz w:val="24"/>
          <w:szCs w:val="24"/>
        </w:rPr>
      </w:pPr>
      <w:r w:rsidRPr="00162FE6">
        <w:rPr>
          <w:rFonts w:eastAsia="Times New Roman" w:cs="Times New Roman"/>
          <w:b/>
          <w:bCs/>
          <w:sz w:val="24"/>
          <w:szCs w:val="24"/>
        </w:rPr>
        <w:t>Development</w:t>
      </w:r>
      <w:r w:rsidRPr="00162FE6">
        <w:rPr>
          <w:rFonts w:eastAsia="Times New Roman" w:cs="Times New Roman"/>
          <w:b/>
          <w:sz w:val="24"/>
          <w:szCs w:val="24"/>
        </w:rPr>
        <w:t>:</w:t>
      </w:r>
      <w:r>
        <w:rPr>
          <w:rFonts w:eastAsia="Times New Roman" w:cs="Times New Roman"/>
          <w:sz w:val="24"/>
          <w:szCs w:val="24"/>
        </w:rPr>
        <w:t xml:space="preserve"> Our ACT forum members are </w:t>
      </w:r>
      <w:r w:rsidRPr="009C7117">
        <w:rPr>
          <w:rFonts w:eastAsia="Times New Roman" w:cs="Times New Roman"/>
          <w:sz w:val="24"/>
          <w:szCs w:val="24"/>
        </w:rPr>
        <w:t>engage</w:t>
      </w:r>
      <w:r>
        <w:rPr>
          <w:rFonts w:eastAsia="Times New Roman" w:cs="Times New Roman"/>
          <w:sz w:val="24"/>
          <w:szCs w:val="24"/>
        </w:rPr>
        <w:t>d</w:t>
      </w:r>
      <w:r w:rsidRPr="009C7117">
        <w:rPr>
          <w:rFonts w:eastAsia="Times New Roman" w:cs="Times New Roman"/>
          <w:sz w:val="24"/>
          <w:szCs w:val="24"/>
        </w:rPr>
        <w:t xml:space="preserve"> in joi</w:t>
      </w:r>
      <w:r>
        <w:rPr>
          <w:rFonts w:eastAsia="Times New Roman" w:cs="Times New Roman"/>
          <w:sz w:val="24"/>
          <w:szCs w:val="24"/>
        </w:rPr>
        <w:t xml:space="preserve">nt contextual analysis and sharing </w:t>
      </w:r>
      <w:r w:rsidRPr="009C7117">
        <w:rPr>
          <w:rFonts w:eastAsia="Times New Roman" w:cs="Times New Roman"/>
          <w:sz w:val="24"/>
          <w:szCs w:val="24"/>
        </w:rPr>
        <w:t>programmatic priorities. The</w:t>
      </w:r>
      <w:r>
        <w:rPr>
          <w:rFonts w:eastAsia="Times New Roman" w:cs="Times New Roman"/>
          <w:sz w:val="24"/>
          <w:szCs w:val="24"/>
        </w:rPr>
        <w:t xml:space="preserve"> forum members collaboratively</w:t>
      </w:r>
      <w:r w:rsidRPr="009C7117">
        <w:rPr>
          <w:rFonts w:eastAsia="Times New Roman" w:cs="Times New Roman"/>
          <w:sz w:val="24"/>
          <w:szCs w:val="24"/>
        </w:rPr>
        <w:t xml:space="preserve"> identify and implement joint development activities. </w:t>
      </w:r>
    </w:p>
    <w:p w:rsidR="009C7117" w:rsidRPr="009C7117" w:rsidRDefault="009C7117" w:rsidP="009C7117">
      <w:pPr>
        <w:numPr>
          <w:ilvl w:val="0"/>
          <w:numId w:val="13"/>
        </w:numPr>
        <w:spacing w:before="100" w:beforeAutospacing="1" w:after="100" w:afterAutospacing="1" w:line="240" w:lineRule="auto"/>
        <w:jc w:val="both"/>
        <w:rPr>
          <w:rFonts w:eastAsia="Times New Roman" w:cs="Times New Roman"/>
          <w:sz w:val="24"/>
          <w:szCs w:val="24"/>
        </w:rPr>
      </w:pPr>
      <w:r w:rsidRPr="00162FE6">
        <w:rPr>
          <w:rFonts w:eastAsia="Times New Roman" w:cs="Times New Roman"/>
          <w:b/>
          <w:bCs/>
          <w:sz w:val="24"/>
          <w:szCs w:val="24"/>
        </w:rPr>
        <w:t>Capacity Development</w:t>
      </w:r>
      <w:r w:rsidRPr="00162FE6">
        <w:rPr>
          <w:rFonts w:eastAsia="Times New Roman" w:cs="Times New Roman"/>
          <w:b/>
          <w:sz w:val="24"/>
          <w:szCs w:val="24"/>
        </w:rPr>
        <w:t>:</w:t>
      </w:r>
      <w:r w:rsidRPr="009C7117">
        <w:rPr>
          <w:rFonts w:eastAsia="Times New Roman" w:cs="Times New Roman"/>
          <w:sz w:val="24"/>
          <w:szCs w:val="24"/>
        </w:rPr>
        <w:t xml:space="preserve"> </w:t>
      </w:r>
      <w:r>
        <w:rPr>
          <w:rFonts w:eastAsia="Times New Roman" w:cs="Times New Roman"/>
          <w:sz w:val="24"/>
          <w:szCs w:val="24"/>
        </w:rPr>
        <w:t xml:space="preserve">Our ACT forum members are constantly </w:t>
      </w:r>
      <w:r w:rsidRPr="009C7117">
        <w:rPr>
          <w:rFonts w:eastAsia="Times New Roman" w:cs="Times New Roman"/>
          <w:sz w:val="24"/>
          <w:szCs w:val="24"/>
        </w:rPr>
        <w:t>striving to develop the capacity of forum members through local initiatives and practices, shared learning and resources, and through working methods that enhan</w:t>
      </w:r>
      <w:r>
        <w:rPr>
          <w:rFonts w:eastAsia="Times New Roman" w:cs="Times New Roman"/>
          <w:sz w:val="24"/>
          <w:szCs w:val="24"/>
        </w:rPr>
        <w:t>ce the full participation of our</w:t>
      </w:r>
      <w:r w:rsidRPr="009C7117">
        <w:rPr>
          <w:rFonts w:eastAsia="Times New Roman" w:cs="Times New Roman"/>
          <w:sz w:val="24"/>
          <w:szCs w:val="24"/>
        </w:rPr>
        <w:t xml:space="preserve"> members, including fosterin</w:t>
      </w:r>
      <w:r>
        <w:rPr>
          <w:rFonts w:eastAsia="Times New Roman" w:cs="Times New Roman"/>
          <w:sz w:val="24"/>
          <w:szCs w:val="24"/>
        </w:rPr>
        <w:t>g relations with ACT Regional Secretariat</w:t>
      </w:r>
      <w:r w:rsidRPr="009C7117">
        <w:rPr>
          <w:rFonts w:eastAsia="Times New Roman" w:cs="Times New Roman"/>
          <w:sz w:val="24"/>
          <w:szCs w:val="24"/>
        </w:rPr>
        <w:t xml:space="preserve">. </w:t>
      </w:r>
    </w:p>
    <w:p w:rsidR="00532354" w:rsidRDefault="009C7117" w:rsidP="009C7117">
      <w:pPr>
        <w:numPr>
          <w:ilvl w:val="0"/>
          <w:numId w:val="13"/>
        </w:numPr>
        <w:spacing w:before="100" w:beforeAutospacing="1" w:after="100" w:afterAutospacing="1" w:line="240" w:lineRule="auto"/>
        <w:jc w:val="both"/>
        <w:rPr>
          <w:rFonts w:eastAsia="Times New Roman" w:cs="Times New Roman"/>
          <w:sz w:val="24"/>
          <w:szCs w:val="24"/>
        </w:rPr>
      </w:pPr>
      <w:r w:rsidRPr="00162FE6">
        <w:rPr>
          <w:rFonts w:eastAsia="Times New Roman" w:cs="Times New Roman"/>
          <w:b/>
          <w:bCs/>
          <w:sz w:val="24"/>
          <w:szCs w:val="24"/>
        </w:rPr>
        <w:t>Ecumenical Relations</w:t>
      </w:r>
      <w:r w:rsidRPr="00162FE6">
        <w:rPr>
          <w:rFonts w:eastAsia="Times New Roman" w:cs="Times New Roman"/>
          <w:b/>
          <w:sz w:val="24"/>
          <w:szCs w:val="24"/>
        </w:rPr>
        <w:t>:</w:t>
      </w:r>
      <w:r w:rsidRPr="009C7117">
        <w:rPr>
          <w:rFonts w:eastAsia="Times New Roman" w:cs="Times New Roman"/>
          <w:sz w:val="24"/>
          <w:szCs w:val="24"/>
        </w:rPr>
        <w:t xml:space="preserve"> </w:t>
      </w:r>
      <w:r>
        <w:rPr>
          <w:rFonts w:eastAsia="Times New Roman" w:cs="Times New Roman"/>
          <w:sz w:val="24"/>
          <w:szCs w:val="24"/>
        </w:rPr>
        <w:t xml:space="preserve">Our </w:t>
      </w:r>
      <w:r w:rsidRPr="009C7117">
        <w:rPr>
          <w:rFonts w:eastAsia="Times New Roman" w:cs="Times New Roman"/>
          <w:sz w:val="24"/>
          <w:szCs w:val="24"/>
        </w:rPr>
        <w:t>ACT forum members are engage</w:t>
      </w:r>
      <w:r>
        <w:rPr>
          <w:rFonts w:eastAsia="Times New Roman" w:cs="Times New Roman"/>
          <w:sz w:val="24"/>
          <w:szCs w:val="24"/>
        </w:rPr>
        <w:t>d</w:t>
      </w:r>
      <w:r w:rsidRPr="009C7117">
        <w:rPr>
          <w:rFonts w:eastAsia="Times New Roman" w:cs="Times New Roman"/>
          <w:sz w:val="24"/>
          <w:szCs w:val="24"/>
        </w:rPr>
        <w:t xml:space="preserve"> with other members of the ecumenical family present</w:t>
      </w:r>
      <w:r>
        <w:rPr>
          <w:rFonts w:eastAsia="Times New Roman" w:cs="Times New Roman"/>
          <w:sz w:val="24"/>
          <w:szCs w:val="24"/>
        </w:rPr>
        <w:t xml:space="preserve"> (Caritas, South Sudan Council of Churches, Local </w:t>
      </w:r>
      <w:r w:rsidR="00532354">
        <w:rPr>
          <w:rFonts w:eastAsia="Times New Roman" w:cs="Times New Roman"/>
          <w:sz w:val="24"/>
          <w:szCs w:val="24"/>
        </w:rPr>
        <w:t xml:space="preserve">Churches, Faith-Based Organizations) who are </w:t>
      </w:r>
      <w:r w:rsidRPr="009C7117">
        <w:rPr>
          <w:rFonts w:eastAsia="Times New Roman" w:cs="Times New Roman"/>
          <w:sz w:val="24"/>
          <w:szCs w:val="24"/>
        </w:rPr>
        <w:t>active in their area of operation, to initiate dis</w:t>
      </w:r>
      <w:r w:rsidR="00532354">
        <w:rPr>
          <w:rFonts w:eastAsia="Times New Roman" w:cs="Times New Roman"/>
          <w:sz w:val="24"/>
          <w:szCs w:val="24"/>
        </w:rPr>
        <w:t xml:space="preserve">cussions and exchange knowledge and </w:t>
      </w:r>
      <w:r w:rsidRPr="009C7117">
        <w:rPr>
          <w:rFonts w:eastAsia="Times New Roman" w:cs="Times New Roman"/>
          <w:sz w:val="24"/>
          <w:szCs w:val="24"/>
        </w:rPr>
        <w:t>experience.</w:t>
      </w:r>
    </w:p>
    <w:p w:rsidR="00DE4A0D" w:rsidRDefault="00532354" w:rsidP="00532354">
      <w:pPr>
        <w:pStyle w:val="ListParagraph"/>
        <w:numPr>
          <w:ilvl w:val="0"/>
          <w:numId w:val="13"/>
        </w:numPr>
        <w:rPr>
          <w:rFonts w:eastAsia="Times New Roman" w:cs="Times New Roman"/>
          <w:sz w:val="24"/>
          <w:szCs w:val="24"/>
        </w:rPr>
      </w:pPr>
      <w:r w:rsidRPr="00162FE6">
        <w:rPr>
          <w:rFonts w:eastAsia="Times New Roman" w:cs="Times New Roman"/>
          <w:b/>
          <w:sz w:val="24"/>
          <w:szCs w:val="24"/>
        </w:rPr>
        <w:t>Advocacy:</w:t>
      </w:r>
      <w:r w:rsidRPr="00532354">
        <w:rPr>
          <w:rFonts w:eastAsia="Times New Roman" w:cs="Times New Roman"/>
          <w:sz w:val="24"/>
          <w:szCs w:val="24"/>
        </w:rPr>
        <w:t xml:space="preserve"> </w:t>
      </w:r>
      <w:r>
        <w:rPr>
          <w:rFonts w:eastAsia="Times New Roman" w:cs="Times New Roman"/>
          <w:sz w:val="24"/>
          <w:szCs w:val="24"/>
        </w:rPr>
        <w:t>Our ACT forum identifies</w:t>
      </w:r>
      <w:r w:rsidRPr="00532354">
        <w:rPr>
          <w:rFonts w:eastAsia="Times New Roman" w:cs="Times New Roman"/>
          <w:sz w:val="24"/>
          <w:szCs w:val="24"/>
        </w:rPr>
        <w:t xml:space="preserve"> advoca</w:t>
      </w:r>
      <w:r>
        <w:rPr>
          <w:rFonts w:eastAsia="Times New Roman" w:cs="Times New Roman"/>
          <w:sz w:val="24"/>
          <w:szCs w:val="24"/>
        </w:rPr>
        <w:t xml:space="preserve">cy priorities and opportunities and take part in </w:t>
      </w:r>
      <w:r w:rsidRPr="00532354">
        <w:rPr>
          <w:rFonts w:eastAsia="Times New Roman" w:cs="Times New Roman"/>
          <w:sz w:val="24"/>
          <w:szCs w:val="24"/>
        </w:rPr>
        <w:t>support</w:t>
      </w:r>
      <w:r>
        <w:rPr>
          <w:rFonts w:eastAsia="Times New Roman" w:cs="Times New Roman"/>
          <w:sz w:val="24"/>
          <w:szCs w:val="24"/>
        </w:rPr>
        <w:t>ing</w:t>
      </w:r>
      <w:r w:rsidRPr="00532354">
        <w:rPr>
          <w:rFonts w:eastAsia="Times New Roman" w:cs="Times New Roman"/>
          <w:sz w:val="24"/>
          <w:szCs w:val="24"/>
        </w:rPr>
        <w:t xml:space="preserve"> advocacy initiatives at national, sub-regional, regional and global levels, with ACT members as well as with other stakeholders.</w:t>
      </w:r>
      <w:r>
        <w:rPr>
          <w:rFonts w:eastAsia="Times New Roman" w:cs="Times New Roman"/>
          <w:sz w:val="24"/>
          <w:szCs w:val="24"/>
        </w:rPr>
        <w:t xml:space="preserve"> (e.g. the South Sudan Council of Churches-Action Plan for Peace Initiative)</w:t>
      </w:r>
    </w:p>
    <w:p w:rsidR="00532354" w:rsidRPr="00532354" w:rsidRDefault="00532354" w:rsidP="00532354">
      <w:pPr>
        <w:pStyle w:val="ListParagraph"/>
        <w:rPr>
          <w:rFonts w:eastAsia="Times New Roman" w:cs="Times New Roman"/>
          <w:sz w:val="24"/>
          <w:szCs w:val="24"/>
        </w:rPr>
      </w:pPr>
    </w:p>
    <w:p w:rsidR="00EB15D0" w:rsidRDefault="00C20A0E" w:rsidP="00684AE5">
      <w:pPr>
        <w:pStyle w:val="ListParagraph"/>
        <w:numPr>
          <w:ilvl w:val="0"/>
          <w:numId w:val="7"/>
        </w:numPr>
        <w:spacing w:before="100" w:beforeAutospacing="1" w:after="100" w:afterAutospacing="1" w:line="240" w:lineRule="auto"/>
        <w:rPr>
          <w:rFonts w:eastAsia="Times New Roman" w:cs="Times New Roman"/>
          <w:b/>
          <w:sz w:val="24"/>
          <w:szCs w:val="24"/>
        </w:rPr>
      </w:pPr>
      <w:r w:rsidRPr="00464333">
        <w:rPr>
          <w:rFonts w:eastAsia="Times New Roman" w:cs="Times New Roman"/>
          <w:b/>
          <w:sz w:val="24"/>
          <w:szCs w:val="24"/>
        </w:rPr>
        <w:t>Membership in ACT Forums</w:t>
      </w:r>
    </w:p>
    <w:p w:rsidR="00464333" w:rsidRPr="00464333" w:rsidRDefault="00464333" w:rsidP="000D73E4">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Our ACT forum membership </w:t>
      </w:r>
      <w:r w:rsidRPr="00464333">
        <w:rPr>
          <w:rFonts w:eastAsia="Times New Roman" w:cs="Times New Roman"/>
          <w:sz w:val="24"/>
          <w:szCs w:val="24"/>
        </w:rPr>
        <w:t xml:space="preserve">comprised of </w:t>
      </w:r>
      <w:r>
        <w:rPr>
          <w:rFonts w:eastAsia="Times New Roman" w:cs="Times New Roman"/>
          <w:sz w:val="24"/>
          <w:szCs w:val="24"/>
        </w:rPr>
        <w:t>13 voting m</w:t>
      </w:r>
      <w:r w:rsidRPr="00464333">
        <w:rPr>
          <w:rFonts w:eastAsia="Times New Roman" w:cs="Times New Roman"/>
          <w:sz w:val="24"/>
          <w:szCs w:val="24"/>
        </w:rPr>
        <w:t>embers</w:t>
      </w:r>
      <w:r>
        <w:rPr>
          <w:rFonts w:eastAsia="Times New Roman" w:cs="Times New Roman"/>
          <w:sz w:val="24"/>
          <w:szCs w:val="24"/>
        </w:rPr>
        <w:t xml:space="preserve"> and guests (detailed in table above). Our forum members are those </w:t>
      </w:r>
      <w:r w:rsidRPr="00464333">
        <w:rPr>
          <w:rFonts w:eastAsia="Times New Roman" w:cs="Times New Roman"/>
          <w:sz w:val="24"/>
          <w:szCs w:val="24"/>
        </w:rPr>
        <w:t>who are actively eng</w:t>
      </w:r>
      <w:r>
        <w:rPr>
          <w:rFonts w:eastAsia="Times New Roman" w:cs="Times New Roman"/>
          <w:sz w:val="24"/>
          <w:szCs w:val="24"/>
        </w:rPr>
        <w:t xml:space="preserve">aged in the country operations with </w:t>
      </w:r>
      <w:r w:rsidR="000D73E4">
        <w:rPr>
          <w:rFonts w:eastAsia="Times New Roman" w:cs="Times New Roman"/>
          <w:sz w:val="24"/>
          <w:szCs w:val="24"/>
        </w:rPr>
        <w:t>exclusive forum</w:t>
      </w:r>
      <w:r>
        <w:rPr>
          <w:rFonts w:eastAsia="Times New Roman" w:cs="Times New Roman"/>
          <w:sz w:val="24"/>
          <w:szCs w:val="24"/>
        </w:rPr>
        <w:t xml:space="preserve"> membership criteria as:</w:t>
      </w:r>
    </w:p>
    <w:p w:rsidR="00464333" w:rsidRPr="00464333" w:rsidRDefault="00464333" w:rsidP="00464333">
      <w:pPr>
        <w:pStyle w:val="ListParagraph"/>
        <w:numPr>
          <w:ilvl w:val="0"/>
          <w:numId w:val="12"/>
        </w:numPr>
        <w:spacing w:before="100" w:beforeAutospacing="1" w:after="100" w:afterAutospacing="1" w:line="240" w:lineRule="auto"/>
        <w:rPr>
          <w:rFonts w:eastAsia="Times New Roman" w:cs="Times New Roman"/>
          <w:sz w:val="24"/>
          <w:szCs w:val="24"/>
        </w:rPr>
      </w:pPr>
      <w:r w:rsidRPr="00464333">
        <w:rPr>
          <w:rFonts w:eastAsia="Times New Roman" w:cs="Times New Roman"/>
          <w:sz w:val="24"/>
          <w:szCs w:val="24"/>
        </w:rPr>
        <w:t>Have main office or headquarters in South Sudan.</w:t>
      </w:r>
    </w:p>
    <w:p w:rsidR="00464333" w:rsidRPr="00464333" w:rsidRDefault="00464333" w:rsidP="00464333">
      <w:pPr>
        <w:pStyle w:val="ListParagraph"/>
        <w:numPr>
          <w:ilvl w:val="0"/>
          <w:numId w:val="12"/>
        </w:numPr>
        <w:spacing w:before="100" w:beforeAutospacing="1" w:after="100" w:afterAutospacing="1" w:line="240" w:lineRule="auto"/>
        <w:rPr>
          <w:rFonts w:eastAsia="Times New Roman" w:cs="Times New Roman"/>
          <w:sz w:val="24"/>
          <w:szCs w:val="24"/>
        </w:rPr>
      </w:pPr>
      <w:r w:rsidRPr="00464333">
        <w:rPr>
          <w:rFonts w:eastAsia="Times New Roman" w:cs="Times New Roman"/>
          <w:sz w:val="24"/>
          <w:szCs w:val="24"/>
        </w:rPr>
        <w:lastRenderedPageBreak/>
        <w:t>Have an office or official representative in South Sudan (e.g. international or global organizations).</w:t>
      </w:r>
    </w:p>
    <w:p w:rsidR="00464333" w:rsidRPr="00464333" w:rsidRDefault="00464333" w:rsidP="00464333">
      <w:pPr>
        <w:pStyle w:val="ListParagraph"/>
        <w:numPr>
          <w:ilvl w:val="0"/>
          <w:numId w:val="12"/>
        </w:numPr>
        <w:spacing w:before="100" w:beforeAutospacing="1" w:after="100" w:afterAutospacing="1" w:line="240" w:lineRule="auto"/>
        <w:rPr>
          <w:rFonts w:eastAsia="Times New Roman" w:cs="Times New Roman"/>
          <w:sz w:val="24"/>
          <w:szCs w:val="24"/>
        </w:rPr>
      </w:pPr>
      <w:r w:rsidRPr="00464333">
        <w:rPr>
          <w:rFonts w:eastAsia="Times New Roman" w:cs="Times New Roman"/>
          <w:sz w:val="24"/>
          <w:szCs w:val="24"/>
        </w:rPr>
        <w:t>Come into South Sudan for a temporary or time-limited period related to a specific activity. These members are expected to inform the forum of their plans and to join the forum.</w:t>
      </w:r>
    </w:p>
    <w:p w:rsidR="00464333" w:rsidRDefault="00464333" w:rsidP="00464333">
      <w:pPr>
        <w:pStyle w:val="ListParagraph"/>
        <w:numPr>
          <w:ilvl w:val="0"/>
          <w:numId w:val="12"/>
        </w:numPr>
        <w:spacing w:before="100" w:beforeAutospacing="1" w:after="100" w:afterAutospacing="1" w:line="240" w:lineRule="auto"/>
        <w:rPr>
          <w:rFonts w:eastAsia="Times New Roman" w:cs="Times New Roman"/>
          <w:sz w:val="24"/>
          <w:szCs w:val="24"/>
        </w:rPr>
      </w:pPr>
      <w:r w:rsidRPr="00464333">
        <w:rPr>
          <w:rFonts w:eastAsia="Times New Roman" w:cs="Times New Roman"/>
          <w:sz w:val="24"/>
          <w:szCs w:val="24"/>
        </w:rPr>
        <w:t>ACT members that do not have a presence in South Sudan but support ACT members or programmes in the country. These members need to make a self-declaration of interest to engage with the forum and to fulfil the related obligations to be full members of the forum</w:t>
      </w:r>
    </w:p>
    <w:p w:rsidR="00DE4A0D" w:rsidRPr="00532354" w:rsidRDefault="000D73E4" w:rsidP="00DE4A0D">
      <w:pPr>
        <w:spacing w:before="100" w:beforeAutospacing="1" w:after="100" w:afterAutospacing="1" w:line="240" w:lineRule="auto"/>
        <w:jc w:val="both"/>
        <w:rPr>
          <w:rFonts w:eastAsia="Times New Roman" w:cs="Times New Roman"/>
          <w:sz w:val="24"/>
          <w:szCs w:val="24"/>
          <w:lang w:val="en-GB"/>
        </w:rPr>
      </w:pPr>
      <w:r>
        <w:rPr>
          <w:rFonts w:eastAsia="Times New Roman" w:cs="Times New Roman"/>
          <w:sz w:val="24"/>
          <w:szCs w:val="24"/>
        </w:rPr>
        <w:t>Our voting members are those national and international members who subscribes to ACT membership. They take part in convening forum meetings, decision making, forum representation</w:t>
      </w:r>
      <w:r w:rsidR="00DE4A0D">
        <w:rPr>
          <w:rFonts w:eastAsia="Times New Roman" w:cs="Times New Roman"/>
          <w:sz w:val="24"/>
          <w:szCs w:val="24"/>
        </w:rPr>
        <w:t xml:space="preserve"> in regional and international events</w:t>
      </w:r>
      <w:r>
        <w:rPr>
          <w:rFonts w:eastAsia="Times New Roman" w:cs="Times New Roman"/>
          <w:sz w:val="24"/>
          <w:szCs w:val="24"/>
        </w:rPr>
        <w:t>, endorsement of candidates to the ACT Governing Board Representation. While our</w:t>
      </w:r>
      <w:r w:rsidR="00DE4A0D">
        <w:rPr>
          <w:rFonts w:eastAsia="Times New Roman" w:cs="Times New Roman"/>
          <w:sz w:val="24"/>
          <w:szCs w:val="24"/>
        </w:rPr>
        <w:t xml:space="preserve"> forum</w:t>
      </w:r>
      <w:r>
        <w:rPr>
          <w:rFonts w:eastAsia="Times New Roman" w:cs="Times New Roman"/>
          <w:sz w:val="24"/>
          <w:szCs w:val="24"/>
        </w:rPr>
        <w:t xml:space="preserve"> Guests</w:t>
      </w:r>
      <w:r w:rsidR="00DE4A0D">
        <w:rPr>
          <w:rFonts w:eastAsia="Times New Roman" w:cs="Times New Roman"/>
          <w:sz w:val="24"/>
          <w:szCs w:val="24"/>
        </w:rPr>
        <w:t xml:space="preserve"> are those organizations and ecumenical networks whom the forum invites to </w:t>
      </w:r>
      <w:r w:rsidR="00DE4A0D" w:rsidRPr="00DE4A0D">
        <w:rPr>
          <w:rFonts w:eastAsia="Times New Roman" w:cs="Times New Roman"/>
          <w:sz w:val="24"/>
          <w:szCs w:val="24"/>
          <w:lang w:val="en-GB"/>
        </w:rPr>
        <w:t>attend forum meetings to support the strategic planning a</w:t>
      </w:r>
      <w:r w:rsidR="00532354">
        <w:rPr>
          <w:rFonts w:eastAsia="Times New Roman" w:cs="Times New Roman"/>
          <w:sz w:val="24"/>
          <w:szCs w:val="24"/>
          <w:lang w:val="en-GB"/>
        </w:rPr>
        <w:t>nd development of the ACT forum.</w:t>
      </w:r>
    </w:p>
    <w:p w:rsidR="00B80D41" w:rsidRPr="00B80D41" w:rsidRDefault="00EB15D0" w:rsidP="00B80D41">
      <w:pPr>
        <w:numPr>
          <w:ilvl w:val="0"/>
          <w:numId w:val="7"/>
        </w:numPr>
        <w:spacing w:before="100" w:beforeAutospacing="1" w:after="100" w:afterAutospacing="1" w:line="240" w:lineRule="auto"/>
        <w:rPr>
          <w:rFonts w:eastAsia="Times New Roman" w:cs="Times New Roman"/>
          <w:b/>
          <w:sz w:val="28"/>
          <w:szCs w:val="28"/>
        </w:rPr>
      </w:pPr>
      <w:r w:rsidRPr="00684AE5">
        <w:rPr>
          <w:rFonts w:eastAsia="Times New Roman" w:cs="Times New Roman"/>
          <w:b/>
          <w:sz w:val="28"/>
          <w:szCs w:val="28"/>
        </w:rPr>
        <w:t xml:space="preserve">Organizing an ACT </w:t>
      </w:r>
      <w:r w:rsidR="00C20A0E" w:rsidRPr="00684AE5">
        <w:rPr>
          <w:rFonts w:eastAsia="Times New Roman" w:cs="Times New Roman"/>
          <w:b/>
          <w:sz w:val="28"/>
          <w:szCs w:val="28"/>
        </w:rPr>
        <w:t>Forum</w:t>
      </w:r>
    </w:p>
    <w:p w:rsidR="00B80D41" w:rsidRPr="00B80D41" w:rsidRDefault="00B80D41" w:rsidP="00B80D41">
      <w:pPr>
        <w:pStyle w:val="ListParagraph"/>
        <w:numPr>
          <w:ilvl w:val="0"/>
          <w:numId w:val="15"/>
        </w:numPr>
        <w:spacing w:before="100" w:beforeAutospacing="1" w:after="100" w:afterAutospacing="1" w:line="240" w:lineRule="auto"/>
        <w:jc w:val="both"/>
        <w:rPr>
          <w:rFonts w:eastAsia="Times New Roman" w:cs="Times New Roman"/>
          <w:b/>
          <w:sz w:val="24"/>
          <w:szCs w:val="24"/>
        </w:rPr>
      </w:pPr>
      <w:r w:rsidRPr="00B80D41">
        <w:rPr>
          <w:rFonts w:eastAsia="Times New Roman" w:cs="Times New Roman"/>
          <w:b/>
          <w:sz w:val="24"/>
          <w:szCs w:val="24"/>
        </w:rPr>
        <w:t>Memorandum of Understanding</w:t>
      </w:r>
    </w:p>
    <w:p w:rsidR="004C0980" w:rsidRPr="004C0980" w:rsidRDefault="004C0980" w:rsidP="004C0980">
      <w:pPr>
        <w:spacing w:before="100" w:beforeAutospacing="1" w:after="100" w:afterAutospacing="1" w:line="240" w:lineRule="auto"/>
        <w:jc w:val="both"/>
        <w:rPr>
          <w:rFonts w:eastAsia="Times New Roman" w:cs="Times New Roman"/>
          <w:sz w:val="24"/>
          <w:szCs w:val="24"/>
        </w:rPr>
      </w:pPr>
      <w:r w:rsidRPr="004C0980">
        <w:rPr>
          <w:rFonts w:eastAsia="Times New Roman" w:cs="Times New Roman"/>
          <w:sz w:val="24"/>
          <w:szCs w:val="24"/>
        </w:rPr>
        <w:t>Our ACT forum (ASSF) has   contextually appropriate Memorandum of Understanding (MoU), with clear parameters in regards to scope, objectives, activities, structure and the role of the forum convener and terms of reference for the forum coordinator, membership with clear roles and responsibilities, collaborative working methods that suits our context in South Sudan but in consistency with ACT Global policies. All members of our forum have signed the MoU and each receiving a copy including the ACT Secretariat.</w:t>
      </w:r>
    </w:p>
    <w:p w:rsidR="00532354" w:rsidRDefault="004C0980" w:rsidP="004C0980">
      <w:pPr>
        <w:spacing w:before="100" w:beforeAutospacing="1" w:after="100" w:afterAutospacing="1" w:line="240" w:lineRule="auto"/>
        <w:jc w:val="both"/>
        <w:rPr>
          <w:rFonts w:eastAsia="Times New Roman" w:cs="Times New Roman"/>
          <w:sz w:val="24"/>
          <w:szCs w:val="24"/>
        </w:rPr>
      </w:pPr>
      <w:r w:rsidRPr="004C0980">
        <w:rPr>
          <w:rFonts w:eastAsia="Times New Roman" w:cs="Times New Roman"/>
          <w:sz w:val="24"/>
          <w:szCs w:val="24"/>
        </w:rPr>
        <w:t>Our forum MoU is reviewed on an annual basis by all of the members of the forum with the ACT Secretariat review and endorsement.</w:t>
      </w:r>
    </w:p>
    <w:p w:rsidR="00B80D41" w:rsidRPr="00B80D41" w:rsidRDefault="00B80D41" w:rsidP="004C0980">
      <w:pPr>
        <w:pStyle w:val="ListParagraph"/>
        <w:numPr>
          <w:ilvl w:val="0"/>
          <w:numId w:val="15"/>
        </w:numPr>
        <w:spacing w:before="100" w:beforeAutospacing="1" w:after="100" w:afterAutospacing="1" w:line="240" w:lineRule="auto"/>
        <w:jc w:val="both"/>
        <w:rPr>
          <w:rFonts w:eastAsia="Times New Roman" w:cs="Times New Roman"/>
          <w:b/>
          <w:sz w:val="24"/>
          <w:szCs w:val="24"/>
        </w:rPr>
      </w:pPr>
      <w:r w:rsidRPr="00B80D41">
        <w:rPr>
          <w:rFonts w:eastAsia="Times New Roman" w:cs="Times New Roman"/>
          <w:b/>
          <w:sz w:val="24"/>
          <w:szCs w:val="24"/>
        </w:rPr>
        <w:t>Structure and leadership</w:t>
      </w:r>
    </w:p>
    <w:p w:rsidR="00B80D41" w:rsidRPr="00B80D41" w:rsidRDefault="00B80D41" w:rsidP="00B80D41">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Our ACT forum</w:t>
      </w:r>
      <w:r w:rsidRPr="00B80D41">
        <w:rPr>
          <w:rFonts w:eastAsia="Times New Roman" w:cs="Times New Roman"/>
          <w:sz w:val="24"/>
          <w:szCs w:val="24"/>
        </w:rPr>
        <w:t xml:space="preserve"> has a defined minimum structure for coordination and collaboration in order to enhance effectiveness. Our forum structure is defined by taking into account several key elements:</w:t>
      </w:r>
    </w:p>
    <w:p w:rsidR="00B80D41" w:rsidRPr="00B80D41" w:rsidRDefault="00B80D41" w:rsidP="00B80D41">
      <w:pPr>
        <w:numPr>
          <w:ilvl w:val="0"/>
          <w:numId w:val="14"/>
        </w:numPr>
        <w:spacing w:before="100" w:beforeAutospacing="1" w:after="100" w:afterAutospacing="1" w:line="240" w:lineRule="auto"/>
        <w:jc w:val="both"/>
        <w:rPr>
          <w:rFonts w:eastAsia="Times New Roman" w:cs="Times New Roman"/>
          <w:sz w:val="24"/>
          <w:szCs w:val="24"/>
        </w:rPr>
      </w:pPr>
      <w:r w:rsidRPr="00B80D41">
        <w:rPr>
          <w:rFonts w:eastAsia="Times New Roman" w:cs="Times New Roman"/>
          <w:sz w:val="24"/>
          <w:szCs w:val="24"/>
        </w:rPr>
        <w:t xml:space="preserve">It </w:t>
      </w:r>
      <w:r w:rsidR="00E139A4" w:rsidRPr="00B80D41">
        <w:rPr>
          <w:rFonts w:eastAsia="Times New Roman" w:cs="Times New Roman"/>
          <w:sz w:val="24"/>
          <w:szCs w:val="24"/>
        </w:rPr>
        <w:t>emphasize</w:t>
      </w:r>
      <w:r w:rsidRPr="00B80D41">
        <w:rPr>
          <w:rFonts w:eastAsia="Times New Roman" w:cs="Times New Roman"/>
          <w:sz w:val="24"/>
          <w:szCs w:val="24"/>
        </w:rPr>
        <w:t>s</w:t>
      </w:r>
      <w:r w:rsidR="00E139A4" w:rsidRPr="00B80D41">
        <w:rPr>
          <w:rFonts w:eastAsia="Times New Roman" w:cs="Times New Roman"/>
          <w:sz w:val="24"/>
          <w:szCs w:val="24"/>
        </w:rPr>
        <w:t xml:space="preserve"> a collabo</w:t>
      </w:r>
      <w:r w:rsidRPr="00B80D41">
        <w:rPr>
          <w:rFonts w:eastAsia="Times New Roman" w:cs="Times New Roman"/>
          <w:sz w:val="24"/>
          <w:szCs w:val="24"/>
        </w:rPr>
        <w:t>rative approach and flexibility and adaptability</w:t>
      </w:r>
      <w:r w:rsidR="00E139A4" w:rsidRPr="00B80D41">
        <w:rPr>
          <w:rFonts w:eastAsia="Times New Roman" w:cs="Times New Roman"/>
          <w:sz w:val="24"/>
          <w:szCs w:val="24"/>
        </w:rPr>
        <w:t xml:space="preserve"> to the country</w:t>
      </w:r>
      <w:r w:rsidRPr="00B80D41">
        <w:rPr>
          <w:rFonts w:eastAsia="Times New Roman" w:cs="Times New Roman"/>
          <w:sz w:val="24"/>
          <w:szCs w:val="24"/>
        </w:rPr>
        <w:t xml:space="preserve"> context</w:t>
      </w:r>
    </w:p>
    <w:p w:rsidR="00B80D41" w:rsidRPr="00B80D41" w:rsidRDefault="00B80D41" w:rsidP="00B80D41">
      <w:pPr>
        <w:numPr>
          <w:ilvl w:val="0"/>
          <w:numId w:val="14"/>
        </w:numPr>
        <w:spacing w:before="100" w:beforeAutospacing="1" w:after="100" w:afterAutospacing="1" w:line="240" w:lineRule="auto"/>
        <w:jc w:val="both"/>
        <w:rPr>
          <w:rFonts w:eastAsia="Times New Roman" w:cs="Times New Roman"/>
          <w:sz w:val="24"/>
          <w:szCs w:val="24"/>
        </w:rPr>
      </w:pPr>
      <w:r w:rsidRPr="00B80D41">
        <w:rPr>
          <w:rFonts w:eastAsia="Times New Roman" w:cs="Times New Roman"/>
          <w:sz w:val="24"/>
          <w:szCs w:val="24"/>
        </w:rPr>
        <w:t xml:space="preserve"> It supports efficiency and effectiveness of individual member’s activities.</w:t>
      </w:r>
    </w:p>
    <w:p w:rsidR="00B80D41" w:rsidRPr="00B80D41" w:rsidRDefault="00E139A4" w:rsidP="00B80D41">
      <w:pPr>
        <w:numPr>
          <w:ilvl w:val="0"/>
          <w:numId w:val="14"/>
        </w:numPr>
        <w:spacing w:before="100" w:beforeAutospacing="1" w:after="100" w:afterAutospacing="1" w:line="240" w:lineRule="auto"/>
        <w:jc w:val="both"/>
        <w:rPr>
          <w:rFonts w:eastAsia="Times New Roman" w:cs="Times New Roman"/>
          <w:sz w:val="24"/>
          <w:szCs w:val="24"/>
        </w:rPr>
      </w:pPr>
      <w:r w:rsidRPr="00B80D41">
        <w:rPr>
          <w:rFonts w:eastAsia="Times New Roman" w:cs="Times New Roman"/>
          <w:sz w:val="24"/>
          <w:szCs w:val="24"/>
        </w:rPr>
        <w:t xml:space="preserve"> It </w:t>
      </w:r>
      <w:r w:rsidR="00B80D41" w:rsidRPr="00B80D41">
        <w:rPr>
          <w:rFonts w:eastAsia="Times New Roman" w:cs="Times New Roman"/>
          <w:sz w:val="24"/>
          <w:szCs w:val="24"/>
        </w:rPr>
        <w:t>is supported/funded from within- (our forum members on annual basis contributes pooled funds to support the ACT Forum Coordinator’s Costs and Salaries)</w:t>
      </w:r>
    </w:p>
    <w:p w:rsidR="00B80D41" w:rsidRPr="00B80D41" w:rsidRDefault="00B80D41" w:rsidP="00B80D41">
      <w:pPr>
        <w:numPr>
          <w:ilvl w:val="0"/>
          <w:numId w:val="14"/>
        </w:numPr>
        <w:spacing w:before="100" w:beforeAutospacing="1" w:after="100" w:afterAutospacing="1" w:line="240" w:lineRule="auto"/>
        <w:jc w:val="both"/>
        <w:rPr>
          <w:rFonts w:eastAsia="Times New Roman" w:cs="Times New Roman"/>
          <w:sz w:val="24"/>
          <w:szCs w:val="24"/>
        </w:rPr>
      </w:pPr>
      <w:r w:rsidRPr="00B80D41">
        <w:rPr>
          <w:rFonts w:eastAsia="Times New Roman" w:cs="Times New Roman"/>
          <w:sz w:val="24"/>
          <w:szCs w:val="24"/>
        </w:rPr>
        <w:t>Our forum has</w:t>
      </w:r>
      <w:r w:rsidR="00E139A4" w:rsidRPr="00B80D41">
        <w:rPr>
          <w:rFonts w:eastAsia="Times New Roman" w:cs="Times New Roman"/>
          <w:sz w:val="24"/>
          <w:szCs w:val="24"/>
        </w:rPr>
        <w:t xml:space="preserve"> fill</w:t>
      </w:r>
      <w:r w:rsidRPr="00B80D41">
        <w:rPr>
          <w:rFonts w:eastAsia="Times New Roman" w:cs="Times New Roman"/>
          <w:sz w:val="24"/>
          <w:szCs w:val="24"/>
        </w:rPr>
        <w:t>ed</w:t>
      </w:r>
      <w:r w:rsidR="00E139A4" w:rsidRPr="00B80D41">
        <w:rPr>
          <w:rFonts w:eastAsia="Times New Roman" w:cs="Times New Roman"/>
          <w:sz w:val="24"/>
          <w:szCs w:val="24"/>
        </w:rPr>
        <w:t xml:space="preserve"> in the roles of a </w:t>
      </w:r>
      <w:r w:rsidR="00E139A4" w:rsidRPr="00B80D41">
        <w:rPr>
          <w:rFonts w:eastAsia="Times New Roman" w:cs="Times New Roman"/>
          <w:b/>
          <w:bCs/>
          <w:sz w:val="24"/>
          <w:szCs w:val="24"/>
        </w:rPr>
        <w:t xml:space="preserve">forum convener </w:t>
      </w:r>
      <w:r w:rsidR="00E139A4" w:rsidRPr="00B80D41">
        <w:rPr>
          <w:rFonts w:eastAsia="Times New Roman" w:cs="Times New Roman"/>
          <w:sz w:val="24"/>
          <w:szCs w:val="24"/>
        </w:rPr>
        <w:t xml:space="preserve">and a </w:t>
      </w:r>
      <w:r w:rsidR="00E139A4" w:rsidRPr="00B80D41">
        <w:rPr>
          <w:rFonts w:eastAsia="Times New Roman" w:cs="Times New Roman"/>
          <w:b/>
          <w:bCs/>
          <w:sz w:val="24"/>
          <w:szCs w:val="24"/>
        </w:rPr>
        <w:t>forum coordinator</w:t>
      </w:r>
      <w:r w:rsidRPr="00B80D41">
        <w:rPr>
          <w:rFonts w:eastAsia="Times New Roman" w:cs="Times New Roman"/>
          <w:sz w:val="24"/>
          <w:szCs w:val="24"/>
        </w:rPr>
        <w:t xml:space="preserve"> with clearly defined roles and responsibilities relevantly laid down by the forum members. </w:t>
      </w:r>
    </w:p>
    <w:p w:rsidR="00EB15D0" w:rsidRPr="00B80D41" w:rsidRDefault="00C20A0E" w:rsidP="00B80D41">
      <w:pPr>
        <w:pStyle w:val="ListParagraph"/>
        <w:numPr>
          <w:ilvl w:val="0"/>
          <w:numId w:val="15"/>
        </w:numPr>
        <w:spacing w:before="100" w:beforeAutospacing="1" w:after="100" w:afterAutospacing="1" w:line="240" w:lineRule="auto"/>
        <w:rPr>
          <w:rFonts w:eastAsia="Times New Roman" w:cs="Times New Roman"/>
          <w:b/>
          <w:sz w:val="24"/>
          <w:szCs w:val="24"/>
        </w:rPr>
      </w:pPr>
      <w:r w:rsidRPr="00B80D41">
        <w:rPr>
          <w:rFonts w:eastAsia="Times New Roman" w:cs="Times New Roman"/>
          <w:b/>
          <w:sz w:val="24"/>
          <w:szCs w:val="24"/>
        </w:rPr>
        <w:lastRenderedPageBreak/>
        <w:t>Strategic planning</w:t>
      </w:r>
    </w:p>
    <w:p w:rsidR="00B80D41" w:rsidRDefault="00B80D41" w:rsidP="00B80D41">
      <w:pPr>
        <w:spacing w:before="100" w:beforeAutospacing="1" w:after="100" w:afterAutospacing="1" w:line="240" w:lineRule="auto"/>
        <w:rPr>
          <w:rFonts w:eastAsia="Times New Roman" w:cs="Times New Roman"/>
          <w:sz w:val="24"/>
          <w:szCs w:val="24"/>
        </w:rPr>
      </w:pPr>
      <w:r w:rsidRPr="00B80D41">
        <w:rPr>
          <w:rFonts w:eastAsia="Times New Roman" w:cs="Times New Roman"/>
          <w:sz w:val="24"/>
          <w:szCs w:val="24"/>
        </w:rPr>
        <w:t>Our ACT forum develops its own strategic plans on annual basis that is related to the ACT Global Strategy (2015-2018). The plan addresses issues of long-term direction, priority areas, internal coordination, external collaboration, information sharing, lessons learned and other issues as capacity development.</w:t>
      </w:r>
    </w:p>
    <w:p w:rsidR="00EB15D0" w:rsidRPr="00B80D41" w:rsidRDefault="00EB15D0" w:rsidP="00B80D41">
      <w:pPr>
        <w:pStyle w:val="ListParagraph"/>
        <w:numPr>
          <w:ilvl w:val="0"/>
          <w:numId w:val="15"/>
        </w:numPr>
        <w:spacing w:before="100" w:beforeAutospacing="1" w:after="100" w:afterAutospacing="1" w:line="240" w:lineRule="auto"/>
        <w:rPr>
          <w:rFonts w:eastAsia="Times New Roman" w:cs="Times New Roman"/>
          <w:b/>
          <w:sz w:val="24"/>
          <w:szCs w:val="24"/>
        </w:rPr>
      </w:pPr>
      <w:r w:rsidRPr="00B80D41">
        <w:rPr>
          <w:rFonts w:eastAsia="Times New Roman" w:cs="Times New Roman"/>
          <w:b/>
          <w:sz w:val="24"/>
          <w:szCs w:val="24"/>
        </w:rPr>
        <w:t>Emergency pr</w:t>
      </w:r>
      <w:r w:rsidR="00C20A0E" w:rsidRPr="00B80D41">
        <w:rPr>
          <w:rFonts w:eastAsia="Times New Roman" w:cs="Times New Roman"/>
          <w:b/>
          <w:sz w:val="24"/>
          <w:szCs w:val="24"/>
        </w:rPr>
        <w:t>eparedness and response planning</w:t>
      </w:r>
    </w:p>
    <w:p w:rsidR="00B80D41" w:rsidRDefault="003E3C7A" w:rsidP="003E3C7A">
      <w:pPr>
        <w:spacing w:before="100" w:beforeAutospacing="1" w:after="100" w:afterAutospacing="1" w:line="240" w:lineRule="auto"/>
        <w:jc w:val="both"/>
        <w:rPr>
          <w:rFonts w:eastAsia="Times New Roman" w:cs="Times New Roman"/>
          <w:sz w:val="24"/>
          <w:szCs w:val="24"/>
        </w:rPr>
      </w:pPr>
      <w:r w:rsidRPr="003E3C7A">
        <w:rPr>
          <w:rFonts w:eastAsia="Times New Roman" w:cs="Times New Roman"/>
          <w:sz w:val="24"/>
          <w:szCs w:val="24"/>
        </w:rPr>
        <w:t>Our forum is actively engaged in humanitarian work (both inside and outside the ACT Appeal). The forum ensures the development and periodic updating of an Emergency Preparedness and Response Plan (EPRP) with the objective to develop a common understanding of potential disasters in the country and how the ACT forum will respond to these disasters. Given the complex and ever changing context of South Sudan, a new forum EPRP is being developed by the members.</w:t>
      </w:r>
    </w:p>
    <w:p w:rsidR="00EB15D0" w:rsidRPr="003E3C7A" w:rsidRDefault="00EB15D0" w:rsidP="003E3C7A">
      <w:pPr>
        <w:pStyle w:val="ListParagraph"/>
        <w:numPr>
          <w:ilvl w:val="0"/>
          <w:numId w:val="15"/>
        </w:numPr>
        <w:spacing w:before="100" w:beforeAutospacing="1" w:after="100" w:afterAutospacing="1" w:line="240" w:lineRule="auto"/>
        <w:rPr>
          <w:rFonts w:eastAsia="Times New Roman" w:cs="Times New Roman"/>
          <w:b/>
          <w:sz w:val="24"/>
          <w:szCs w:val="24"/>
        </w:rPr>
      </w:pPr>
      <w:r w:rsidRPr="003E3C7A">
        <w:rPr>
          <w:rFonts w:eastAsia="Times New Roman" w:cs="Times New Roman"/>
          <w:b/>
          <w:sz w:val="24"/>
          <w:szCs w:val="24"/>
        </w:rPr>
        <w:t>Co-branding</w:t>
      </w:r>
    </w:p>
    <w:p w:rsidR="003E3C7A" w:rsidRPr="00684AE5" w:rsidRDefault="00D4640F" w:rsidP="00D4640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Our forum members do active visibility and communication of their work. They seriously co-brand with the ACT Alliance.</w:t>
      </w:r>
    </w:p>
    <w:p w:rsidR="00EB15D0" w:rsidRPr="00D4640F" w:rsidRDefault="00EB15D0" w:rsidP="00D4640F">
      <w:pPr>
        <w:pStyle w:val="ListParagraph"/>
        <w:numPr>
          <w:ilvl w:val="0"/>
          <w:numId w:val="15"/>
        </w:numPr>
        <w:spacing w:before="100" w:beforeAutospacing="1" w:after="100" w:afterAutospacing="1" w:line="240" w:lineRule="auto"/>
        <w:rPr>
          <w:rFonts w:eastAsia="Times New Roman" w:cs="Times New Roman"/>
          <w:b/>
          <w:sz w:val="24"/>
          <w:szCs w:val="24"/>
        </w:rPr>
      </w:pPr>
      <w:r w:rsidRPr="00D4640F">
        <w:rPr>
          <w:rFonts w:eastAsia="Times New Roman" w:cs="Times New Roman"/>
          <w:b/>
          <w:sz w:val="24"/>
          <w:szCs w:val="24"/>
        </w:rPr>
        <w:t>Resourcing and Sustainability</w:t>
      </w:r>
    </w:p>
    <w:p w:rsidR="003E3C7A" w:rsidRPr="003E3C7A" w:rsidRDefault="003E3C7A" w:rsidP="00D4640F">
      <w:pPr>
        <w:jc w:val="both"/>
        <w:rPr>
          <w:rFonts w:eastAsia="Times New Roman" w:cs="Times New Roman"/>
          <w:sz w:val="24"/>
          <w:szCs w:val="24"/>
        </w:rPr>
      </w:pPr>
      <w:r w:rsidRPr="003E3C7A">
        <w:rPr>
          <w:rFonts w:eastAsia="Times New Roman" w:cs="Times New Roman"/>
          <w:sz w:val="24"/>
          <w:szCs w:val="24"/>
        </w:rPr>
        <w:t>Our ACT forum its own strategies for resourcing and sustainability, Forums members sustain the position of the ACT Forum Coordinator through an annual contributions pooled costs and salaries, our forum members share resources and information for effective coordination and do fundraising efforts both through the ACT Appeal and bilaterally.</w:t>
      </w:r>
    </w:p>
    <w:p w:rsidR="00EB15D0" w:rsidRPr="00D4640F" w:rsidRDefault="00EB15D0" w:rsidP="00D4640F">
      <w:pPr>
        <w:pStyle w:val="ListParagraph"/>
        <w:numPr>
          <w:ilvl w:val="0"/>
          <w:numId w:val="15"/>
        </w:numPr>
        <w:spacing w:before="100" w:beforeAutospacing="1" w:after="100" w:afterAutospacing="1" w:line="240" w:lineRule="auto"/>
        <w:rPr>
          <w:rFonts w:eastAsia="Times New Roman" w:cs="Times New Roman"/>
          <w:b/>
          <w:sz w:val="24"/>
          <w:szCs w:val="24"/>
        </w:rPr>
      </w:pPr>
      <w:r w:rsidRPr="00D4640F">
        <w:rPr>
          <w:rFonts w:eastAsia="Times New Roman" w:cs="Times New Roman"/>
          <w:b/>
          <w:sz w:val="24"/>
          <w:szCs w:val="24"/>
        </w:rPr>
        <w:t>Monitoring, evaluation and learning</w:t>
      </w:r>
    </w:p>
    <w:p w:rsidR="001070F8" w:rsidRPr="001414F9" w:rsidRDefault="00D4640F">
      <w:pPr>
        <w:rPr>
          <w:sz w:val="24"/>
          <w:szCs w:val="24"/>
        </w:rPr>
      </w:pPr>
      <w:r w:rsidRPr="001414F9">
        <w:rPr>
          <w:sz w:val="24"/>
          <w:szCs w:val="24"/>
        </w:rPr>
        <w:t>Our ACT forum believes in principles of quality, accountability and learning. Using the ACT Monitoring and Evaluation Framework, forum members ensure greater effectiveness of their activities by per</w:t>
      </w:r>
      <w:r w:rsidR="00C47EE9" w:rsidRPr="001414F9">
        <w:rPr>
          <w:sz w:val="24"/>
          <w:szCs w:val="24"/>
        </w:rPr>
        <w:t>iodic monitoring and evaluation.</w:t>
      </w:r>
      <w:bookmarkStart w:id="0" w:name="_GoBack"/>
      <w:bookmarkEnd w:id="0"/>
    </w:p>
    <w:sectPr w:rsidR="001070F8" w:rsidRPr="001414F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EA8" w:rsidRDefault="00556EA8" w:rsidP="00C14CD9">
      <w:pPr>
        <w:spacing w:after="0" w:line="240" w:lineRule="auto"/>
      </w:pPr>
      <w:r>
        <w:separator/>
      </w:r>
    </w:p>
  </w:endnote>
  <w:endnote w:type="continuationSeparator" w:id="0">
    <w:p w:rsidR="00556EA8" w:rsidRDefault="00556EA8" w:rsidP="00C1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E5" w:rsidRPr="00684AE5" w:rsidRDefault="00684AE5" w:rsidP="00684AE5">
    <w:pPr>
      <w:tabs>
        <w:tab w:val="center" w:pos="4513"/>
        <w:tab w:val="right" w:pos="9026"/>
      </w:tabs>
      <w:spacing w:after="0" w:line="240" w:lineRule="auto"/>
      <w:ind w:left="-709" w:right="-591"/>
      <w:jc w:val="center"/>
      <w:rPr>
        <w:rFonts w:ascii="Calibri" w:eastAsia="Calibri" w:hAnsi="Calibri" w:cs="Times New Roman"/>
        <w:color w:val="0000FF"/>
        <w:sz w:val="18"/>
        <w:szCs w:val="18"/>
        <w:u w:val="single"/>
        <w:lang w:val="en-GB"/>
      </w:rPr>
    </w:pPr>
    <w:r w:rsidRPr="00684AE5">
      <w:rPr>
        <w:rFonts w:ascii="Calibri" w:eastAsia="Calibri" w:hAnsi="Calibri" w:cs="Times New Roman"/>
        <w:color w:val="FF0000"/>
        <w:sz w:val="18"/>
        <w:szCs w:val="18"/>
        <w:lang w:val="en-GB"/>
      </w:rPr>
      <w:t>SECRETARIAT</w:t>
    </w:r>
    <w:r w:rsidRPr="00684AE5">
      <w:rPr>
        <w:rFonts w:ascii="Calibri" w:eastAsia="Calibri" w:hAnsi="Calibri" w:cs="Times New Roman"/>
        <w:sz w:val="18"/>
        <w:szCs w:val="18"/>
        <w:lang w:val="en-GB"/>
      </w:rPr>
      <w:t xml:space="preserve">: 150, route de Ferney, P.O. Box 2100, 1211 Geneva 2, Switz. </w:t>
    </w:r>
    <w:r w:rsidRPr="00684AE5">
      <w:rPr>
        <w:rFonts w:ascii="Calibri" w:eastAsia="Calibri" w:hAnsi="Calibri" w:cs="Times New Roman"/>
        <w:color w:val="FF0000"/>
        <w:sz w:val="18"/>
        <w:szCs w:val="18"/>
        <w:lang w:val="en-GB"/>
      </w:rPr>
      <w:t>TEL.</w:t>
    </w:r>
    <w:r w:rsidRPr="00684AE5">
      <w:rPr>
        <w:rFonts w:ascii="Calibri" w:eastAsia="Calibri" w:hAnsi="Calibri" w:cs="Times New Roman"/>
        <w:sz w:val="18"/>
        <w:szCs w:val="18"/>
        <w:lang w:val="en-GB"/>
      </w:rPr>
      <w:t xml:space="preserve">: +4122 791 6434 – </w:t>
    </w:r>
    <w:r w:rsidRPr="00684AE5">
      <w:rPr>
        <w:rFonts w:ascii="Calibri" w:eastAsia="Calibri" w:hAnsi="Calibri" w:cs="Times New Roman"/>
        <w:color w:val="FF0000"/>
        <w:sz w:val="18"/>
        <w:szCs w:val="18"/>
        <w:lang w:val="en-GB"/>
      </w:rPr>
      <w:t>FAX:</w:t>
    </w:r>
    <w:r w:rsidRPr="00684AE5">
      <w:rPr>
        <w:rFonts w:ascii="Calibri" w:eastAsia="Calibri" w:hAnsi="Calibri" w:cs="Times New Roman"/>
        <w:sz w:val="18"/>
        <w:szCs w:val="18"/>
        <w:lang w:val="en-GB"/>
      </w:rPr>
      <w:t xml:space="preserve"> +4122 791 6506 – </w:t>
    </w:r>
    <w:hyperlink r:id="rId1" w:history="1">
      <w:r w:rsidRPr="00684AE5">
        <w:rPr>
          <w:rFonts w:ascii="Calibri" w:eastAsia="Calibri" w:hAnsi="Calibri" w:cs="Times New Roman"/>
          <w:color w:val="0000FF"/>
          <w:sz w:val="18"/>
          <w:szCs w:val="18"/>
          <w:u w:val="single"/>
          <w:lang w:val="en-GB"/>
        </w:rPr>
        <w:t>www.actalliance.org</w:t>
      </w:r>
    </w:hyperlink>
  </w:p>
  <w:p w:rsidR="00684AE5" w:rsidRDefault="00684AE5">
    <w:pPr>
      <w:pStyle w:val="Footer"/>
    </w:pPr>
    <w:r w:rsidRPr="00684AE5">
      <w:rPr>
        <w:rFonts w:ascii="Times New Roman" w:eastAsia="Times New Roman" w:hAnsi="Times New Roman" w:cs="Times New Roman"/>
        <w:b/>
        <w:bCs/>
        <w:noProof/>
        <w:color w:val="595959"/>
        <w:sz w:val="24"/>
        <w:szCs w:val="24"/>
      </w:rPr>
      <w:drawing>
        <wp:inline distT="0" distB="0" distL="0" distR="0" wp14:anchorId="7BFEAAA2" wp14:editId="73E514D1">
          <wp:extent cx="5847080" cy="320675"/>
          <wp:effectExtent l="0" t="0" r="0" b="9525"/>
          <wp:docPr id="3" name="Picture 3"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S_footnot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EA8" w:rsidRDefault="00556EA8" w:rsidP="00C14CD9">
      <w:pPr>
        <w:spacing w:after="0" w:line="240" w:lineRule="auto"/>
      </w:pPr>
      <w:r>
        <w:separator/>
      </w:r>
    </w:p>
  </w:footnote>
  <w:footnote w:type="continuationSeparator" w:id="0">
    <w:p w:rsidR="00556EA8" w:rsidRDefault="00556EA8" w:rsidP="00C1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D9" w:rsidRDefault="00C14CD9">
    <w:pPr>
      <w:pStyle w:val="Header"/>
    </w:pPr>
    <w:r w:rsidRPr="00C14CD9">
      <w:rPr>
        <w:rFonts w:ascii="Calibri" w:eastAsia="Times New Roman" w:hAnsi="Calibri" w:cs="Calibri"/>
        <w:noProof/>
        <w:sz w:val="16"/>
        <w:szCs w:val="16"/>
      </w:rPr>
      <w:drawing>
        <wp:anchor distT="0" distB="0" distL="114935" distR="114935" simplePos="0" relativeHeight="251659264" behindDoc="0" locked="0" layoutInCell="1" allowOverlap="1" wp14:anchorId="750A5F6C" wp14:editId="29FBB7E8">
          <wp:simplePos x="0" y="0"/>
          <wp:positionH relativeFrom="column">
            <wp:posOffset>4533900</wp:posOffset>
          </wp:positionH>
          <wp:positionV relativeFrom="paragraph">
            <wp:posOffset>-38100</wp:posOffset>
          </wp:positionV>
          <wp:extent cx="1943100" cy="277495"/>
          <wp:effectExtent l="0" t="0" r="0" b="8255"/>
          <wp:wrapSquare wrapText="bothSides"/>
          <wp:docPr id="2" name="Picture 2"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alliance_Off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277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9925"/>
      </v:shape>
    </w:pict>
  </w:numPicBullet>
  <w:abstractNum w:abstractNumId="0" w15:restartNumberingAfterBreak="0">
    <w:nsid w:val="0C2D5C05"/>
    <w:multiLevelType w:val="hybridMultilevel"/>
    <w:tmpl w:val="E7E4A59C"/>
    <w:lvl w:ilvl="0" w:tplc="C01EB9B0">
      <w:start w:val="1"/>
      <w:numFmt w:val="decimal"/>
      <w:lvlText w:val="%1."/>
      <w:lvlJc w:val="left"/>
      <w:pPr>
        <w:tabs>
          <w:tab w:val="num" w:pos="720"/>
        </w:tabs>
        <w:ind w:left="720" w:hanging="360"/>
      </w:pPr>
    </w:lvl>
    <w:lvl w:ilvl="1" w:tplc="131C6F2A" w:tentative="1">
      <w:start w:val="1"/>
      <w:numFmt w:val="decimal"/>
      <w:lvlText w:val="%2."/>
      <w:lvlJc w:val="left"/>
      <w:pPr>
        <w:tabs>
          <w:tab w:val="num" w:pos="1440"/>
        </w:tabs>
        <w:ind w:left="1440" w:hanging="360"/>
      </w:pPr>
    </w:lvl>
    <w:lvl w:ilvl="2" w:tplc="27E00D0A" w:tentative="1">
      <w:start w:val="1"/>
      <w:numFmt w:val="decimal"/>
      <w:lvlText w:val="%3."/>
      <w:lvlJc w:val="left"/>
      <w:pPr>
        <w:tabs>
          <w:tab w:val="num" w:pos="2160"/>
        </w:tabs>
        <w:ind w:left="2160" w:hanging="360"/>
      </w:pPr>
    </w:lvl>
    <w:lvl w:ilvl="3" w:tplc="8B86397C" w:tentative="1">
      <w:start w:val="1"/>
      <w:numFmt w:val="decimal"/>
      <w:lvlText w:val="%4."/>
      <w:lvlJc w:val="left"/>
      <w:pPr>
        <w:tabs>
          <w:tab w:val="num" w:pos="2880"/>
        </w:tabs>
        <w:ind w:left="2880" w:hanging="360"/>
      </w:pPr>
    </w:lvl>
    <w:lvl w:ilvl="4" w:tplc="BE12669C" w:tentative="1">
      <w:start w:val="1"/>
      <w:numFmt w:val="decimal"/>
      <w:lvlText w:val="%5."/>
      <w:lvlJc w:val="left"/>
      <w:pPr>
        <w:tabs>
          <w:tab w:val="num" w:pos="3600"/>
        </w:tabs>
        <w:ind w:left="3600" w:hanging="360"/>
      </w:pPr>
    </w:lvl>
    <w:lvl w:ilvl="5" w:tplc="C564062C" w:tentative="1">
      <w:start w:val="1"/>
      <w:numFmt w:val="decimal"/>
      <w:lvlText w:val="%6."/>
      <w:lvlJc w:val="left"/>
      <w:pPr>
        <w:tabs>
          <w:tab w:val="num" w:pos="4320"/>
        </w:tabs>
        <w:ind w:left="4320" w:hanging="360"/>
      </w:pPr>
    </w:lvl>
    <w:lvl w:ilvl="6" w:tplc="28A815E2" w:tentative="1">
      <w:start w:val="1"/>
      <w:numFmt w:val="decimal"/>
      <w:lvlText w:val="%7."/>
      <w:lvlJc w:val="left"/>
      <w:pPr>
        <w:tabs>
          <w:tab w:val="num" w:pos="5040"/>
        </w:tabs>
        <w:ind w:left="5040" w:hanging="360"/>
      </w:pPr>
    </w:lvl>
    <w:lvl w:ilvl="7" w:tplc="BCB602B6" w:tentative="1">
      <w:start w:val="1"/>
      <w:numFmt w:val="decimal"/>
      <w:lvlText w:val="%8."/>
      <w:lvlJc w:val="left"/>
      <w:pPr>
        <w:tabs>
          <w:tab w:val="num" w:pos="5760"/>
        </w:tabs>
        <w:ind w:left="5760" w:hanging="360"/>
      </w:pPr>
    </w:lvl>
    <w:lvl w:ilvl="8" w:tplc="48AC44DE" w:tentative="1">
      <w:start w:val="1"/>
      <w:numFmt w:val="decimal"/>
      <w:lvlText w:val="%9."/>
      <w:lvlJc w:val="left"/>
      <w:pPr>
        <w:tabs>
          <w:tab w:val="num" w:pos="6480"/>
        </w:tabs>
        <w:ind w:left="6480" w:hanging="360"/>
      </w:pPr>
    </w:lvl>
  </w:abstractNum>
  <w:abstractNum w:abstractNumId="1" w15:restartNumberingAfterBreak="0">
    <w:nsid w:val="12447599"/>
    <w:multiLevelType w:val="hybridMultilevel"/>
    <w:tmpl w:val="5F6668AC"/>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D4BE2"/>
    <w:multiLevelType w:val="multilevel"/>
    <w:tmpl w:val="DF22A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F608D"/>
    <w:multiLevelType w:val="multilevel"/>
    <w:tmpl w:val="816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322FD"/>
    <w:multiLevelType w:val="multilevel"/>
    <w:tmpl w:val="163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F0D4B"/>
    <w:multiLevelType w:val="hybridMultilevel"/>
    <w:tmpl w:val="BEEAA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C07F3"/>
    <w:multiLevelType w:val="hybridMultilevel"/>
    <w:tmpl w:val="455663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9671B4"/>
    <w:multiLevelType w:val="hybridMultilevel"/>
    <w:tmpl w:val="B7EEBD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BCE2B1B"/>
    <w:multiLevelType w:val="hybridMultilevel"/>
    <w:tmpl w:val="79C85D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8C12A3"/>
    <w:multiLevelType w:val="multilevel"/>
    <w:tmpl w:val="4FA85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3610B"/>
    <w:multiLevelType w:val="hybridMultilevel"/>
    <w:tmpl w:val="3FAE63D8"/>
    <w:lvl w:ilvl="0" w:tplc="04090019">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075ED"/>
    <w:multiLevelType w:val="multilevel"/>
    <w:tmpl w:val="93EE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E1120"/>
    <w:multiLevelType w:val="multilevel"/>
    <w:tmpl w:val="70AE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C55736"/>
    <w:multiLevelType w:val="hybridMultilevel"/>
    <w:tmpl w:val="75920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555E6"/>
    <w:multiLevelType w:val="multilevel"/>
    <w:tmpl w:val="289A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4"/>
  </w:num>
  <w:num w:numId="4">
    <w:abstractNumId w:val="3"/>
  </w:num>
  <w:num w:numId="5">
    <w:abstractNumId w:val="11"/>
  </w:num>
  <w:num w:numId="6">
    <w:abstractNumId w:val="4"/>
  </w:num>
  <w:num w:numId="7">
    <w:abstractNumId w:val="13"/>
  </w:num>
  <w:num w:numId="8">
    <w:abstractNumId w:val="9"/>
  </w:num>
  <w:num w:numId="9">
    <w:abstractNumId w:val="0"/>
  </w:num>
  <w:num w:numId="10">
    <w:abstractNumId w:val="8"/>
  </w:num>
  <w:num w:numId="11">
    <w:abstractNumId w:val="10"/>
  </w:num>
  <w:num w:numId="12">
    <w:abstractNumId w:val="6"/>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D0"/>
    <w:rsid w:val="000B2E7B"/>
    <w:rsid w:val="000D73E4"/>
    <w:rsid w:val="001070F8"/>
    <w:rsid w:val="001414F9"/>
    <w:rsid w:val="00162FE6"/>
    <w:rsid w:val="00243C27"/>
    <w:rsid w:val="002C7525"/>
    <w:rsid w:val="003E3C7A"/>
    <w:rsid w:val="00464333"/>
    <w:rsid w:val="004B6B46"/>
    <w:rsid w:val="004C0980"/>
    <w:rsid w:val="00532354"/>
    <w:rsid w:val="00556EA8"/>
    <w:rsid w:val="005F0C50"/>
    <w:rsid w:val="00684AE5"/>
    <w:rsid w:val="00725FB8"/>
    <w:rsid w:val="00763E14"/>
    <w:rsid w:val="007D17F8"/>
    <w:rsid w:val="009C7117"/>
    <w:rsid w:val="00A149F3"/>
    <w:rsid w:val="00B00A7C"/>
    <w:rsid w:val="00B80D41"/>
    <w:rsid w:val="00C14CD9"/>
    <w:rsid w:val="00C20A0E"/>
    <w:rsid w:val="00C47EE9"/>
    <w:rsid w:val="00D4640F"/>
    <w:rsid w:val="00D936A2"/>
    <w:rsid w:val="00DE4A0D"/>
    <w:rsid w:val="00E139A4"/>
    <w:rsid w:val="00E87016"/>
    <w:rsid w:val="00EB15D0"/>
    <w:rsid w:val="00FA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5BC83-FDC2-4E94-9EA5-7066EC62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CD9"/>
  </w:style>
  <w:style w:type="paragraph" w:styleId="Footer">
    <w:name w:val="footer"/>
    <w:basedOn w:val="Normal"/>
    <w:link w:val="FooterChar"/>
    <w:uiPriority w:val="99"/>
    <w:unhideWhenUsed/>
    <w:rsid w:val="00C1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CD9"/>
  </w:style>
  <w:style w:type="table" w:styleId="TableGrid">
    <w:name w:val="Table Grid"/>
    <w:basedOn w:val="TableNormal"/>
    <w:uiPriority w:val="39"/>
    <w:rsid w:val="00C1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AE5"/>
    <w:pPr>
      <w:ind w:left="720"/>
      <w:contextualSpacing/>
    </w:pPr>
  </w:style>
  <w:style w:type="paragraph" w:styleId="NoSpacing">
    <w:name w:val="No Spacing"/>
    <w:uiPriority w:val="1"/>
    <w:qFormat/>
    <w:rsid w:val="00684AE5"/>
    <w:pPr>
      <w:spacing w:after="0" w:line="240" w:lineRule="auto"/>
    </w:pPr>
  </w:style>
  <w:style w:type="paragraph" w:styleId="BalloonText">
    <w:name w:val="Balloon Text"/>
    <w:basedOn w:val="Normal"/>
    <w:link w:val="BalloonTextChar"/>
    <w:uiPriority w:val="99"/>
    <w:semiHidden/>
    <w:unhideWhenUsed/>
    <w:rsid w:val="00162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60332">
      <w:bodyDiv w:val="1"/>
      <w:marLeft w:val="0"/>
      <w:marRight w:val="0"/>
      <w:marTop w:val="0"/>
      <w:marBottom w:val="0"/>
      <w:divBdr>
        <w:top w:val="none" w:sz="0" w:space="0" w:color="auto"/>
        <w:left w:val="none" w:sz="0" w:space="0" w:color="auto"/>
        <w:bottom w:val="none" w:sz="0" w:space="0" w:color="auto"/>
        <w:right w:val="none" w:sz="0" w:space="0" w:color="auto"/>
      </w:divBdr>
    </w:div>
    <w:div w:id="222721589">
      <w:bodyDiv w:val="1"/>
      <w:marLeft w:val="0"/>
      <w:marRight w:val="0"/>
      <w:marTop w:val="0"/>
      <w:marBottom w:val="0"/>
      <w:divBdr>
        <w:top w:val="none" w:sz="0" w:space="0" w:color="auto"/>
        <w:left w:val="none" w:sz="0" w:space="0" w:color="auto"/>
        <w:bottom w:val="none" w:sz="0" w:space="0" w:color="auto"/>
        <w:right w:val="none" w:sz="0" w:space="0" w:color="auto"/>
      </w:divBdr>
    </w:div>
    <w:div w:id="960262301">
      <w:bodyDiv w:val="1"/>
      <w:marLeft w:val="0"/>
      <w:marRight w:val="0"/>
      <w:marTop w:val="0"/>
      <w:marBottom w:val="0"/>
      <w:divBdr>
        <w:top w:val="none" w:sz="0" w:space="0" w:color="auto"/>
        <w:left w:val="none" w:sz="0" w:space="0" w:color="auto"/>
        <w:bottom w:val="none" w:sz="0" w:space="0" w:color="auto"/>
        <w:right w:val="none" w:sz="0" w:space="0" w:color="auto"/>
      </w:divBdr>
      <w:divsChild>
        <w:div w:id="245388454">
          <w:marLeft w:val="720"/>
          <w:marRight w:val="0"/>
          <w:marTop w:val="0"/>
          <w:marBottom w:val="0"/>
          <w:divBdr>
            <w:top w:val="none" w:sz="0" w:space="0" w:color="auto"/>
            <w:left w:val="none" w:sz="0" w:space="0" w:color="auto"/>
            <w:bottom w:val="none" w:sz="0" w:space="0" w:color="auto"/>
            <w:right w:val="none" w:sz="0" w:space="0" w:color="auto"/>
          </w:divBdr>
        </w:div>
        <w:div w:id="321591990">
          <w:marLeft w:val="720"/>
          <w:marRight w:val="0"/>
          <w:marTop w:val="0"/>
          <w:marBottom w:val="0"/>
          <w:divBdr>
            <w:top w:val="none" w:sz="0" w:space="0" w:color="auto"/>
            <w:left w:val="none" w:sz="0" w:space="0" w:color="auto"/>
            <w:bottom w:val="none" w:sz="0" w:space="0" w:color="auto"/>
            <w:right w:val="none" w:sz="0" w:space="0" w:color="auto"/>
          </w:divBdr>
        </w:div>
        <w:div w:id="1951816564">
          <w:marLeft w:val="720"/>
          <w:marRight w:val="0"/>
          <w:marTop w:val="0"/>
          <w:marBottom w:val="0"/>
          <w:divBdr>
            <w:top w:val="none" w:sz="0" w:space="0" w:color="auto"/>
            <w:left w:val="none" w:sz="0" w:space="0" w:color="auto"/>
            <w:bottom w:val="none" w:sz="0" w:space="0" w:color="auto"/>
            <w:right w:val="none" w:sz="0" w:space="0" w:color="auto"/>
          </w:divBdr>
        </w:div>
        <w:div w:id="1156653627">
          <w:marLeft w:val="720"/>
          <w:marRight w:val="0"/>
          <w:marTop w:val="0"/>
          <w:marBottom w:val="0"/>
          <w:divBdr>
            <w:top w:val="none" w:sz="0" w:space="0" w:color="auto"/>
            <w:left w:val="none" w:sz="0" w:space="0" w:color="auto"/>
            <w:bottom w:val="none" w:sz="0" w:space="0" w:color="auto"/>
            <w:right w:val="none" w:sz="0" w:space="0" w:color="auto"/>
          </w:divBdr>
        </w:div>
        <w:div w:id="527530639">
          <w:marLeft w:val="720"/>
          <w:marRight w:val="0"/>
          <w:marTop w:val="0"/>
          <w:marBottom w:val="0"/>
          <w:divBdr>
            <w:top w:val="none" w:sz="0" w:space="0" w:color="auto"/>
            <w:left w:val="none" w:sz="0" w:space="0" w:color="auto"/>
            <w:bottom w:val="none" w:sz="0" w:space="0" w:color="auto"/>
            <w:right w:val="none" w:sz="0" w:space="0" w:color="auto"/>
          </w:divBdr>
        </w:div>
        <w:div w:id="322585339">
          <w:marLeft w:val="720"/>
          <w:marRight w:val="0"/>
          <w:marTop w:val="0"/>
          <w:marBottom w:val="0"/>
          <w:divBdr>
            <w:top w:val="none" w:sz="0" w:space="0" w:color="auto"/>
            <w:left w:val="none" w:sz="0" w:space="0" w:color="auto"/>
            <w:bottom w:val="none" w:sz="0" w:space="0" w:color="auto"/>
            <w:right w:val="none" w:sz="0" w:space="0" w:color="auto"/>
          </w:divBdr>
        </w:div>
        <w:div w:id="735128995">
          <w:marLeft w:val="720"/>
          <w:marRight w:val="0"/>
          <w:marTop w:val="0"/>
          <w:marBottom w:val="0"/>
          <w:divBdr>
            <w:top w:val="none" w:sz="0" w:space="0" w:color="auto"/>
            <w:left w:val="none" w:sz="0" w:space="0" w:color="auto"/>
            <w:bottom w:val="none" w:sz="0" w:space="0" w:color="auto"/>
            <w:right w:val="none" w:sz="0" w:space="0" w:color="auto"/>
          </w:divBdr>
        </w:div>
        <w:div w:id="1661807607">
          <w:marLeft w:val="720"/>
          <w:marRight w:val="0"/>
          <w:marTop w:val="0"/>
          <w:marBottom w:val="0"/>
          <w:divBdr>
            <w:top w:val="none" w:sz="0" w:space="0" w:color="auto"/>
            <w:left w:val="none" w:sz="0" w:space="0" w:color="auto"/>
            <w:bottom w:val="none" w:sz="0" w:space="0" w:color="auto"/>
            <w:right w:val="none" w:sz="0" w:space="0" w:color="auto"/>
          </w:divBdr>
        </w:div>
      </w:divsChild>
    </w:div>
    <w:div w:id="1161700473">
      <w:bodyDiv w:val="1"/>
      <w:marLeft w:val="0"/>
      <w:marRight w:val="0"/>
      <w:marTop w:val="0"/>
      <w:marBottom w:val="0"/>
      <w:divBdr>
        <w:top w:val="none" w:sz="0" w:space="0" w:color="auto"/>
        <w:left w:val="none" w:sz="0" w:space="0" w:color="auto"/>
        <w:bottom w:val="none" w:sz="0" w:space="0" w:color="auto"/>
        <w:right w:val="none" w:sz="0" w:space="0" w:color="auto"/>
      </w:divBdr>
      <w:divsChild>
        <w:div w:id="1446315607">
          <w:marLeft w:val="0"/>
          <w:marRight w:val="0"/>
          <w:marTop w:val="0"/>
          <w:marBottom w:val="0"/>
          <w:divBdr>
            <w:top w:val="none" w:sz="0" w:space="0" w:color="auto"/>
            <w:left w:val="none" w:sz="0" w:space="0" w:color="auto"/>
            <w:bottom w:val="none" w:sz="0" w:space="0" w:color="auto"/>
            <w:right w:val="none" w:sz="0" w:space="0" w:color="auto"/>
          </w:divBdr>
          <w:divsChild>
            <w:div w:id="1905606669">
              <w:marLeft w:val="0"/>
              <w:marRight w:val="0"/>
              <w:marTop w:val="0"/>
              <w:marBottom w:val="0"/>
              <w:divBdr>
                <w:top w:val="none" w:sz="0" w:space="0" w:color="auto"/>
                <w:left w:val="none" w:sz="0" w:space="0" w:color="auto"/>
                <w:bottom w:val="none" w:sz="0" w:space="0" w:color="auto"/>
                <w:right w:val="none" w:sz="0" w:space="0" w:color="auto"/>
              </w:divBdr>
            </w:div>
          </w:divsChild>
        </w:div>
        <w:div w:id="1356073913">
          <w:marLeft w:val="0"/>
          <w:marRight w:val="0"/>
          <w:marTop w:val="225"/>
          <w:marBottom w:val="225"/>
          <w:divBdr>
            <w:top w:val="none" w:sz="0" w:space="0" w:color="auto"/>
            <w:left w:val="none" w:sz="0" w:space="0" w:color="auto"/>
            <w:bottom w:val="none" w:sz="0" w:space="0" w:color="auto"/>
            <w:right w:val="none" w:sz="0" w:space="0" w:color="auto"/>
          </w:divBdr>
          <w:divsChild>
            <w:div w:id="1043479091">
              <w:marLeft w:val="150"/>
              <w:marRight w:val="0"/>
              <w:marTop w:val="0"/>
              <w:marBottom w:val="0"/>
              <w:divBdr>
                <w:top w:val="none" w:sz="0" w:space="0" w:color="auto"/>
                <w:left w:val="none" w:sz="0" w:space="0" w:color="auto"/>
                <w:bottom w:val="none" w:sz="0" w:space="0" w:color="auto"/>
                <w:right w:val="none" w:sz="0" w:space="0" w:color="auto"/>
              </w:divBdr>
              <w:divsChild>
                <w:div w:id="156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actalliance.org/wp-content/uploads/2017/09/Asset-2.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act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Gupirii</dc:creator>
  <cp:keywords/>
  <dc:description/>
  <cp:lastModifiedBy>Alex Gupirii</cp:lastModifiedBy>
  <cp:revision>3</cp:revision>
  <dcterms:created xsi:type="dcterms:W3CDTF">2018-01-31T12:34:00Z</dcterms:created>
  <dcterms:modified xsi:type="dcterms:W3CDTF">2018-01-31T12:35:00Z</dcterms:modified>
</cp:coreProperties>
</file>