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B29FE" w14:textId="26C077BD" w:rsidR="00594427" w:rsidRDefault="007D0EA0" w:rsidP="00594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594427">
        <w:rPr>
          <w:rFonts w:ascii="Times New Roman" w:hAnsi="Times New Roman" w:cs="Times New Roman"/>
          <w:b/>
          <w:sz w:val="24"/>
          <w:szCs w:val="24"/>
        </w:rPr>
        <w:t>oint NGO</w:t>
      </w:r>
      <w:r w:rsidR="00594427" w:rsidRPr="00A25B8C">
        <w:rPr>
          <w:rFonts w:ascii="Times New Roman" w:hAnsi="Times New Roman" w:cs="Times New Roman"/>
          <w:b/>
          <w:sz w:val="24"/>
          <w:szCs w:val="24"/>
        </w:rPr>
        <w:t xml:space="preserve"> Oral Statement to be delivered at the </w:t>
      </w:r>
      <w:r w:rsidR="00594427">
        <w:rPr>
          <w:rFonts w:ascii="Times New Roman" w:hAnsi="Times New Roman" w:cs="Times New Roman"/>
          <w:b/>
          <w:sz w:val="24"/>
          <w:szCs w:val="24"/>
        </w:rPr>
        <w:t>4</w:t>
      </w:r>
      <w:r w:rsidR="00D93328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D93328" w:rsidRPr="00D93328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="00D933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94427" w:rsidRPr="00A25B8C">
        <w:rPr>
          <w:rFonts w:ascii="Times New Roman" w:hAnsi="Times New Roman" w:cs="Times New Roman"/>
          <w:b/>
          <w:sz w:val="24"/>
          <w:szCs w:val="24"/>
        </w:rPr>
        <w:t>session of the Human Rights Council</w:t>
      </w:r>
    </w:p>
    <w:p w14:paraId="6C04A851" w14:textId="4E8B0EE1" w:rsidR="00594427" w:rsidRDefault="00594427" w:rsidP="00F817F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Item 3 – </w:t>
      </w:r>
      <w:r w:rsidR="007B5FA7">
        <w:rPr>
          <w:rFonts w:ascii="Times New Roman" w:hAnsi="Times New Roman" w:cs="Times New Roman"/>
          <w:b/>
          <w:sz w:val="24"/>
          <w:szCs w:val="24"/>
          <w:lang w:val="en-GB"/>
        </w:rPr>
        <w:t>General Debate</w:t>
      </w:r>
    </w:p>
    <w:p w14:paraId="1423CDBD" w14:textId="77777777" w:rsidR="00F817F5" w:rsidRPr="00F817F5" w:rsidRDefault="00F817F5" w:rsidP="00F817F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3C44A8F" w14:textId="68AC7E04" w:rsidR="008B2698" w:rsidRDefault="00594427">
      <w:r>
        <w:t>I am hono</w:t>
      </w:r>
      <w:r w:rsidR="001C6D3F">
        <w:t>u</w:t>
      </w:r>
      <w:r>
        <w:t xml:space="preserve">red to </w:t>
      </w:r>
      <w:r w:rsidR="00624BF6">
        <w:t xml:space="preserve">deliver </w:t>
      </w:r>
      <w:r>
        <w:t>this statement on behalf of</w:t>
      </w:r>
      <w:r w:rsidR="00437732">
        <w:t xml:space="preserve"> over </w:t>
      </w:r>
      <w:r w:rsidR="0049611C">
        <w:t>4</w:t>
      </w:r>
      <w:r w:rsidR="00437732">
        <w:t>0</w:t>
      </w:r>
      <w:r>
        <w:t xml:space="preserve"> </w:t>
      </w:r>
      <w:r w:rsidR="008B2698">
        <w:t>NGOs</w:t>
      </w:r>
      <w:r w:rsidR="004D697B">
        <w:t xml:space="preserve"> and networks</w:t>
      </w:r>
      <w:r w:rsidR="00F817F5">
        <w:t xml:space="preserve">. </w:t>
      </w:r>
    </w:p>
    <w:p w14:paraId="1F2FE2DF" w14:textId="29CDBB3D" w:rsidR="0045223C" w:rsidRDefault="00F817F5">
      <w:r>
        <w:t>We</w:t>
      </w:r>
      <w:r w:rsidR="00594427">
        <w:t xml:space="preserve"> are deeply concerned by </w:t>
      </w:r>
      <w:r w:rsidR="002D5A54">
        <w:t xml:space="preserve">widespread </w:t>
      </w:r>
      <w:r w:rsidR="009B2BDF">
        <w:t xml:space="preserve">and growing </w:t>
      </w:r>
      <w:r w:rsidR="002D5A54">
        <w:t>violation</w:t>
      </w:r>
      <w:r w:rsidR="00044EC7">
        <w:t>s</w:t>
      </w:r>
      <w:r w:rsidR="002D5A54">
        <w:t xml:space="preserve"> of the human rights of migrants and an environment </w:t>
      </w:r>
      <w:r w:rsidR="00594427">
        <w:t xml:space="preserve">where those who seek to protect them are </w:t>
      </w:r>
      <w:r w:rsidR="001C6D3F">
        <w:t xml:space="preserve">increasingly </w:t>
      </w:r>
      <w:r w:rsidR="00594427">
        <w:t>criminalized</w:t>
      </w:r>
      <w:r w:rsidR="00624BF6">
        <w:t xml:space="preserve">. </w:t>
      </w:r>
    </w:p>
    <w:p w14:paraId="32725E09" w14:textId="402CAA12" w:rsidR="0053031E" w:rsidRDefault="00D057DA">
      <w:r>
        <w:t>The Global Compact for Migration provide</w:t>
      </w:r>
      <w:r w:rsidR="00DA403C">
        <w:t>s</w:t>
      </w:r>
      <w:r>
        <w:t xml:space="preserve"> technical guidance and a cooperative framework for the implementation of existing legal commitments</w:t>
      </w:r>
      <w:r w:rsidR="00DA403C">
        <w:t xml:space="preserve">. It is </w:t>
      </w:r>
      <w:r>
        <w:t>mobilizing resources to support States in</w:t>
      </w:r>
      <w:r w:rsidR="009A2769">
        <w:t xml:space="preserve"> this. </w:t>
      </w:r>
    </w:p>
    <w:p w14:paraId="140EE9EA" w14:textId="2F1D991E" w:rsidR="000C7AFC" w:rsidRDefault="00136111">
      <w:r>
        <w:t>W</w:t>
      </w:r>
      <w:r w:rsidR="009A2769">
        <w:t>e</w:t>
      </w:r>
      <w:r w:rsidR="00A0467B">
        <w:t xml:space="preserve"> are asking you to do more and to do better</w:t>
      </w:r>
      <w:r w:rsidR="00FE556C">
        <w:t xml:space="preserve"> to save lives and uphold human rights</w:t>
      </w:r>
      <w:r w:rsidR="006F4EB9">
        <w:t xml:space="preserve">. </w:t>
      </w:r>
      <w:r w:rsidR="00697748">
        <w:t>T</w:t>
      </w:r>
      <w:r w:rsidR="00D057DA">
        <w:t>he Compact can help you do this.</w:t>
      </w:r>
    </w:p>
    <w:p w14:paraId="6FDD11C7" w14:textId="4247E3F0" w:rsidR="0082448B" w:rsidRDefault="00D057DA">
      <w:r>
        <w:t xml:space="preserve">Civil Society is already using the Compact at </w:t>
      </w:r>
      <w:r w:rsidR="00B56D8C">
        <w:t>regional and</w:t>
      </w:r>
      <w:r>
        <w:t xml:space="preserve"> national level</w:t>
      </w:r>
      <w:r w:rsidR="00B56D8C">
        <w:t>, often in partnership with States</w:t>
      </w:r>
      <w:r>
        <w:t>, for example:</w:t>
      </w:r>
    </w:p>
    <w:p w14:paraId="4C76C76E" w14:textId="48E2535C" w:rsidR="00375B46" w:rsidRPr="00375B46" w:rsidRDefault="00375B46" w:rsidP="00D81D57">
      <w:pPr>
        <w:pStyle w:val="gmail-m7534746221785145884gmail-msolistparagraph"/>
        <w:numPr>
          <w:ilvl w:val="0"/>
          <w:numId w:val="3"/>
        </w:numPr>
        <w:spacing w:before="0" w:beforeAutospacing="0" w:after="0" w:afterAutospacing="0" w:line="254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lang w:val="en-GB"/>
        </w:rPr>
        <w:t xml:space="preserve">Civil society in Central America </w:t>
      </w:r>
      <w:r w:rsidR="004D6878">
        <w:rPr>
          <w:lang w:val="en-GB"/>
        </w:rPr>
        <w:t xml:space="preserve">have </w:t>
      </w:r>
      <w:r>
        <w:rPr>
          <w:lang w:val="en-GB"/>
        </w:rPr>
        <w:t xml:space="preserve">a pilot programme to </w:t>
      </w:r>
      <w:r w:rsidR="00376FE5">
        <w:rPr>
          <w:lang w:val="en-GB"/>
        </w:rPr>
        <w:t xml:space="preserve">find and </w:t>
      </w:r>
      <w:r>
        <w:rPr>
          <w:lang w:val="en-GB"/>
        </w:rPr>
        <w:t>identify missing migrants support</w:t>
      </w:r>
      <w:r w:rsidR="004D6878">
        <w:rPr>
          <w:lang w:val="en-GB"/>
        </w:rPr>
        <w:t>ing</w:t>
      </w:r>
      <w:r>
        <w:rPr>
          <w:lang w:val="en-GB"/>
        </w:rPr>
        <w:t xml:space="preserve"> States’ implementation of Objectives 8 and 9.</w:t>
      </w:r>
    </w:p>
    <w:p w14:paraId="3795950B" w14:textId="7BDF9C29" w:rsidR="00B56D8C" w:rsidRPr="00B56D8C" w:rsidRDefault="00B56D8C" w:rsidP="00D81D57">
      <w:pPr>
        <w:pStyle w:val="gmail-m7534746221785145884gmail-msolistparagraph"/>
        <w:numPr>
          <w:ilvl w:val="0"/>
          <w:numId w:val="3"/>
        </w:numPr>
        <w:spacing w:before="0" w:beforeAutospacing="0" w:after="0" w:afterAutospacing="0" w:line="254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lang w:val="en-GB"/>
        </w:rPr>
        <w:t>Migrant Forum</w:t>
      </w:r>
      <w:r w:rsidR="008956D1">
        <w:rPr>
          <w:lang w:val="en-GB"/>
        </w:rPr>
        <w:t xml:space="preserve"> in</w:t>
      </w:r>
      <w:r>
        <w:rPr>
          <w:lang w:val="en-GB"/>
        </w:rPr>
        <w:t xml:space="preserve"> Asia </w:t>
      </w:r>
      <w:r w:rsidRPr="00B56D8C">
        <w:rPr>
          <w:lang w:val="en-GB"/>
        </w:rPr>
        <w:t>has led consultations with governments and other stakeholders throughout Asia.</w:t>
      </w:r>
    </w:p>
    <w:p w14:paraId="7CA543D3" w14:textId="23E86C79" w:rsidR="00B56D8C" w:rsidRPr="00B56D8C" w:rsidRDefault="00B56D8C" w:rsidP="00D81D57">
      <w:pPr>
        <w:pStyle w:val="gmail-m7534746221785145884gmail-msolistparagraph"/>
        <w:numPr>
          <w:ilvl w:val="0"/>
          <w:numId w:val="3"/>
        </w:numPr>
        <w:spacing w:before="0" w:beforeAutospacing="0" w:after="0" w:afterAutospacing="0" w:line="254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56D8C">
        <w:rPr>
          <w:rFonts w:cs="Times New Roman"/>
          <w:lang w:val="en-GB"/>
        </w:rPr>
        <w:t>Cross-Regional Center for Refugees and Migrants</w:t>
      </w:r>
      <w:r>
        <w:rPr>
          <w:rFonts w:cs="Times New Roman"/>
          <w:lang w:val="en-GB"/>
        </w:rPr>
        <w:t xml:space="preserve"> </w:t>
      </w:r>
      <w:r w:rsidRPr="00B56D8C">
        <w:rPr>
          <w:rFonts w:cs="Times New Roman"/>
          <w:lang w:val="en-GB"/>
        </w:rPr>
        <w:t>has developed a baseline assessment on the GCM for the MENA region.</w:t>
      </w:r>
    </w:p>
    <w:p w14:paraId="6BC874C9" w14:textId="62EF2803" w:rsidR="00EA3465" w:rsidRDefault="00EA3465" w:rsidP="00B56D8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t>The International Detention Coalition is working with States to develop a cross regional platform on alternatives to child immigration detention in line with Objective 13(h)</w:t>
      </w:r>
    </w:p>
    <w:p w14:paraId="3296CBA7" w14:textId="77777777" w:rsidR="00B56D8C" w:rsidRDefault="00B56D8C" w:rsidP="00B56D8C">
      <w:pPr>
        <w:pStyle w:val="NormalWeb"/>
        <w:spacing w:before="0" w:beforeAutospacing="0" w:after="0" w:afterAutospacing="0"/>
        <w:ind w:left="720"/>
        <w:textAlignment w:val="baseline"/>
      </w:pPr>
    </w:p>
    <w:p w14:paraId="397D46AC" w14:textId="77F0DD3C" w:rsidR="00044EC7" w:rsidRPr="00044EC7" w:rsidRDefault="00025FE4" w:rsidP="00044EC7">
      <w:r>
        <w:t>We believe these activities</w:t>
      </w:r>
      <w:r w:rsidR="00A03AD3">
        <w:t xml:space="preserve"> can</w:t>
      </w:r>
      <w:r w:rsidR="00A43773">
        <w:t xml:space="preserve"> </w:t>
      </w:r>
      <w:r w:rsidR="00F77824">
        <w:t xml:space="preserve">inspire </w:t>
      </w:r>
      <w:r w:rsidR="00A43773" w:rsidRPr="00044EC7">
        <w:t xml:space="preserve">similar </w:t>
      </w:r>
      <w:r w:rsidR="00D42F9F" w:rsidRPr="00044EC7">
        <w:t>measures,</w:t>
      </w:r>
      <w:r w:rsidR="00887277" w:rsidRPr="00044EC7">
        <w:t xml:space="preserve"> </w:t>
      </w:r>
      <w:r w:rsidR="00044EC7" w:rsidRPr="00044EC7">
        <w:t xml:space="preserve">but we need </w:t>
      </w:r>
      <w:r w:rsidR="00B608F3">
        <w:t>all States</w:t>
      </w:r>
      <w:r w:rsidR="00044EC7" w:rsidRPr="00044EC7">
        <w:t xml:space="preserve"> to create an envir</w:t>
      </w:r>
      <w:r w:rsidR="00044EC7">
        <w:t xml:space="preserve">onment </w:t>
      </w:r>
      <w:r w:rsidR="00044EC7" w:rsidRPr="00044EC7">
        <w:t>that</w:t>
      </w:r>
      <w:r w:rsidR="00A03AD3">
        <w:t xml:space="preserve"> </w:t>
      </w:r>
      <w:r w:rsidR="00044EC7" w:rsidRPr="00044EC7">
        <w:t>enables us to do so</w:t>
      </w:r>
      <w:r w:rsidR="00B608F3">
        <w:t xml:space="preserve"> and </w:t>
      </w:r>
      <w:r w:rsidR="00D42F9F">
        <w:t xml:space="preserve">we need all States </w:t>
      </w:r>
      <w:r w:rsidR="00B608F3">
        <w:t>to take leadership on implementation</w:t>
      </w:r>
      <w:r w:rsidR="00044EC7" w:rsidRPr="00044EC7">
        <w:t>.</w:t>
      </w:r>
    </w:p>
    <w:p w14:paraId="11F74201" w14:textId="70251D4E" w:rsidR="00594427" w:rsidRDefault="00552278">
      <w:r>
        <w:t xml:space="preserve">The human rights of migrants deserve </w:t>
      </w:r>
      <w:r w:rsidR="00320090">
        <w:t xml:space="preserve">the </w:t>
      </w:r>
      <w:r>
        <w:t xml:space="preserve">acknowledgement, respect, and </w:t>
      </w:r>
      <w:r w:rsidR="00320090">
        <w:t xml:space="preserve">urgent </w:t>
      </w:r>
      <w:r>
        <w:t>action</w:t>
      </w:r>
      <w:r w:rsidR="00320090">
        <w:t xml:space="preserve"> of all of us</w:t>
      </w:r>
      <w:r>
        <w:t xml:space="preserve">. </w:t>
      </w:r>
    </w:p>
    <w:p w14:paraId="4AD89B2A" w14:textId="2F1574E6" w:rsidR="008D3CD4" w:rsidRPr="008D3CD4" w:rsidRDefault="008D3CD4" w:rsidP="008D3CD4">
      <w:pPr>
        <w:jc w:val="center"/>
        <w:rPr>
          <w:b/>
          <w:bCs/>
        </w:rPr>
      </w:pPr>
      <w:r w:rsidRPr="008D3CD4">
        <w:rPr>
          <w:b/>
          <w:bCs/>
        </w:rPr>
        <w:t>**ENDS**</w:t>
      </w:r>
    </w:p>
    <w:p w14:paraId="653277DD" w14:textId="24FDC991" w:rsidR="008D3CD4" w:rsidRDefault="008D3CD4" w:rsidP="008D3CD4">
      <w:pPr>
        <w:jc w:val="right"/>
        <w:rPr>
          <w:b/>
          <w:bCs/>
        </w:rPr>
      </w:pPr>
      <w:r w:rsidRPr="008D3CD4">
        <w:rPr>
          <w:b/>
          <w:bCs/>
        </w:rPr>
        <w:t xml:space="preserve">Delivered by </w:t>
      </w:r>
      <w:r w:rsidR="00A3664C" w:rsidRPr="00A3664C">
        <w:rPr>
          <w:b/>
          <w:bCs/>
        </w:rPr>
        <w:t>Mantalin Kyrou</w:t>
      </w:r>
    </w:p>
    <w:p w14:paraId="4D702326" w14:textId="7AEADBE3" w:rsidR="008D3CD4" w:rsidRDefault="003351EA" w:rsidP="008D3CD4">
      <w:r>
        <w:t>Delivered by the International Catholic Migration Commission, t</w:t>
      </w:r>
      <w:r w:rsidR="008D3CD4">
        <w:t>his statement is co-sponsored by</w:t>
      </w:r>
      <w:r w:rsidR="00A3664C">
        <w:t xml:space="preserve"> the following ECOSOC accredited NGOs</w:t>
      </w:r>
      <w:r w:rsidR="008D3CD4">
        <w:t xml:space="preserve">: </w:t>
      </w:r>
    </w:p>
    <w:p w14:paraId="0B5F5146" w14:textId="77777777" w:rsidR="00E9206F" w:rsidRDefault="00E9206F" w:rsidP="003351EA">
      <w:pPr>
        <w:pStyle w:val="ListParagraph"/>
        <w:numPr>
          <w:ilvl w:val="0"/>
          <w:numId w:val="4"/>
        </w:numPr>
        <w:spacing w:after="0"/>
        <w:sectPr w:rsidR="00E9206F" w:rsidSect="002823AB">
          <w:pgSz w:w="11906" w:h="16838"/>
          <w:pgMar w:top="1440" w:right="1440" w:bottom="1170" w:left="1440" w:header="708" w:footer="708" w:gutter="0"/>
          <w:cols w:space="708"/>
          <w:docGrid w:linePitch="360"/>
        </w:sectPr>
      </w:pPr>
    </w:p>
    <w:p w14:paraId="6665B8C2" w14:textId="0313212D" w:rsidR="003351EA" w:rsidRDefault="003351EA" w:rsidP="003351EA">
      <w:pPr>
        <w:pStyle w:val="ListParagraph"/>
        <w:numPr>
          <w:ilvl w:val="0"/>
          <w:numId w:val="4"/>
        </w:numPr>
        <w:spacing w:after="0"/>
      </w:pPr>
      <w:r>
        <w:t>ACT Alliance</w:t>
      </w:r>
    </w:p>
    <w:p w14:paraId="0FEC74D2" w14:textId="5F5C4D8F" w:rsidR="006872DF" w:rsidRDefault="006872DF" w:rsidP="003351EA">
      <w:pPr>
        <w:pStyle w:val="ListParagraph"/>
        <w:numPr>
          <w:ilvl w:val="0"/>
          <w:numId w:val="4"/>
        </w:numPr>
        <w:spacing w:after="0"/>
      </w:pPr>
      <w:r w:rsidRPr="006872DF">
        <w:t>Alianza</w:t>
      </w:r>
      <w:r w:rsidRPr="006872DF">
        <w:t xml:space="preserve"> Americas</w:t>
      </w:r>
    </w:p>
    <w:p w14:paraId="676DE236" w14:textId="73185E75" w:rsidR="003351EA" w:rsidRDefault="003351EA" w:rsidP="003351EA">
      <w:pPr>
        <w:pStyle w:val="ListParagraph"/>
        <w:numPr>
          <w:ilvl w:val="0"/>
          <w:numId w:val="4"/>
        </w:numPr>
        <w:spacing w:after="0"/>
      </w:pPr>
      <w:r>
        <w:t>Asylum Access</w:t>
      </w:r>
    </w:p>
    <w:p w14:paraId="08ECA3D8" w14:textId="34F53B21" w:rsidR="006872DF" w:rsidRDefault="006872DF" w:rsidP="003351EA">
      <w:pPr>
        <w:pStyle w:val="ListParagraph"/>
        <w:numPr>
          <w:ilvl w:val="0"/>
          <w:numId w:val="4"/>
        </w:numPr>
        <w:spacing w:after="0"/>
      </w:pPr>
      <w:r w:rsidRPr="006872DF">
        <w:t>Caritas Internationalis</w:t>
      </w:r>
    </w:p>
    <w:p w14:paraId="7D8C157E" w14:textId="77777777" w:rsidR="003351EA" w:rsidRDefault="003351EA" w:rsidP="003351EA">
      <w:pPr>
        <w:pStyle w:val="ListParagraph"/>
        <w:numPr>
          <w:ilvl w:val="0"/>
          <w:numId w:val="4"/>
        </w:numPr>
        <w:spacing w:after="0"/>
      </w:pPr>
      <w:r>
        <w:t xml:space="preserve">Congregation of Our Lady of Charity of the Good Shepherd </w:t>
      </w:r>
    </w:p>
    <w:p w14:paraId="022187DA" w14:textId="77777777" w:rsidR="003351EA" w:rsidRDefault="003351EA" w:rsidP="003351EA">
      <w:pPr>
        <w:pStyle w:val="ListParagraph"/>
        <w:numPr>
          <w:ilvl w:val="0"/>
          <w:numId w:val="4"/>
        </w:numPr>
        <w:spacing w:after="0"/>
      </w:pPr>
      <w:r>
        <w:t xml:space="preserve">Congregations of St. Joseph </w:t>
      </w:r>
    </w:p>
    <w:p w14:paraId="57ACA5B7" w14:textId="052F7423" w:rsidR="001D2EAB" w:rsidRDefault="001D2EAB" w:rsidP="001D2EAB">
      <w:pPr>
        <w:pStyle w:val="ListParagraph"/>
        <w:numPr>
          <w:ilvl w:val="0"/>
          <w:numId w:val="4"/>
        </w:numPr>
        <w:spacing w:after="0"/>
      </w:pPr>
      <w:r>
        <w:t>Defence for Children International</w:t>
      </w:r>
    </w:p>
    <w:p w14:paraId="088725C8" w14:textId="5A2B5C45" w:rsidR="00056A29" w:rsidRDefault="00056A29" w:rsidP="001D2EAB">
      <w:pPr>
        <w:pStyle w:val="ListParagraph"/>
        <w:numPr>
          <w:ilvl w:val="0"/>
          <w:numId w:val="4"/>
        </w:numPr>
        <w:spacing w:after="0"/>
      </w:pPr>
      <w:r>
        <w:t>International Catholic Migration Commission</w:t>
      </w:r>
    </w:p>
    <w:p w14:paraId="4C7FBB7A" w14:textId="5ECB6062" w:rsidR="00A07F6A" w:rsidRDefault="00A07F6A" w:rsidP="00A07F6A">
      <w:pPr>
        <w:pStyle w:val="ListParagraph"/>
        <w:numPr>
          <w:ilvl w:val="0"/>
          <w:numId w:val="4"/>
        </w:numPr>
        <w:spacing w:after="0"/>
      </w:pPr>
      <w:r>
        <w:t>International Commission of Jurists</w:t>
      </w:r>
    </w:p>
    <w:p w14:paraId="5A3DD80F" w14:textId="77777777" w:rsidR="003351EA" w:rsidRDefault="003351EA" w:rsidP="003351EA">
      <w:pPr>
        <w:pStyle w:val="ListParagraph"/>
        <w:numPr>
          <w:ilvl w:val="0"/>
          <w:numId w:val="4"/>
        </w:numPr>
        <w:spacing w:after="0"/>
      </w:pPr>
      <w:r>
        <w:t>International Council of Voluntary Associations (ICVA)</w:t>
      </w:r>
    </w:p>
    <w:p w14:paraId="11968EAB" w14:textId="77777777" w:rsidR="003351EA" w:rsidRDefault="003351EA" w:rsidP="003351EA">
      <w:pPr>
        <w:pStyle w:val="ListParagraph"/>
        <w:numPr>
          <w:ilvl w:val="0"/>
          <w:numId w:val="4"/>
        </w:numPr>
        <w:spacing w:after="0"/>
      </w:pPr>
      <w:r>
        <w:t>International Detention Coalition</w:t>
      </w:r>
    </w:p>
    <w:p w14:paraId="57EBFA14" w14:textId="3B3D786D" w:rsidR="003351EA" w:rsidRDefault="003351EA" w:rsidP="003351EA">
      <w:pPr>
        <w:pStyle w:val="ListParagraph"/>
        <w:numPr>
          <w:ilvl w:val="0"/>
          <w:numId w:val="4"/>
        </w:numPr>
        <w:spacing w:after="0"/>
      </w:pPr>
      <w:r>
        <w:t>International Movement Against All Forms of Discrimination and Racism (IMADR)</w:t>
      </w:r>
    </w:p>
    <w:p w14:paraId="4041CBDC" w14:textId="187E54D2" w:rsidR="00A07F6A" w:rsidRDefault="00A07F6A" w:rsidP="003351EA">
      <w:pPr>
        <w:pStyle w:val="ListParagraph"/>
        <w:numPr>
          <w:ilvl w:val="0"/>
          <w:numId w:val="4"/>
        </w:numPr>
        <w:spacing w:after="0"/>
      </w:pPr>
      <w:r>
        <w:t xml:space="preserve">Migrant Forum in Asia </w:t>
      </w:r>
    </w:p>
    <w:p w14:paraId="4188B1DD" w14:textId="5ADDDA46" w:rsidR="006872DF" w:rsidRDefault="006872DF" w:rsidP="003351EA">
      <w:pPr>
        <w:pStyle w:val="ListParagraph"/>
        <w:numPr>
          <w:ilvl w:val="0"/>
          <w:numId w:val="4"/>
        </w:numPr>
        <w:spacing w:after="0"/>
      </w:pPr>
      <w:r w:rsidRPr="006872DF">
        <w:t>Save the Children</w:t>
      </w:r>
    </w:p>
    <w:p w14:paraId="12E5C7CE" w14:textId="77777777" w:rsidR="003351EA" w:rsidRDefault="003351EA" w:rsidP="003351EA">
      <w:pPr>
        <w:pStyle w:val="ListParagraph"/>
        <w:numPr>
          <w:ilvl w:val="0"/>
          <w:numId w:val="4"/>
        </w:numPr>
        <w:spacing w:after="0"/>
      </w:pPr>
      <w:r>
        <w:t xml:space="preserve">Terre des Hommes International Federation </w:t>
      </w:r>
    </w:p>
    <w:p w14:paraId="3CFC4A8D" w14:textId="77777777" w:rsidR="001D2EAB" w:rsidRDefault="001D2EAB" w:rsidP="001D2EAB">
      <w:pPr>
        <w:pStyle w:val="ListParagraph"/>
        <w:numPr>
          <w:ilvl w:val="0"/>
          <w:numId w:val="4"/>
        </w:numPr>
        <w:spacing w:after="0"/>
      </w:pPr>
      <w:r>
        <w:t>Translators without Borders</w:t>
      </w:r>
    </w:p>
    <w:p w14:paraId="142EEAF4" w14:textId="77777777" w:rsidR="003351EA" w:rsidRDefault="003351EA" w:rsidP="003351EA">
      <w:pPr>
        <w:pStyle w:val="ListParagraph"/>
        <w:numPr>
          <w:ilvl w:val="0"/>
          <w:numId w:val="4"/>
        </w:numPr>
        <w:spacing w:after="0"/>
      </w:pPr>
      <w:r>
        <w:t>Vivat International</w:t>
      </w:r>
    </w:p>
    <w:p w14:paraId="083E6D0E" w14:textId="03D17715" w:rsidR="008D3CD4" w:rsidRDefault="003351EA" w:rsidP="003351EA">
      <w:pPr>
        <w:pStyle w:val="ListParagraph"/>
        <w:numPr>
          <w:ilvl w:val="0"/>
          <w:numId w:val="4"/>
        </w:numPr>
        <w:spacing w:after="0"/>
      </w:pPr>
      <w:r>
        <w:t>World Organization for Early Childhood Education (OMEP)</w:t>
      </w:r>
    </w:p>
    <w:p w14:paraId="213429E0" w14:textId="77777777" w:rsidR="00E9206F" w:rsidRDefault="00E9206F" w:rsidP="008D3CD4">
      <w:pPr>
        <w:sectPr w:rsidR="00E9206F" w:rsidSect="00E9206F">
          <w:type w:val="continuous"/>
          <w:pgSz w:w="11906" w:h="16838"/>
          <w:pgMar w:top="1440" w:right="1440" w:bottom="1170" w:left="1440" w:header="708" w:footer="708" w:gutter="0"/>
          <w:cols w:num="2" w:space="708"/>
          <w:docGrid w:linePitch="360"/>
        </w:sectPr>
      </w:pPr>
    </w:p>
    <w:p w14:paraId="0F9C5C5A" w14:textId="62BDAA1E" w:rsidR="00E9206F" w:rsidRDefault="00E9206F" w:rsidP="008D3CD4"/>
    <w:p w14:paraId="02C30873" w14:textId="6E280031" w:rsidR="008D3CD4" w:rsidRDefault="008D3CD4" w:rsidP="008D3CD4">
      <w:r>
        <w:t>This statement is also supported by</w:t>
      </w:r>
      <w:r w:rsidR="00A3664C">
        <w:t xml:space="preserve"> the following NGOs</w:t>
      </w:r>
      <w:r w:rsidR="004D697B">
        <w:t xml:space="preserve"> and networks</w:t>
      </w:r>
      <w:r w:rsidR="00A3664C">
        <w:t xml:space="preserve"> who do not have ECOSOC accreditation</w:t>
      </w:r>
      <w:r>
        <w:t xml:space="preserve">: </w:t>
      </w:r>
    </w:p>
    <w:p w14:paraId="7140B91A" w14:textId="64974B89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>Action Secours Ambulance (ASA)</w:t>
      </w:r>
    </w:p>
    <w:p w14:paraId="1B39BBE3" w14:textId="282CA93C" w:rsidR="00CD0195" w:rsidRDefault="00CD0195" w:rsidP="003351EA">
      <w:pPr>
        <w:pStyle w:val="ListParagraph"/>
        <w:numPr>
          <w:ilvl w:val="0"/>
          <w:numId w:val="5"/>
        </w:numPr>
        <w:spacing w:after="0"/>
      </w:pPr>
      <w:r w:rsidRPr="00CD0195">
        <w:t>Asia Pacific Refugee Rights Network</w:t>
      </w:r>
      <w:r>
        <w:t xml:space="preserve"> (APRRN)</w:t>
      </w:r>
      <w:bookmarkStart w:id="0" w:name="_GoBack"/>
      <w:bookmarkEnd w:id="0"/>
    </w:p>
    <w:p w14:paraId="5B0A0C56" w14:textId="42211A52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>Asociación Rumiñahui</w:t>
      </w:r>
    </w:p>
    <w:p w14:paraId="0AFBA18C" w14:textId="72711E98" w:rsidR="0049611C" w:rsidRDefault="0049611C" w:rsidP="003351EA">
      <w:pPr>
        <w:pStyle w:val="ListParagraph"/>
        <w:numPr>
          <w:ilvl w:val="0"/>
          <w:numId w:val="5"/>
        </w:numPr>
        <w:spacing w:after="0"/>
      </w:pPr>
      <w:r>
        <w:t>Bloque latinamericano y el Caribe sobre Migración</w:t>
      </w:r>
    </w:p>
    <w:p w14:paraId="2B881CAE" w14:textId="77777777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>Casa Monarca ayuda humanitaria al migrante</w:t>
      </w:r>
    </w:p>
    <w:p w14:paraId="1FC10618" w14:textId="77777777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>Center for Migrant Advocacy, Philippines (CMA-Phils)</w:t>
      </w:r>
    </w:p>
    <w:p w14:paraId="4B139A1D" w14:textId="77777777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>Centro de Atención y Desarrollo Integral Migrante (CADIM Oxnard)</w:t>
      </w:r>
    </w:p>
    <w:p w14:paraId="4A0C2ABE" w14:textId="5E33D3E7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>Centro de Recursos Ce</w:t>
      </w:r>
      <w:r w:rsidR="00135BA9">
        <w:t>n</w:t>
      </w:r>
      <w:r>
        <w:t>troamericanos Del Norte California (CARECEN)</w:t>
      </w:r>
    </w:p>
    <w:p w14:paraId="4FD09D8E" w14:textId="77777777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>Centro de Atención a la Familia Migrante e Indígena (CAFAMI)</w:t>
      </w:r>
    </w:p>
    <w:p w14:paraId="6CF9C1E7" w14:textId="77777777" w:rsidR="0049611C" w:rsidRDefault="0049611C" w:rsidP="0049611C">
      <w:pPr>
        <w:pStyle w:val="ListParagraph"/>
        <w:numPr>
          <w:ilvl w:val="0"/>
          <w:numId w:val="5"/>
        </w:numPr>
        <w:spacing w:after="0"/>
      </w:pPr>
      <w:r>
        <w:t>Civil Society Action Committee</w:t>
      </w:r>
      <w:r>
        <w:tab/>
      </w:r>
    </w:p>
    <w:p w14:paraId="113924F5" w14:textId="77777777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>Comision de Accion Social Menonita (CASM)</w:t>
      </w:r>
    </w:p>
    <w:p w14:paraId="584B92B6" w14:textId="77777777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>Destination Unknown Network</w:t>
      </w:r>
    </w:p>
    <w:p w14:paraId="6648236F" w14:textId="77777777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>Estancia del Migrante González y Martínez</w:t>
      </w:r>
    </w:p>
    <w:p w14:paraId="788458ED" w14:textId="77777777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>FM4 - Paso Libre</w:t>
      </w:r>
    </w:p>
    <w:p w14:paraId="085462C1" w14:textId="77777777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>Fundación para la Justicia y el Estado Democrático de Derecho</w:t>
      </w:r>
    </w:p>
    <w:p w14:paraId="285D33E5" w14:textId="77777777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 xml:space="preserve">Global Coalition on Migration </w:t>
      </w:r>
    </w:p>
    <w:p w14:paraId="1A9CB15C" w14:textId="77777777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>Institution para las Mujeres en la Migración (IMUMI)</w:t>
      </w:r>
    </w:p>
    <w:p w14:paraId="084CCFBF" w14:textId="77777777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>Instituto de Estudios y Divulgación sobre Migración (INEDIM)</w:t>
      </w:r>
    </w:p>
    <w:p w14:paraId="453C23EE" w14:textId="77777777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 xml:space="preserve">International Presentation Association </w:t>
      </w:r>
    </w:p>
    <w:p w14:paraId="2F3B4CE9" w14:textId="77777777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 xml:space="preserve">NGO Coalition on Migration </w:t>
      </w:r>
    </w:p>
    <w:p w14:paraId="11024C42" w14:textId="77777777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>Organismo Cristiano de Desarrollo Intergral de Honduras (OCDIH)</w:t>
      </w:r>
    </w:p>
    <w:p w14:paraId="203429A4" w14:textId="28624D15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>Pacific Islands Association of Non-Government Organisation</w:t>
      </w:r>
      <w:r w:rsidR="00135BA9">
        <w:t xml:space="preserve"> </w:t>
      </w:r>
      <w:r>
        <w:t>(PIANGO)</w:t>
      </w:r>
    </w:p>
    <w:p w14:paraId="0C2E2BC2" w14:textId="77777777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>Plateforme des Organisations Nationales et Territoriales (Pont-Sch)</w:t>
      </w:r>
    </w:p>
    <w:p w14:paraId="62516746" w14:textId="77777777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>Red de Mujeres del Bajío</w:t>
      </w:r>
    </w:p>
    <w:p w14:paraId="67F3D24D" w14:textId="77777777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>Red Internacional de Migración y Desarrollo</w:t>
      </w:r>
    </w:p>
    <w:p w14:paraId="0FD7C711" w14:textId="77777777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>Red Jesuita con Migrantes de América Latina y Caribe (RJM-LAC)</w:t>
      </w:r>
    </w:p>
    <w:p w14:paraId="022D8C95" w14:textId="1D7C59B2" w:rsidR="0049611C" w:rsidRDefault="0049611C" w:rsidP="003351EA">
      <w:pPr>
        <w:pStyle w:val="ListParagraph"/>
        <w:numPr>
          <w:ilvl w:val="0"/>
          <w:numId w:val="5"/>
        </w:numPr>
        <w:spacing w:after="0"/>
      </w:pPr>
      <w:r>
        <w:t xml:space="preserve">Religious of the Sacred Heart of Mary </w:t>
      </w:r>
    </w:p>
    <w:p w14:paraId="4689CEC4" w14:textId="304285C8" w:rsidR="006872DF" w:rsidRDefault="006872DF" w:rsidP="003351EA">
      <w:pPr>
        <w:pStyle w:val="ListParagraph"/>
        <w:numPr>
          <w:ilvl w:val="0"/>
          <w:numId w:val="5"/>
        </w:numPr>
        <w:spacing w:after="0"/>
      </w:pPr>
      <w:r w:rsidRPr="006872DF">
        <w:t>Solidarity Centre</w:t>
      </w:r>
    </w:p>
    <w:p w14:paraId="63FC8AA6" w14:textId="398A1AA9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 xml:space="preserve">The Mixed Migration Centre </w:t>
      </w:r>
    </w:p>
    <w:p w14:paraId="25BCB983" w14:textId="3C6B3D57" w:rsidR="003351EA" w:rsidRDefault="003351EA" w:rsidP="003351EA">
      <w:pPr>
        <w:pStyle w:val="ListParagraph"/>
        <w:numPr>
          <w:ilvl w:val="0"/>
          <w:numId w:val="5"/>
        </w:numPr>
        <w:spacing w:after="0"/>
      </w:pPr>
      <w:r>
        <w:t>Women in Migration Network</w:t>
      </w:r>
    </w:p>
    <w:p w14:paraId="25448F63" w14:textId="2876D2AC" w:rsidR="0049611C" w:rsidRDefault="0049611C" w:rsidP="0049611C">
      <w:pPr>
        <w:pStyle w:val="ListParagraph"/>
        <w:spacing w:after="0"/>
      </w:pPr>
    </w:p>
    <w:p w14:paraId="791CFCEE" w14:textId="3F0F1EE5" w:rsidR="0049611C" w:rsidRDefault="0049611C" w:rsidP="0049611C">
      <w:pPr>
        <w:pStyle w:val="ListParagraph"/>
        <w:spacing w:after="0"/>
      </w:pPr>
    </w:p>
    <w:p w14:paraId="342F8B4B" w14:textId="77777777" w:rsidR="008D3CD4" w:rsidRPr="008D3CD4" w:rsidRDefault="008D3CD4" w:rsidP="008D3CD4"/>
    <w:sectPr w:rsidR="008D3CD4" w:rsidRPr="008D3CD4" w:rsidSect="00E9206F">
      <w:type w:val="continuous"/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56837" w14:textId="77777777" w:rsidR="008D3CD4" w:rsidRDefault="008D3CD4" w:rsidP="008D3CD4">
      <w:pPr>
        <w:spacing w:after="0" w:line="240" w:lineRule="auto"/>
      </w:pPr>
      <w:r>
        <w:separator/>
      </w:r>
    </w:p>
  </w:endnote>
  <w:endnote w:type="continuationSeparator" w:id="0">
    <w:p w14:paraId="3FD5DB5E" w14:textId="77777777" w:rsidR="008D3CD4" w:rsidRDefault="008D3CD4" w:rsidP="008D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763FA" w14:textId="77777777" w:rsidR="008D3CD4" w:rsidRDefault="008D3CD4" w:rsidP="008D3CD4">
      <w:pPr>
        <w:spacing w:after="0" w:line="240" w:lineRule="auto"/>
      </w:pPr>
      <w:r>
        <w:separator/>
      </w:r>
    </w:p>
  </w:footnote>
  <w:footnote w:type="continuationSeparator" w:id="0">
    <w:p w14:paraId="603859B2" w14:textId="77777777" w:rsidR="008D3CD4" w:rsidRDefault="008D3CD4" w:rsidP="008D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6BE"/>
    <w:multiLevelType w:val="hybridMultilevel"/>
    <w:tmpl w:val="8B76C82A"/>
    <w:lvl w:ilvl="0" w:tplc="5EC06B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FC5AB8"/>
    <w:multiLevelType w:val="hybridMultilevel"/>
    <w:tmpl w:val="FEDC0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C5C27"/>
    <w:multiLevelType w:val="hybridMultilevel"/>
    <w:tmpl w:val="353EF386"/>
    <w:lvl w:ilvl="0" w:tplc="1DA6B8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D2E6C"/>
    <w:multiLevelType w:val="hybridMultilevel"/>
    <w:tmpl w:val="1F28A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EC1BE5"/>
    <w:multiLevelType w:val="hybridMultilevel"/>
    <w:tmpl w:val="9B743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27"/>
    <w:rsid w:val="0000169C"/>
    <w:rsid w:val="00013311"/>
    <w:rsid w:val="00015AC1"/>
    <w:rsid w:val="00025FE4"/>
    <w:rsid w:val="00044EC7"/>
    <w:rsid w:val="00056A29"/>
    <w:rsid w:val="000766A5"/>
    <w:rsid w:val="000918D0"/>
    <w:rsid w:val="000A12CA"/>
    <w:rsid w:val="000A405E"/>
    <w:rsid w:val="000C7AFC"/>
    <w:rsid w:val="00135BA9"/>
    <w:rsid w:val="00136111"/>
    <w:rsid w:val="00170308"/>
    <w:rsid w:val="00180D50"/>
    <w:rsid w:val="001C6D3F"/>
    <w:rsid w:val="001D2EAB"/>
    <w:rsid w:val="00265425"/>
    <w:rsid w:val="002823AB"/>
    <w:rsid w:val="002909EB"/>
    <w:rsid w:val="002B7383"/>
    <w:rsid w:val="002D54EC"/>
    <w:rsid w:val="002D5A54"/>
    <w:rsid w:val="00305C84"/>
    <w:rsid w:val="00320090"/>
    <w:rsid w:val="003351EA"/>
    <w:rsid w:val="00375B46"/>
    <w:rsid w:val="00376FE5"/>
    <w:rsid w:val="003A76AC"/>
    <w:rsid w:val="003C799F"/>
    <w:rsid w:val="003D3FAE"/>
    <w:rsid w:val="003F4D4C"/>
    <w:rsid w:val="00415273"/>
    <w:rsid w:val="00437732"/>
    <w:rsid w:val="0044766F"/>
    <w:rsid w:val="0045223C"/>
    <w:rsid w:val="004544E4"/>
    <w:rsid w:val="0049611C"/>
    <w:rsid w:val="00497AB3"/>
    <w:rsid w:val="004B70F7"/>
    <w:rsid w:val="004D58FC"/>
    <w:rsid w:val="004D6878"/>
    <w:rsid w:val="004D697B"/>
    <w:rsid w:val="005134B4"/>
    <w:rsid w:val="0053031E"/>
    <w:rsid w:val="00552278"/>
    <w:rsid w:val="00594427"/>
    <w:rsid w:val="00624BF6"/>
    <w:rsid w:val="00640BB6"/>
    <w:rsid w:val="0066546E"/>
    <w:rsid w:val="006872DF"/>
    <w:rsid w:val="00697748"/>
    <w:rsid w:val="006F4EB9"/>
    <w:rsid w:val="00704961"/>
    <w:rsid w:val="00790CCE"/>
    <w:rsid w:val="007B5FA7"/>
    <w:rsid w:val="007C38D1"/>
    <w:rsid w:val="007D0EA0"/>
    <w:rsid w:val="0082448B"/>
    <w:rsid w:val="00887277"/>
    <w:rsid w:val="008956D1"/>
    <w:rsid w:val="008B2698"/>
    <w:rsid w:val="008D3CD4"/>
    <w:rsid w:val="0097112B"/>
    <w:rsid w:val="0097244E"/>
    <w:rsid w:val="00997048"/>
    <w:rsid w:val="009A269D"/>
    <w:rsid w:val="009A2769"/>
    <w:rsid w:val="009B2BDF"/>
    <w:rsid w:val="00A03AD3"/>
    <w:rsid w:val="00A0467B"/>
    <w:rsid w:val="00A07F6A"/>
    <w:rsid w:val="00A25895"/>
    <w:rsid w:val="00A3664C"/>
    <w:rsid w:val="00A43773"/>
    <w:rsid w:val="00A4715A"/>
    <w:rsid w:val="00AA0A0F"/>
    <w:rsid w:val="00AB7C81"/>
    <w:rsid w:val="00AC3EAC"/>
    <w:rsid w:val="00B56D8C"/>
    <w:rsid w:val="00B608F3"/>
    <w:rsid w:val="00BA7010"/>
    <w:rsid w:val="00BB7AB3"/>
    <w:rsid w:val="00C53B57"/>
    <w:rsid w:val="00CC10B1"/>
    <w:rsid w:val="00CD0195"/>
    <w:rsid w:val="00CD54D8"/>
    <w:rsid w:val="00CE0218"/>
    <w:rsid w:val="00D0566D"/>
    <w:rsid w:val="00D057DA"/>
    <w:rsid w:val="00D42F9F"/>
    <w:rsid w:val="00D8745A"/>
    <w:rsid w:val="00D93328"/>
    <w:rsid w:val="00DA403C"/>
    <w:rsid w:val="00DF1316"/>
    <w:rsid w:val="00E17225"/>
    <w:rsid w:val="00E34A24"/>
    <w:rsid w:val="00E66FA7"/>
    <w:rsid w:val="00E911F2"/>
    <w:rsid w:val="00E9206F"/>
    <w:rsid w:val="00EA3465"/>
    <w:rsid w:val="00F36C4D"/>
    <w:rsid w:val="00F40A88"/>
    <w:rsid w:val="00F4622D"/>
    <w:rsid w:val="00F511A8"/>
    <w:rsid w:val="00F55845"/>
    <w:rsid w:val="00F77824"/>
    <w:rsid w:val="00F817F5"/>
    <w:rsid w:val="00FA7C42"/>
    <w:rsid w:val="00FE556C"/>
    <w:rsid w:val="00FF0227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4AEE"/>
  <w15:chartTrackingRefBased/>
  <w15:docId w15:val="{FD66FD2B-C4B9-47A6-B7DD-4CB306C1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6D8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7534746221785145884gmail-msolistparagraph">
    <w:name w:val="gmail-m_7534746221785145884gmail-msolistparagraph"/>
    <w:basedOn w:val="Normal"/>
    <w:uiPriority w:val="99"/>
    <w:semiHidden/>
    <w:rsid w:val="00B56D8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5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D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D4"/>
  </w:style>
  <w:style w:type="paragraph" w:styleId="Footer">
    <w:name w:val="footer"/>
    <w:basedOn w:val="Normal"/>
    <w:link w:val="FooterChar"/>
    <w:uiPriority w:val="99"/>
    <w:unhideWhenUsed/>
    <w:rsid w:val="008D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McKenna</dc:creator>
  <cp:keywords/>
  <dc:description/>
  <cp:lastModifiedBy>Laurel Townhead</cp:lastModifiedBy>
  <cp:revision>28</cp:revision>
  <dcterms:created xsi:type="dcterms:W3CDTF">2019-06-28T13:52:00Z</dcterms:created>
  <dcterms:modified xsi:type="dcterms:W3CDTF">2019-07-01T19:03:00Z</dcterms:modified>
</cp:coreProperties>
</file>