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AAF268F" w:rsidR="006047BC" w:rsidRDefault="002C3FC9" w:rsidP="00FC4F76">
      <w:pPr>
        <w:spacing w:after="120"/>
        <w:jc w:val="both"/>
        <w:rPr>
          <w:rFonts w:ascii="Calibri" w:eastAsia="Calibri" w:hAnsi="Calibri" w:cs="Calibri"/>
          <w:b/>
          <w:sz w:val="28"/>
          <w:szCs w:val="28"/>
          <w:lang w:val="en-GB"/>
        </w:rPr>
      </w:pPr>
      <w:r w:rsidRPr="00A41101">
        <w:rPr>
          <w:rFonts w:ascii="Calibri" w:eastAsia="Calibri" w:hAnsi="Calibri" w:cs="Calibri"/>
          <w:b/>
          <w:color w:val="000000"/>
          <w:sz w:val="28"/>
          <w:szCs w:val="28"/>
          <w:lang w:val="en-GB"/>
        </w:rPr>
        <w:t>Recommendations for a transformative Brussels IV Conference 2020:</w:t>
      </w:r>
      <w:r w:rsidRPr="00A41101">
        <w:rPr>
          <w:rFonts w:ascii="Calibri" w:eastAsia="Calibri" w:hAnsi="Calibri" w:cs="Calibri"/>
          <w:b/>
          <w:color w:val="000000"/>
          <w:sz w:val="28"/>
          <w:szCs w:val="28"/>
          <w:lang w:val="en-GB"/>
        </w:rPr>
        <w:br/>
      </w:r>
      <w:r w:rsidRPr="00A41101">
        <w:rPr>
          <w:rFonts w:ascii="Calibri" w:eastAsia="Calibri" w:hAnsi="Calibri" w:cs="Calibri"/>
          <w:b/>
          <w:sz w:val="28"/>
          <w:szCs w:val="28"/>
          <w:lang w:val="en-GB"/>
        </w:rPr>
        <w:t>Towards supporting just peace through dialogue, cessation of violence and meaningful partnership with the local civil society</w:t>
      </w:r>
    </w:p>
    <w:p w14:paraId="2C674059" w14:textId="77777777" w:rsidR="007D4626" w:rsidRPr="007D4626" w:rsidRDefault="007D4626" w:rsidP="00FC4F76">
      <w:pPr>
        <w:spacing w:after="120"/>
        <w:jc w:val="both"/>
        <w:rPr>
          <w:rFonts w:ascii="Calibri" w:eastAsia="Calibri" w:hAnsi="Calibri" w:cs="Calibri"/>
          <w:b/>
          <w:sz w:val="28"/>
          <w:szCs w:val="28"/>
          <w:lang w:val="en-GB"/>
        </w:rPr>
      </w:pPr>
    </w:p>
    <w:p w14:paraId="00000005" w14:textId="6A4CD59B" w:rsidR="006047BC" w:rsidRPr="00A41101" w:rsidRDefault="002C3FC9" w:rsidP="00FC4F76">
      <w:pPr>
        <w:spacing w:after="120"/>
        <w:jc w:val="both"/>
        <w:rPr>
          <w:rFonts w:ascii="Calibri" w:eastAsia="Calibri" w:hAnsi="Calibri" w:cs="Calibri"/>
          <w:sz w:val="22"/>
          <w:szCs w:val="22"/>
          <w:lang w:val="en-GB"/>
        </w:rPr>
      </w:pPr>
      <w:r w:rsidRPr="00A41101">
        <w:rPr>
          <w:rFonts w:ascii="Calibri" w:eastAsia="Calibri" w:hAnsi="Calibri" w:cs="Calibri"/>
          <w:sz w:val="22"/>
          <w:szCs w:val="22"/>
          <w:lang w:val="en-GB"/>
        </w:rPr>
        <w:t xml:space="preserve">The Brussels conference represents an opening for leaders to make tangible commitments to support </w:t>
      </w:r>
      <w:r w:rsidR="00F9018C" w:rsidRPr="00A41101">
        <w:rPr>
          <w:rFonts w:ascii="Calibri" w:eastAsia="Calibri" w:hAnsi="Calibri" w:cs="Calibri"/>
          <w:sz w:val="22"/>
          <w:szCs w:val="22"/>
          <w:lang w:val="en-GB"/>
        </w:rPr>
        <w:t xml:space="preserve">a </w:t>
      </w:r>
      <w:r w:rsidRPr="00A41101">
        <w:rPr>
          <w:rFonts w:ascii="Calibri" w:eastAsia="Calibri" w:hAnsi="Calibri" w:cs="Calibri"/>
          <w:sz w:val="22"/>
          <w:szCs w:val="22"/>
          <w:lang w:val="en-GB"/>
        </w:rPr>
        <w:t xml:space="preserve">just peace through dialogue. Leaders should continue to strengthen pledges to end </w:t>
      </w:r>
      <w:r w:rsidR="00F9018C" w:rsidRPr="00A41101">
        <w:rPr>
          <w:rFonts w:ascii="Calibri" w:eastAsia="Calibri" w:hAnsi="Calibri" w:cs="Calibri"/>
          <w:sz w:val="22"/>
          <w:szCs w:val="22"/>
          <w:lang w:val="en-GB"/>
        </w:rPr>
        <w:t xml:space="preserve">the </w:t>
      </w:r>
      <w:r w:rsidRPr="00A41101">
        <w:rPr>
          <w:rFonts w:ascii="Calibri" w:eastAsia="Calibri" w:hAnsi="Calibri" w:cs="Calibri"/>
          <w:sz w:val="22"/>
          <w:szCs w:val="22"/>
          <w:lang w:val="en-GB"/>
        </w:rPr>
        <w:t>ongoing violence, help preserve the integrity of Syria</w:t>
      </w:r>
      <w:r w:rsidR="00F65357" w:rsidRPr="00A41101">
        <w:rPr>
          <w:rFonts w:ascii="Calibri" w:eastAsia="Calibri" w:hAnsi="Calibri" w:cs="Calibri"/>
          <w:sz w:val="22"/>
          <w:szCs w:val="22"/>
          <w:lang w:val="en-GB"/>
        </w:rPr>
        <w:t>'</w:t>
      </w:r>
      <w:r w:rsidRPr="00A41101">
        <w:rPr>
          <w:rFonts w:ascii="Calibri" w:eastAsia="Calibri" w:hAnsi="Calibri" w:cs="Calibri"/>
          <w:sz w:val="22"/>
          <w:szCs w:val="22"/>
          <w:lang w:val="en-GB"/>
        </w:rPr>
        <w:t>s social fabric, restor</w:t>
      </w:r>
      <w:r w:rsidR="00F9018C" w:rsidRPr="00A41101">
        <w:rPr>
          <w:rFonts w:ascii="Calibri" w:eastAsia="Calibri" w:hAnsi="Calibri" w:cs="Calibri"/>
          <w:sz w:val="22"/>
          <w:szCs w:val="22"/>
          <w:lang w:val="en-GB"/>
        </w:rPr>
        <w:t>e</w:t>
      </w:r>
      <w:r w:rsidRPr="00A41101">
        <w:rPr>
          <w:rFonts w:ascii="Calibri" w:eastAsia="Calibri" w:hAnsi="Calibri" w:cs="Calibri"/>
          <w:sz w:val="22"/>
          <w:szCs w:val="22"/>
          <w:lang w:val="en-GB"/>
        </w:rPr>
        <w:t xml:space="preserve"> basic services</w:t>
      </w:r>
      <w:r w:rsidR="00F9018C" w:rsidRPr="00A41101">
        <w:rPr>
          <w:rFonts w:ascii="Calibri" w:eastAsia="Calibri" w:hAnsi="Calibri" w:cs="Calibri"/>
          <w:sz w:val="22"/>
          <w:szCs w:val="22"/>
          <w:lang w:val="en-GB"/>
        </w:rPr>
        <w:t xml:space="preserve">, </w:t>
      </w:r>
      <w:r w:rsidRPr="00A41101">
        <w:rPr>
          <w:rFonts w:ascii="Calibri" w:eastAsia="Calibri" w:hAnsi="Calibri" w:cs="Calibri"/>
          <w:sz w:val="22"/>
          <w:szCs w:val="22"/>
          <w:lang w:val="en-GB"/>
        </w:rPr>
        <w:t>maintain the religious and ethnic diversity of Syria</w:t>
      </w:r>
      <w:r w:rsidR="00F65357" w:rsidRPr="00A41101">
        <w:rPr>
          <w:rFonts w:ascii="Calibri" w:eastAsia="Calibri" w:hAnsi="Calibri" w:cs="Calibri"/>
          <w:sz w:val="22"/>
          <w:szCs w:val="22"/>
          <w:lang w:val="en-GB"/>
        </w:rPr>
        <w:t>'</w:t>
      </w:r>
      <w:r w:rsidRPr="00A41101">
        <w:rPr>
          <w:rFonts w:ascii="Calibri" w:eastAsia="Calibri" w:hAnsi="Calibri" w:cs="Calibri"/>
          <w:sz w:val="22"/>
          <w:szCs w:val="22"/>
          <w:lang w:val="en-GB"/>
        </w:rPr>
        <w:t xml:space="preserve">s population and protect civilian infrastructure. We should be aiming </w:t>
      </w:r>
      <w:r w:rsidR="00F9018C" w:rsidRPr="00A41101">
        <w:rPr>
          <w:rFonts w:ascii="Calibri" w:eastAsia="Calibri" w:hAnsi="Calibri" w:cs="Calibri"/>
          <w:sz w:val="22"/>
          <w:szCs w:val="22"/>
          <w:lang w:val="en-GB"/>
        </w:rPr>
        <w:t xml:space="preserve">at </w:t>
      </w:r>
      <w:r w:rsidRPr="00A41101">
        <w:rPr>
          <w:rFonts w:ascii="Calibri" w:eastAsia="Calibri" w:hAnsi="Calibri" w:cs="Calibri"/>
          <w:sz w:val="22"/>
          <w:szCs w:val="22"/>
          <w:lang w:val="en-GB"/>
        </w:rPr>
        <w:t>facilitat</w:t>
      </w:r>
      <w:r w:rsidR="00F9018C" w:rsidRPr="00A41101">
        <w:rPr>
          <w:rFonts w:ascii="Calibri" w:eastAsia="Calibri" w:hAnsi="Calibri" w:cs="Calibri"/>
          <w:sz w:val="22"/>
          <w:szCs w:val="22"/>
          <w:lang w:val="en-GB"/>
        </w:rPr>
        <w:t>ing</w:t>
      </w:r>
      <w:r w:rsidRPr="00A41101">
        <w:rPr>
          <w:rFonts w:ascii="Calibri" w:eastAsia="Calibri" w:hAnsi="Calibri" w:cs="Calibri"/>
          <w:sz w:val="22"/>
          <w:szCs w:val="22"/>
          <w:lang w:val="en-GB"/>
        </w:rPr>
        <w:t xml:space="preserve"> in-roads for a peaceful resolution of the conflict and the sustainable return of Syrian displaced and refugee</w:t>
      </w:r>
      <w:r w:rsidR="00F9018C" w:rsidRPr="00A41101">
        <w:rPr>
          <w:rFonts w:ascii="Calibri" w:eastAsia="Calibri" w:hAnsi="Calibri" w:cs="Calibri"/>
          <w:sz w:val="22"/>
          <w:szCs w:val="22"/>
          <w:lang w:val="en-GB"/>
        </w:rPr>
        <w:t xml:space="preserve"> populations</w:t>
      </w:r>
      <w:r w:rsidRPr="00A41101">
        <w:rPr>
          <w:rFonts w:ascii="Calibri" w:eastAsia="Calibri" w:hAnsi="Calibri" w:cs="Calibri"/>
          <w:sz w:val="22"/>
          <w:szCs w:val="22"/>
          <w:lang w:val="en-GB"/>
        </w:rPr>
        <w:t xml:space="preserve">, voluntarily, in safety and dignity.  </w:t>
      </w:r>
    </w:p>
    <w:p w14:paraId="00000007" w14:textId="613D5F0A" w:rsidR="006047BC" w:rsidRPr="00A41101" w:rsidRDefault="002C3FC9" w:rsidP="00FC4F76">
      <w:pPr>
        <w:spacing w:after="120"/>
        <w:jc w:val="both"/>
        <w:rPr>
          <w:rFonts w:ascii="Calibri" w:eastAsia="Calibri" w:hAnsi="Calibri" w:cs="Calibri"/>
          <w:sz w:val="22"/>
          <w:szCs w:val="22"/>
          <w:lang w:val="en-GB"/>
        </w:rPr>
      </w:pPr>
      <w:r w:rsidRPr="00A41101">
        <w:rPr>
          <w:rFonts w:ascii="Calibri" w:eastAsia="Calibri" w:hAnsi="Calibri" w:cs="Calibri"/>
          <w:sz w:val="22"/>
          <w:szCs w:val="22"/>
          <w:lang w:val="en-GB"/>
        </w:rPr>
        <w:t>A</w:t>
      </w:r>
      <w:r w:rsidR="00F9018C" w:rsidRPr="00A41101">
        <w:rPr>
          <w:rFonts w:ascii="Calibri" w:eastAsia="Calibri" w:hAnsi="Calibri" w:cs="Calibri"/>
          <w:sz w:val="22"/>
          <w:szCs w:val="22"/>
          <w:lang w:val="en-GB"/>
        </w:rPr>
        <w:t xml:space="preserve">CT </w:t>
      </w:r>
      <w:r w:rsidRPr="00A41101">
        <w:rPr>
          <w:rFonts w:ascii="Calibri" w:eastAsia="Calibri" w:hAnsi="Calibri" w:cs="Calibri"/>
          <w:sz w:val="22"/>
          <w:szCs w:val="22"/>
          <w:lang w:val="en-GB"/>
        </w:rPr>
        <w:t xml:space="preserve">Alliance brings together recommendations from its members </w:t>
      </w:r>
      <w:r w:rsidR="00F9018C" w:rsidRPr="00A41101">
        <w:rPr>
          <w:rFonts w:ascii="Calibri" w:eastAsia="Calibri" w:hAnsi="Calibri" w:cs="Calibri"/>
          <w:sz w:val="22"/>
          <w:szCs w:val="22"/>
          <w:lang w:val="en-GB"/>
        </w:rPr>
        <w:t xml:space="preserve">both </w:t>
      </w:r>
      <w:r w:rsidRPr="00A41101">
        <w:rPr>
          <w:rFonts w:ascii="Calibri" w:eastAsia="Calibri" w:hAnsi="Calibri" w:cs="Calibri"/>
          <w:sz w:val="22"/>
          <w:szCs w:val="22"/>
          <w:lang w:val="en-GB"/>
        </w:rPr>
        <w:t>for Syria and neighbouring</w:t>
      </w:r>
      <w:r w:rsidR="00E143AB" w:rsidRPr="00A41101">
        <w:rPr>
          <w:rFonts w:ascii="Calibri" w:eastAsia="Calibri" w:hAnsi="Calibri" w:cs="Calibri"/>
          <w:sz w:val="22"/>
          <w:szCs w:val="22"/>
          <w:lang w:val="en-GB"/>
        </w:rPr>
        <w:t xml:space="preserve"> </w:t>
      </w:r>
      <w:r w:rsidRPr="00A41101">
        <w:rPr>
          <w:rFonts w:ascii="Calibri" w:eastAsia="Calibri" w:hAnsi="Calibri" w:cs="Calibri"/>
          <w:sz w:val="22"/>
          <w:szCs w:val="22"/>
          <w:lang w:val="en-GB"/>
        </w:rPr>
        <w:t xml:space="preserve">Hosting Countries. We reinforce the request raised </w:t>
      </w:r>
      <w:r w:rsidR="00F9018C" w:rsidRPr="00A41101">
        <w:rPr>
          <w:rFonts w:ascii="Calibri" w:eastAsia="Calibri" w:hAnsi="Calibri" w:cs="Calibri"/>
          <w:sz w:val="22"/>
          <w:szCs w:val="22"/>
          <w:lang w:val="en-GB"/>
        </w:rPr>
        <w:t>during</w:t>
      </w:r>
      <w:r w:rsidRPr="00A41101">
        <w:rPr>
          <w:rFonts w:ascii="Calibri" w:eastAsia="Calibri" w:hAnsi="Calibri" w:cs="Calibri"/>
          <w:sz w:val="22"/>
          <w:szCs w:val="22"/>
          <w:lang w:val="en-GB"/>
        </w:rPr>
        <w:t xml:space="preserve"> last year's conference</w:t>
      </w:r>
      <w:r w:rsidR="00F9018C" w:rsidRPr="00A41101">
        <w:rPr>
          <w:rFonts w:ascii="Calibri" w:eastAsia="Calibri" w:hAnsi="Calibri" w:cs="Calibri"/>
          <w:sz w:val="22"/>
          <w:szCs w:val="22"/>
          <w:lang w:val="en-GB"/>
        </w:rPr>
        <w:t xml:space="preserve"> and</w:t>
      </w:r>
      <w:r w:rsidRPr="00A41101">
        <w:rPr>
          <w:rFonts w:ascii="Calibri" w:eastAsia="Calibri" w:hAnsi="Calibri" w:cs="Calibri"/>
          <w:sz w:val="22"/>
          <w:szCs w:val="22"/>
          <w:lang w:val="en-GB"/>
        </w:rPr>
        <w:t xml:space="preserve"> </w:t>
      </w:r>
      <w:r w:rsidR="00E143AB" w:rsidRPr="00A41101">
        <w:rPr>
          <w:rFonts w:ascii="Calibri" w:eastAsia="Calibri" w:hAnsi="Calibri" w:cs="Calibri"/>
          <w:sz w:val="22"/>
          <w:szCs w:val="22"/>
          <w:lang w:val="en-GB"/>
        </w:rPr>
        <w:t>emphasise</w:t>
      </w:r>
      <w:r w:rsidRPr="00A41101">
        <w:rPr>
          <w:rFonts w:ascii="Calibri" w:eastAsia="Calibri" w:hAnsi="Calibri" w:cs="Calibri"/>
          <w:sz w:val="22"/>
          <w:szCs w:val="22"/>
          <w:lang w:val="en-GB"/>
        </w:rPr>
        <w:t xml:space="preserve"> the importance of multi-year funding to meet our commitments </w:t>
      </w:r>
      <w:r w:rsidR="00F9018C" w:rsidRPr="00A41101">
        <w:rPr>
          <w:rFonts w:ascii="Calibri" w:eastAsia="Calibri" w:hAnsi="Calibri" w:cs="Calibri"/>
          <w:sz w:val="22"/>
          <w:szCs w:val="22"/>
          <w:lang w:val="en-GB"/>
        </w:rPr>
        <w:t>to</w:t>
      </w:r>
      <w:r w:rsidRPr="00A41101">
        <w:rPr>
          <w:rFonts w:ascii="Calibri" w:eastAsia="Calibri" w:hAnsi="Calibri" w:cs="Calibri"/>
          <w:sz w:val="22"/>
          <w:szCs w:val="22"/>
          <w:lang w:val="en-GB"/>
        </w:rPr>
        <w:t xml:space="preserve"> refugees and displaced Syrians.  Livelihood and protection require multi-year intervention</w:t>
      </w:r>
      <w:r w:rsidR="00DF3B81" w:rsidRPr="00A41101">
        <w:rPr>
          <w:rFonts w:ascii="Calibri" w:eastAsia="Calibri" w:hAnsi="Calibri" w:cs="Calibri"/>
          <w:sz w:val="22"/>
          <w:szCs w:val="22"/>
          <w:lang w:val="en-GB"/>
        </w:rPr>
        <w:t>s</w:t>
      </w:r>
      <w:r w:rsidR="00F9018C" w:rsidRPr="00A41101">
        <w:rPr>
          <w:rFonts w:ascii="Calibri" w:eastAsia="Calibri" w:hAnsi="Calibri" w:cs="Calibri"/>
          <w:sz w:val="22"/>
          <w:szCs w:val="22"/>
          <w:lang w:val="en-GB"/>
        </w:rPr>
        <w:t>:</w:t>
      </w:r>
      <w:r w:rsidRPr="00A41101">
        <w:rPr>
          <w:rFonts w:ascii="Calibri" w:eastAsia="Calibri" w:hAnsi="Calibri" w:cs="Calibri"/>
          <w:sz w:val="22"/>
          <w:szCs w:val="22"/>
          <w:lang w:val="en-GB"/>
        </w:rPr>
        <w:t xml:space="preserve"> to change harmful norms, negative attitudes</w:t>
      </w:r>
      <w:r w:rsidR="00560758" w:rsidRPr="00A41101">
        <w:rPr>
          <w:rFonts w:ascii="Calibri" w:eastAsia="Calibri" w:hAnsi="Calibri" w:cs="Calibri"/>
          <w:sz w:val="22"/>
          <w:szCs w:val="22"/>
          <w:lang w:val="en-GB"/>
        </w:rPr>
        <w:t>,</w:t>
      </w:r>
      <w:r w:rsidRPr="00A41101">
        <w:rPr>
          <w:rFonts w:ascii="Calibri" w:eastAsia="Calibri" w:hAnsi="Calibri" w:cs="Calibri"/>
          <w:sz w:val="22"/>
          <w:szCs w:val="22"/>
          <w:lang w:val="en-GB"/>
        </w:rPr>
        <w:t xml:space="preserve"> and behavio</w:t>
      </w:r>
      <w:r w:rsidR="00F65357" w:rsidRPr="00A41101">
        <w:rPr>
          <w:rFonts w:ascii="Calibri" w:eastAsia="Calibri" w:hAnsi="Calibri" w:cs="Calibri"/>
          <w:sz w:val="22"/>
          <w:szCs w:val="22"/>
          <w:lang w:val="en-GB"/>
        </w:rPr>
        <w:t>u</w:t>
      </w:r>
      <w:r w:rsidRPr="00A41101">
        <w:rPr>
          <w:rFonts w:ascii="Calibri" w:eastAsia="Calibri" w:hAnsi="Calibri" w:cs="Calibri"/>
          <w:sz w:val="22"/>
          <w:szCs w:val="22"/>
          <w:lang w:val="en-GB"/>
        </w:rPr>
        <w:t>r as well as to build local and sustainable assets</w:t>
      </w:r>
      <w:r w:rsidRPr="00A41101">
        <w:rPr>
          <w:rFonts w:ascii="Calibri" w:eastAsia="Calibri" w:hAnsi="Calibri" w:cs="Calibri"/>
          <w:color w:val="282828"/>
          <w:sz w:val="22"/>
          <w:szCs w:val="22"/>
          <w:lang w:val="en-GB"/>
        </w:rPr>
        <w:t>.</w:t>
      </w:r>
    </w:p>
    <w:p w14:paraId="00000009" w14:textId="5E51BF9E" w:rsidR="006047BC" w:rsidRPr="00FC4F76" w:rsidRDefault="002C3FC9" w:rsidP="00FC4F76">
      <w:pPr>
        <w:spacing w:after="120"/>
        <w:jc w:val="both"/>
        <w:rPr>
          <w:rFonts w:ascii="Calibri" w:eastAsia="Calibri" w:hAnsi="Calibri" w:cs="Calibri"/>
          <w:color w:val="FF0000"/>
          <w:sz w:val="22"/>
          <w:szCs w:val="22"/>
          <w:lang w:val="en-GB"/>
        </w:rPr>
      </w:pPr>
      <w:r w:rsidRPr="00FC4F76">
        <w:rPr>
          <w:rFonts w:ascii="Calibri" w:eastAsia="Calibri" w:hAnsi="Calibri" w:cs="Calibri"/>
          <w:b/>
          <w:color w:val="FF0000"/>
          <w:sz w:val="28"/>
          <w:szCs w:val="28"/>
          <w:lang w:val="en-GB"/>
        </w:rPr>
        <w:t>Implications for Programming in Syria</w:t>
      </w:r>
    </w:p>
    <w:p w14:paraId="0000000B" w14:textId="2DCE9C3F" w:rsidR="006047BC" w:rsidRPr="00A41101" w:rsidRDefault="002C3FC9" w:rsidP="00FC4F76">
      <w:pPr>
        <w:spacing w:after="120"/>
        <w:jc w:val="both"/>
        <w:rPr>
          <w:rFonts w:ascii="Calibri" w:eastAsia="Calibri" w:hAnsi="Calibri" w:cs="Calibri"/>
          <w:sz w:val="22"/>
          <w:szCs w:val="22"/>
          <w:lang w:val="en-GB"/>
        </w:rPr>
      </w:pPr>
      <w:r w:rsidRPr="00A41101">
        <w:rPr>
          <w:rFonts w:ascii="Calibri" w:eastAsia="Calibri" w:hAnsi="Calibri" w:cs="Calibri"/>
          <w:sz w:val="22"/>
          <w:szCs w:val="22"/>
          <w:lang w:val="en-GB"/>
        </w:rPr>
        <w:t xml:space="preserve">The massive and irregular displacements of people and the destruction of infrastructure </w:t>
      </w:r>
      <w:r w:rsidR="00F9018C" w:rsidRPr="00A41101">
        <w:rPr>
          <w:rFonts w:ascii="Calibri" w:eastAsia="Calibri" w:hAnsi="Calibri" w:cs="Calibri"/>
          <w:sz w:val="22"/>
          <w:szCs w:val="22"/>
          <w:lang w:val="en-GB"/>
        </w:rPr>
        <w:t xml:space="preserve">coupled </w:t>
      </w:r>
      <w:r w:rsidRPr="00A41101">
        <w:rPr>
          <w:rFonts w:ascii="Calibri" w:eastAsia="Calibri" w:hAnsi="Calibri" w:cs="Calibri"/>
          <w:sz w:val="22"/>
          <w:szCs w:val="22"/>
          <w:lang w:val="en-GB"/>
        </w:rPr>
        <w:t>with the economic effects of C</w:t>
      </w:r>
      <w:r w:rsidR="00DF3B81" w:rsidRPr="00A41101">
        <w:rPr>
          <w:rFonts w:ascii="Calibri" w:eastAsia="Calibri" w:hAnsi="Calibri" w:cs="Calibri"/>
          <w:sz w:val="22"/>
          <w:szCs w:val="22"/>
          <w:lang w:val="en-GB"/>
        </w:rPr>
        <w:t>OVID</w:t>
      </w:r>
      <w:r w:rsidRPr="00A41101">
        <w:rPr>
          <w:rFonts w:ascii="Calibri" w:eastAsia="Calibri" w:hAnsi="Calibri" w:cs="Calibri"/>
          <w:sz w:val="22"/>
          <w:szCs w:val="22"/>
          <w:lang w:val="en-GB"/>
        </w:rPr>
        <w:t>-19, have depleted livelihood activit</w:t>
      </w:r>
      <w:r w:rsidR="00F9018C" w:rsidRPr="00A41101">
        <w:rPr>
          <w:rFonts w:ascii="Calibri" w:eastAsia="Calibri" w:hAnsi="Calibri" w:cs="Calibri"/>
          <w:sz w:val="22"/>
          <w:szCs w:val="22"/>
          <w:lang w:val="en-GB"/>
        </w:rPr>
        <w:t>ies</w:t>
      </w:r>
      <w:r w:rsidRPr="00A41101">
        <w:rPr>
          <w:rFonts w:ascii="Calibri" w:eastAsia="Calibri" w:hAnsi="Calibri" w:cs="Calibri"/>
          <w:sz w:val="22"/>
          <w:szCs w:val="22"/>
          <w:lang w:val="en-GB"/>
        </w:rPr>
        <w:t xml:space="preserve"> and plunged a majority of Syrians (an estimated 69%) into extreme poverty.</w:t>
      </w:r>
      <w:r w:rsidRPr="00A41101">
        <w:rPr>
          <w:rFonts w:ascii="Calibri" w:eastAsia="Calibri" w:hAnsi="Calibri" w:cs="Calibri"/>
          <w:sz w:val="22"/>
          <w:szCs w:val="22"/>
          <w:vertAlign w:val="superscript"/>
          <w:lang w:val="en-GB"/>
        </w:rPr>
        <w:footnoteReference w:id="1"/>
      </w:r>
      <w:r w:rsidRPr="00A41101">
        <w:rPr>
          <w:rFonts w:ascii="Calibri" w:eastAsia="Calibri" w:hAnsi="Calibri" w:cs="Calibri"/>
          <w:sz w:val="22"/>
          <w:szCs w:val="22"/>
          <w:vertAlign w:val="superscript"/>
          <w:lang w:val="en-GB"/>
        </w:rPr>
        <w:t xml:space="preserve"> </w:t>
      </w:r>
      <w:r w:rsidRPr="00A41101">
        <w:rPr>
          <w:rFonts w:ascii="Calibri" w:eastAsia="Calibri" w:hAnsi="Calibri" w:cs="Calibri"/>
          <w:sz w:val="22"/>
          <w:szCs w:val="22"/>
          <w:lang w:val="en-GB"/>
        </w:rPr>
        <w:t xml:space="preserve">The severity and complexity of the situation has led to </w:t>
      </w:r>
      <w:r w:rsidR="00DF3B81" w:rsidRPr="00A41101">
        <w:rPr>
          <w:rFonts w:ascii="Calibri" w:eastAsia="Calibri" w:hAnsi="Calibri" w:cs="Calibri"/>
          <w:sz w:val="22"/>
          <w:szCs w:val="22"/>
          <w:lang w:val="en-GB"/>
        </w:rPr>
        <w:t xml:space="preserve">an </w:t>
      </w:r>
      <w:r w:rsidRPr="00A41101">
        <w:rPr>
          <w:rFonts w:ascii="Calibri" w:eastAsia="Calibri" w:hAnsi="Calibri" w:cs="Calibri"/>
          <w:sz w:val="22"/>
          <w:szCs w:val="22"/>
          <w:lang w:val="en-GB"/>
        </w:rPr>
        <w:t>acute need in the case of 5 million Syrians.</w:t>
      </w:r>
      <w:r w:rsidRPr="00A41101">
        <w:rPr>
          <w:rFonts w:ascii="Calibri" w:eastAsia="Calibri" w:hAnsi="Calibri" w:cs="Calibri"/>
          <w:sz w:val="22"/>
          <w:szCs w:val="22"/>
          <w:vertAlign w:val="superscript"/>
          <w:lang w:val="en-GB"/>
        </w:rPr>
        <w:footnoteReference w:id="2"/>
      </w:r>
      <w:r w:rsidRPr="00A41101">
        <w:rPr>
          <w:rFonts w:ascii="Calibri" w:eastAsia="Calibri" w:hAnsi="Calibri" w:cs="Calibri"/>
          <w:sz w:val="22"/>
          <w:szCs w:val="22"/>
          <w:vertAlign w:val="superscript"/>
          <w:lang w:val="en-GB"/>
        </w:rPr>
        <w:t xml:space="preserve"> </w:t>
      </w:r>
      <w:r w:rsidRPr="00A41101">
        <w:rPr>
          <w:rFonts w:ascii="Calibri" w:eastAsia="Calibri" w:hAnsi="Calibri" w:cs="Calibri"/>
          <w:sz w:val="22"/>
          <w:szCs w:val="22"/>
          <w:lang w:val="en-GB"/>
        </w:rPr>
        <w:t>Negative coping mechanisms for unrelenting and unpredictable economic shocks are reported across Syria. These include, for example, reduced food consumption, early marriage, and child labour. With all nations suffering the effects of C</w:t>
      </w:r>
      <w:r w:rsidR="00DF3B81" w:rsidRPr="00A41101">
        <w:rPr>
          <w:rFonts w:ascii="Calibri" w:eastAsia="Calibri" w:hAnsi="Calibri" w:cs="Calibri"/>
          <w:sz w:val="22"/>
          <w:szCs w:val="22"/>
          <w:lang w:val="en-GB"/>
        </w:rPr>
        <w:t>OVID</w:t>
      </w:r>
      <w:r w:rsidRPr="00A41101">
        <w:rPr>
          <w:rFonts w:ascii="Calibri" w:eastAsia="Calibri" w:hAnsi="Calibri" w:cs="Calibri"/>
          <w:sz w:val="22"/>
          <w:szCs w:val="22"/>
          <w:lang w:val="en-GB"/>
        </w:rPr>
        <w:t xml:space="preserve">-19, now is the time to come together and reiterate the need for the cessation of violence.  </w:t>
      </w:r>
      <w:r w:rsidRPr="00A41101">
        <w:rPr>
          <w:rFonts w:ascii="Calibri" w:eastAsia="Roboto" w:hAnsi="Calibri" w:cs="Calibri"/>
          <w:sz w:val="22"/>
          <w:szCs w:val="22"/>
          <w:highlight w:val="white"/>
          <w:lang w:val="en-GB"/>
        </w:rPr>
        <w:t>With all nations suffering the effects of C</w:t>
      </w:r>
      <w:r w:rsidR="00DF3B81" w:rsidRPr="00A41101">
        <w:rPr>
          <w:rFonts w:ascii="Calibri" w:eastAsia="Roboto" w:hAnsi="Calibri" w:cs="Calibri"/>
          <w:sz w:val="22"/>
          <w:szCs w:val="22"/>
          <w:highlight w:val="white"/>
          <w:lang w:val="en-GB"/>
        </w:rPr>
        <w:t>OVID</w:t>
      </w:r>
      <w:r w:rsidRPr="00A41101">
        <w:rPr>
          <w:rFonts w:ascii="Calibri" w:eastAsia="Roboto" w:hAnsi="Calibri" w:cs="Calibri"/>
          <w:sz w:val="22"/>
          <w:szCs w:val="22"/>
          <w:highlight w:val="white"/>
          <w:lang w:val="en-GB"/>
        </w:rPr>
        <w:t xml:space="preserve">-19, </w:t>
      </w:r>
      <w:r w:rsidR="00F9018C" w:rsidRPr="00A41101">
        <w:rPr>
          <w:rFonts w:ascii="Calibri" w:eastAsia="Roboto" w:hAnsi="Calibri" w:cs="Calibri"/>
          <w:sz w:val="22"/>
          <w:szCs w:val="22"/>
          <w:highlight w:val="white"/>
          <w:lang w:val="en-GB"/>
        </w:rPr>
        <w:t xml:space="preserve">we must </w:t>
      </w:r>
      <w:r w:rsidRPr="00A41101">
        <w:rPr>
          <w:rFonts w:ascii="Calibri" w:eastAsia="Roboto" w:hAnsi="Calibri" w:cs="Calibri"/>
          <w:sz w:val="22"/>
          <w:szCs w:val="22"/>
          <w:highlight w:val="white"/>
          <w:lang w:val="en-GB"/>
        </w:rPr>
        <w:t>intensify and reiterate the call for a "complete and immediate" nationwide ceasefire in the country to allow for an all-out effort against C</w:t>
      </w:r>
      <w:r w:rsidR="00DF3B81" w:rsidRPr="00A41101">
        <w:rPr>
          <w:rFonts w:ascii="Calibri" w:eastAsia="Roboto" w:hAnsi="Calibri" w:cs="Calibri"/>
          <w:sz w:val="22"/>
          <w:szCs w:val="22"/>
          <w:highlight w:val="white"/>
          <w:lang w:val="en-GB"/>
        </w:rPr>
        <w:t>OVID</w:t>
      </w:r>
      <w:r w:rsidRPr="00A41101">
        <w:rPr>
          <w:rFonts w:ascii="Calibri" w:eastAsia="Roboto" w:hAnsi="Calibri" w:cs="Calibri"/>
          <w:sz w:val="22"/>
          <w:szCs w:val="22"/>
          <w:highlight w:val="white"/>
          <w:lang w:val="en-GB"/>
        </w:rPr>
        <w:t xml:space="preserve">-19 and </w:t>
      </w:r>
      <w:r w:rsidR="00F9018C" w:rsidRPr="00A41101">
        <w:rPr>
          <w:rFonts w:ascii="Calibri" w:eastAsia="Roboto" w:hAnsi="Calibri" w:cs="Calibri"/>
          <w:sz w:val="22"/>
          <w:szCs w:val="22"/>
          <w:highlight w:val="white"/>
          <w:lang w:val="en-GB"/>
        </w:rPr>
        <w:t xml:space="preserve">for </w:t>
      </w:r>
      <w:r w:rsidRPr="00A41101">
        <w:rPr>
          <w:rFonts w:ascii="Calibri" w:eastAsia="Roboto" w:hAnsi="Calibri" w:cs="Calibri"/>
          <w:sz w:val="22"/>
          <w:szCs w:val="22"/>
          <w:highlight w:val="white"/>
          <w:lang w:val="en-GB"/>
        </w:rPr>
        <w:t>recovery.</w:t>
      </w:r>
    </w:p>
    <w:p w14:paraId="0000000C" w14:textId="116981C6" w:rsidR="006047BC" w:rsidRPr="00A41101" w:rsidRDefault="002C3FC9" w:rsidP="00FC4F76">
      <w:pPr>
        <w:spacing w:after="120"/>
        <w:jc w:val="both"/>
        <w:rPr>
          <w:rFonts w:ascii="Calibri" w:eastAsia="Calibri" w:hAnsi="Calibri" w:cs="Calibri"/>
          <w:sz w:val="22"/>
          <w:szCs w:val="22"/>
          <w:lang w:val="en-GB"/>
        </w:rPr>
      </w:pPr>
      <w:r w:rsidRPr="00A41101">
        <w:rPr>
          <w:rFonts w:ascii="Calibri" w:eastAsia="Calibri" w:hAnsi="Calibri" w:cs="Calibri"/>
          <w:sz w:val="22"/>
          <w:szCs w:val="22"/>
          <w:lang w:val="en-GB"/>
        </w:rPr>
        <w:t>ACT Alliance members active in Syria and the region, condemn all forms of violence</w:t>
      </w:r>
      <w:r w:rsidR="00F9018C" w:rsidRPr="00A41101">
        <w:rPr>
          <w:rFonts w:ascii="Calibri" w:eastAsia="Calibri" w:hAnsi="Calibri" w:cs="Calibri"/>
          <w:sz w:val="22"/>
          <w:szCs w:val="22"/>
          <w:lang w:val="en-GB"/>
        </w:rPr>
        <w:t>,</w:t>
      </w:r>
      <w:r w:rsidRPr="00A41101">
        <w:rPr>
          <w:rFonts w:ascii="Calibri" w:eastAsia="Calibri" w:hAnsi="Calibri" w:cs="Calibri"/>
          <w:sz w:val="22"/>
          <w:szCs w:val="22"/>
          <w:lang w:val="en-GB"/>
        </w:rPr>
        <w:t xml:space="preserve"> particularly </w:t>
      </w:r>
      <w:r w:rsidR="00F9018C" w:rsidRPr="00A41101">
        <w:rPr>
          <w:rFonts w:ascii="Calibri" w:eastAsia="Calibri" w:hAnsi="Calibri" w:cs="Calibri"/>
          <w:sz w:val="22"/>
          <w:szCs w:val="22"/>
          <w:lang w:val="en-GB"/>
        </w:rPr>
        <w:t xml:space="preserve">violence </w:t>
      </w:r>
      <w:r w:rsidRPr="00A41101">
        <w:rPr>
          <w:rFonts w:ascii="Calibri" w:eastAsia="Calibri" w:hAnsi="Calibri" w:cs="Calibri"/>
          <w:sz w:val="22"/>
          <w:szCs w:val="22"/>
          <w:lang w:val="en-GB"/>
        </w:rPr>
        <w:t xml:space="preserve">against civilians and </w:t>
      </w:r>
      <w:r w:rsidR="00F9018C" w:rsidRPr="00A41101">
        <w:rPr>
          <w:rFonts w:ascii="Calibri" w:eastAsia="Calibri" w:hAnsi="Calibri" w:cs="Calibri"/>
          <w:sz w:val="22"/>
          <w:szCs w:val="22"/>
          <w:lang w:val="en-GB"/>
        </w:rPr>
        <w:t>demand the protection of Syrians</w:t>
      </w:r>
      <w:r w:rsidR="00F65357" w:rsidRPr="00A41101">
        <w:rPr>
          <w:rFonts w:ascii="Calibri" w:eastAsia="Calibri" w:hAnsi="Calibri" w:cs="Calibri"/>
          <w:sz w:val="22"/>
          <w:szCs w:val="22"/>
          <w:lang w:val="en-GB"/>
        </w:rPr>
        <w:t>'</w:t>
      </w:r>
      <w:r w:rsidR="00F9018C" w:rsidRPr="00A41101">
        <w:rPr>
          <w:rFonts w:ascii="Calibri" w:eastAsia="Calibri" w:hAnsi="Calibri" w:cs="Calibri"/>
          <w:sz w:val="22"/>
          <w:szCs w:val="22"/>
          <w:lang w:val="en-GB"/>
        </w:rPr>
        <w:t xml:space="preserve"> </w:t>
      </w:r>
      <w:r w:rsidRPr="00A41101">
        <w:rPr>
          <w:rFonts w:ascii="Calibri" w:eastAsia="Calibri" w:hAnsi="Calibri" w:cs="Calibri"/>
          <w:sz w:val="22"/>
          <w:szCs w:val="22"/>
          <w:lang w:val="en-GB"/>
        </w:rPr>
        <w:t>rights to peace,</w:t>
      </w:r>
      <w:r w:rsidR="00F9018C" w:rsidRPr="00A41101">
        <w:rPr>
          <w:rFonts w:ascii="Calibri" w:eastAsia="Calibri" w:hAnsi="Calibri" w:cs="Calibri"/>
          <w:sz w:val="22"/>
          <w:szCs w:val="22"/>
          <w:lang w:val="en-GB"/>
        </w:rPr>
        <w:t xml:space="preserve"> ensuring their</w:t>
      </w:r>
      <w:r w:rsidRPr="00A41101">
        <w:rPr>
          <w:rFonts w:ascii="Calibri" w:eastAsia="Calibri" w:hAnsi="Calibri" w:cs="Calibri"/>
          <w:sz w:val="22"/>
          <w:szCs w:val="22"/>
          <w:lang w:val="en-GB"/>
        </w:rPr>
        <w:t xml:space="preserve"> dignity and access to livelihoods. We urge the EU and </w:t>
      </w:r>
      <w:r w:rsidR="00F9018C" w:rsidRPr="00A41101">
        <w:rPr>
          <w:rFonts w:ascii="Calibri" w:eastAsia="Calibri" w:hAnsi="Calibri" w:cs="Calibri"/>
          <w:sz w:val="22"/>
          <w:szCs w:val="22"/>
          <w:lang w:val="en-GB"/>
        </w:rPr>
        <w:t xml:space="preserve">all </w:t>
      </w:r>
      <w:r w:rsidRPr="00A41101">
        <w:rPr>
          <w:rFonts w:ascii="Calibri" w:eastAsia="Calibri" w:hAnsi="Calibri" w:cs="Calibri"/>
          <w:sz w:val="22"/>
          <w:szCs w:val="22"/>
          <w:lang w:val="en-GB"/>
        </w:rPr>
        <w:t xml:space="preserve">global donors to make sizable pledges to meet the </w:t>
      </w:r>
      <w:r w:rsidR="00F9018C" w:rsidRPr="00A41101">
        <w:rPr>
          <w:rFonts w:ascii="Calibri" w:eastAsia="Calibri" w:hAnsi="Calibri" w:cs="Calibri"/>
          <w:sz w:val="22"/>
          <w:szCs w:val="22"/>
          <w:lang w:val="en-GB"/>
        </w:rPr>
        <w:t xml:space="preserve">demands </w:t>
      </w:r>
      <w:r w:rsidRPr="00A41101">
        <w:rPr>
          <w:rFonts w:ascii="Calibri" w:eastAsia="Calibri" w:hAnsi="Calibri" w:cs="Calibri"/>
          <w:sz w:val="22"/>
          <w:szCs w:val="22"/>
          <w:lang w:val="en-GB"/>
        </w:rPr>
        <w:t>for adequate funding for the Syria Response Plan, and to meet Syria</w:t>
      </w:r>
      <w:r w:rsidR="00F65357" w:rsidRPr="00A41101">
        <w:rPr>
          <w:rFonts w:ascii="Calibri" w:eastAsia="Calibri" w:hAnsi="Calibri" w:cs="Calibri"/>
          <w:sz w:val="22"/>
          <w:szCs w:val="22"/>
          <w:lang w:val="en-GB"/>
        </w:rPr>
        <w:t>'</w:t>
      </w:r>
      <w:r w:rsidRPr="00A41101">
        <w:rPr>
          <w:rFonts w:ascii="Calibri" w:eastAsia="Calibri" w:hAnsi="Calibri" w:cs="Calibri"/>
          <w:sz w:val="22"/>
          <w:szCs w:val="22"/>
          <w:lang w:val="en-GB"/>
        </w:rPr>
        <w:t xml:space="preserve">s increased </w:t>
      </w:r>
      <w:r w:rsidR="00F9018C" w:rsidRPr="00A41101">
        <w:rPr>
          <w:rFonts w:ascii="Calibri" w:eastAsia="Calibri" w:hAnsi="Calibri" w:cs="Calibri"/>
          <w:sz w:val="22"/>
          <w:szCs w:val="22"/>
          <w:lang w:val="en-GB"/>
        </w:rPr>
        <w:t xml:space="preserve">necessities </w:t>
      </w:r>
      <w:r w:rsidRPr="00A41101">
        <w:rPr>
          <w:rFonts w:ascii="Calibri" w:eastAsia="Calibri" w:hAnsi="Calibri" w:cs="Calibri"/>
          <w:sz w:val="22"/>
          <w:szCs w:val="22"/>
          <w:lang w:val="en-GB"/>
        </w:rPr>
        <w:t>under the Global Humanitarian Response Plan</w:t>
      </w:r>
      <w:r w:rsidR="00F9018C" w:rsidRPr="00A41101">
        <w:rPr>
          <w:rFonts w:ascii="Calibri" w:eastAsia="Calibri" w:hAnsi="Calibri" w:cs="Calibri"/>
          <w:sz w:val="22"/>
          <w:szCs w:val="22"/>
          <w:lang w:val="en-GB"/>
        </w:rPr>
        <w:t>,</w:t>
      </w:r>
      <w:r w:rsidRPr="00A41101">
        <w:rPr>
          <w:rFonts w:ascii="Calibri" w:eastAsia="Calibri" w:hAnsi="Calibri" w:cs="Calibri"/>
          <w:sz w:val="22"/>
          <w:szCs w:val="22"/>
          <w:lang w:val="en-GB"/>
        </w:rPr>
        <w:t xml:space="preserve"> made even more acute by the COVID-19 pandemic. We encourage the EU and its Member States to fill the existing gap for 2020 to ensure </w:t>
      </w:r>
      <w:r w:rsidR="00F9018C" w:rsidRPr="00A41101">
        <w:rPr>
          <w:rFonts w:ascii="Calibri" w:eastAsia="Calibri" w:hAnsi="Calibri" w:cs="Calibri"/>
          <w:sz w:val="22"/>
          <w:szCs w:val="22"/>
          <w:lang w:val="en-GB"/>
        </w:rPr>
        <w:t xml:space="preserve">that </w:t>
      </w:r>
      <w:r w:rsidRPr="00A41101">
        <w:rPr>
          <w:rFonts w:ascii="Calibri" w:eastAsia="Calibri" w:hAnsi="Calibri" w:cs="Calibri"/>
          <w:sz w:val="22"/>
          <w:szCs w:val="22"/>
          <w:lang w:val="en-GB"/>
        </w:rPr>
        <w:t xml:space="preserve">the needs of all people are met, </w:t>
      </w:r>
      <w:r w:rsidR="00F9018C" w:rsidRPr="00A41101">
        <w:rPr>
          <w:rFonts w:ascii="Calibri" w:eastAsia="Calibri" w:hAnsi="Calibri" w:cs="Calibri"/>
          <w:sz w:val="22"/>
          <w:szCs w:val="22"/>
          <w:lang w:val="en-GB"/>
        </w:rPr>
        <w:t>and to support</w:t>
      </w:r>
      <w:r w:rsidRPr="00A41101">
        <w:rPr>
          <w:rFonts w:ascii="Calibri" w:eastAsia="Calibri" w:hAnsi="Calibri" w:cs="Calibri"/>
          <w:sz w:val="22"/>
          <w:szCs w:val="22"/>
          <w:lang w:val="en-GB"/>
        </w:rPr>
        <w:t xml:space="preserve"> local civil society and faith actors.</w:t>
      </w:r>
    </w:p>
    <w:p w14:paraId="46270765" w14:textId="77777777" w:rsidR="00690971" w:rsidRPr="00FC4F76" w:rsidRDefault="002C3FC9" w:rsidP="00FC4F76">
      <w:pPr>
        <w:spacing w:after="120"/>
        <w:jc w:val="both"/>
        <w:rPr>
          <w:rFonts w:ascii="Calibri" w:eastAsia="Calibri" w:hAnsi="Calibri" w:cs="Calibri"/>
          <w:b/>
          <w:color w:val="FF0000"/>
          <w:sz w:val="28"/>
          <w:szCs w:val="28"/>
          <w:lang w:val="en-GB"/>
        </w:rPr>
      </w:pPr>
      <w:r w:rsidRPr="00FC4F76">
        <w:rPr>
          <w:rFonts w:ascii="Calibri" w:eastAsia="Calibri" w:hAnsi="Calibri" w:cs="Calibri"/>
          <w:b/>
          <w:color w:val="FF0000"/>
          <w:sz w:val="28"/>
          <w:szCs w:val="28"/>
          <w:lang w:val="en-GB"/>
        </w:rPr>
        <w:t xml:space="preserve">Progress in </w:t>
      </w:r>
      <w:r w:rsidR="00DF3B81" w:rsidRPr="00FC4F76">
        <w:rPr>
          <w:rFonts w:ascii="Calibri" w:eastAsia="Calibri" w:hAnsi="Calibri" w:cs="Calibri"/>
          <w:b/>
          <w:color w:val="FF0000"/>
          <w:sz w:val="28"/>
          <w:szCs w:val="28"/>
          <w:lang w:val="en-GB"/>
        </w:rPr>
        <w:t>localisation</w:t>
      </w:r>
      <w:r w:rsidRPr="00FC4F76">
        <w:rPr>
          <w:rFonts w:ascii="Calibri" w:eastAsia="Calibri" w:hAnsi="Calibri" w:cs="Calibri"/>
          <w:b/>
          <w:color w:val="FF0000"/>
          <w:sz w:val="28"/>
          <w:szCs w:val="28"/>
          <w:lang w:val="en-GB"/>
        </w:rPr>
        <w:t>: governance and funding</w:t>
      </w:r>
    </w:p>
    <w:p w14:paraId="0000000F" w14:textId="7E2E029C" w:rsidR="006047BC" w:rsidRPr="00690971" w:rsidRDefault="002C3FC9" w:rsidP="00FC4F76">
      <w:pPr>
        <w:spacing w:after="120"/>
        <w:jc w:val="both"/>
        <w:rPr>
          <w:rFonts w:ascii="Calibri" w:eastAsia="Calibri" w:hAnsi="Calibri" w:cs="Calibri"/>
          <w:b/>
          <w:color w:val="282828"/>
          <w:sz w:val="28"/>
          <w:szCs w:val="28"/>
          <w:lang w:val="en-GB"/>
        </w:rPr>
      </w:pPr>
      <w:r w:rsidRPr="00A41101">
        <w:rPr>
          <w:rFonts w:ascii="Calibri" w:eastAsia="Calibri" w:hAnsi="Calibri" w:cs="Calibri"/>
          <w:sz w:val="22"/>
          <w:szCs w:val="22"/>
          <w:lang w:val="en-GB"/>
        </w:rPr>
        <w:t>While some improvements have been made in coordination with local civil society</w:t>
      </w:r>
      <w:r w:rsidR="00DF3B81" w:rsidRPr="00A41101">
        <w:rPr>
          <w:rFonts w:ascii="Calibri" w:eastAsia="Calibri" w:hAnsi="Calibri" w:cs="Calibri"/>
          <w:sz w:val="22"/>
          <w:szCs w:val="22"/>
          <w:lang w:val="en-GB"/>
        </w:rPr>
        <w:t xml:space="preserve"> and </w:t>
      </w:r>
      <w:r w:rsidRPr="00A41101">
        <w:rPr>
          <w:rFonts w:ascii="Calibri" w:eastAsia="Calibri" w:hAnsi="Calibri" w:cs="Calibri"/>
          <w:sz w:val="22"/>
          <w:szCs w:val="22"/>
          <w:lang w:val="en-GB"/>
        </w:rPr>
        <w:t>the EU</w:t>
      </w:r>
      <w:r w:rsidR="00DF3B81" w:rsidRPr="00A41101">
        <w:rPr>
          <w:rFonts w:ascii="Calibri" w:eastAsia="Calibri" w:hAnsi="Calibri" w:cs="Calibri"/>
          <w:sz w:val="22"/>
          <w:szCs w:val="22"/>
          <w:lang w:val="en-GB"/>
        </w:rPr>
        <w:t xml:space="preserve">, </w:t>
      </w:r>
      <w:r w:rsidR="001330C3" w:rsidRPr="00A41101">
        <w:rPr>
          <w:rFonts w:ascii="Calibri" w:eastAsia="Calibri" w:hAnsi="Calibri" w:cs="Calibri"/>
          <w:sz w:val="22"/>
          <w:szCs w:val="22"/>
          <w:lang w:val="en-GB"/>
        </w:rPr>
        <w:t xml:space="preserve">all </w:t>
      </w:r>
      <w:r w:rsidRPr="00A41101">
        <w:rPr>
          <w:rFonts w:ascii="Calibri" w:eastAsia="Calibri" w:hAnsi="Calibri" w:cs="Calibri"/>
          <w:sz w:val="22"/>
          <w:szCs w:val="22"/>
          <w:lang w:val="en-GB"/>
        </w:rPr>
        <w:t>global donors should</w:t>
      </w:r>
      <w:r w:rsidR="001330C3" w:rsidRPr="00A41101">
        <w:rPr>
          <w:rFonts w:ascii="Calibri" w:eastAsia="Calibri" w:hAnsi="Calibri" w:cs="Calibri"/>
          <w:sz w:val="22"/>
          <w:szCs w:val="22"/>
          <w:lang w:val="en-GB"/>
        </w:rPr>
        <w:t xml:space="preserve"> ensure increased </w:t>
      </w:r>
      <w:r w:rsidRPr="00A41101">
        <w:rPr>
          <w:rFonts w:ascii="Calibri" w:eastAsia="Calibri" w:hAnsi="Calibri" w:cs="Calibri"/>
          <w:sz w:val="22"/>
          <w:szCs w:val="22"/>
          <w:lang w:val="en-GB"/>
        </w:rPr>
        <w:t xml:space="preserve">representation of men and women representatives of Syrian civil society in international decision-making platforms </w:t>
      </w:r>
      <w:r w:rsidRPr="00A41101">
        <w:rPr>
          <w:rFonts w:ascii="Calibri" w:eastAsia="Calibri" w:hAnsi="Calibri" w:cs="Calibri"/>
          <w:sz w:val="22"/>
          <w:szCs w:val="22"/>
          <w:highlight w:val="white"/>
          <w:lang w:val="en-GB"/>
        </w:rPr>
        <w:t xml:space="preserve">and </w:t>
      </w:r>
      <w:r w:rsidR="001330C3" w:rsidRPr="00A41101">
        <w:rPr>
          <w:rFonts w:ascii="Calibri" w:eastAsia="Calibri" w:hAnsi="Calibri" w:cs="Calibri"/>
          <w:sz w:val="22"/>
          <w:szCs w:val="22"/>
          <w:highlight w:val="white"/>
          <w:lang w:val="en-GB"/>
        </w:rPr>
        <w:t xml:space="preserve">during </w:t>
      </w:r>
      <w:r w:rsidRPr="00A41101">
        <w:rPr>
          <w:rFonts w:ascii="Calibri" w:eastAsia="Calibri" w:hAnsi="Calibri" w:cs="Calibri"/>
          <w:sz w:val="22"/>
          <w:szCs w:val="22"/>
          <w:highlight w:val="white"/>
          <w:lang w:val="en-GB"/>
        </w:rPr>
        <w:t>cluster meetings of international NGOs and multilateral bodies.</w:t>
      </w:r>
      <w:r w:rsidRPr="00A41101">
        <w:rPr>
          <w:rFonts w:ascii="Calibri" w:eastAsia="Calibri" w:hAnsi="Calibri" w:cs="Calibri"/>
          <w:sz w:val="22"/>
          <w:szCs w:val="22"/>
          <w:lang w:val="en-GB"/>
        </w:rPr>
        <w:t xml:space="preserve"> Given the interplay between population movement dynamics and the search for solutions to displacement</w:t>
      </w:r>
      <w:r w:rsidR="001330C3" w:rsidRPr="00A41101">
        <w:rPr>
          <w:rFonts w:ascii="Calibri" w:eastAsia="Calibri" w:hAnsi="Calibri" w:cs="Calibri"/>
          <w:sz w:val="22"/>
          <w:szCs w:val="22"/>
          <w:lang w:val="en-GB"/>
        </w:rPr>
        <w:t>,</w:t>
      </w:r>
      <w:r w:rsidRPr="00A41101">
        <w:rPr>
          <w:rFonts w:ascii="Calibri" w:eastAsia="Calibri" w:hAnsi="Calibri" w:cs="Calibri"/>
          <w:sz w:val="22"/>
          <w:szCs w:val="22"/>
          <w:lang w:val="en-GB"/>
        </w:rPr>
        <w:t xml:space="preserve"> in view of the overall peacebuilding efforts, effective ownership by the local </w:t>
      </w:r>
      <w:r w:rsidRPr="00A41101">
        <w:rPr>
          <w:rFonts w:ascii="Calibri" w:eastAsia="Calibri" w:hAnsi="Calibri" w:cs="Calibri"/>
          <w:sz w:val="22"/>
          <w:szCs w:val="22"/>
          <w:lang w:val="en-GB"/>
        </w:rPr>
        <w:lastRenderedPageBreak/>
        <w:t xml:space="preserve">Syrian </w:t>
      </w:r>
      <w:r w:rsidR="001330C3" w:rsidRPr="00A41101">
        <w:rPr>
          <w:rFonts w:ascii="Calibri" w:eastAsia="Calibri" w:hAnsi="Calibri" w:cs="Calibri"/>
          <w:sz w:val="22"/>
          <w:szCs w:val="22"/>
          <w:lang w:val="en-GB"/>
        </w:rPr>
        <w:t>c</w:t>
      </w:r>
      <w:r w:rsidRPr="00A41101">
        <w:rPr>
          <w:rFonts w:ascii="Calibri" w:eastAsia="Calibri" w:hAnsi="Calibri" w:cs="Calibri"/>
          <w:sz w:val="22"/>
          <w:szCs w:val="22"/>
          <w:lang w:val="en-GB"/>
        </w:rPr>
        <w:t xml:space="preserve">ivil society is paramount to lasting peace. In line with the </w:t>
      </w:r>
      <w:r w:rsidR="00DF3B81" w:rsidRPr="00A41101">
        <w:rPr>
          <w:rFonts w:ascii="Calibri" w:eastAsia="Calibri" w:hAnsi="Calibri" w:cs="Calibri"/>
          <w:sz w:val="22"/>
          <w:szCs w:val="22"/>
          <w:lang w:val="en-GB"/>
        </w:rPr>
        <w:t xml:space="preserve">localisation </w:t>
      </w:r>
      <w:r w:rsidRPr="00A41101">
        <w:rPr>
          <w:rFonts w:ascii="Calibri" w:eastAsia="Calibri" w:hAnsi="Calibri" w:cs="Calibri"/>
          <w:sz w:val="22"/>
          <w:szCs w:val="22"/>
          <w:lang w:val="en-GB"/>
        </w:rPr>
        <w:t>agenda and in recognition of the important role of Syrian civil society, a dedicated effort to increase the participation of Syrian civil society actors should be made in current humanitarian response</w:t>
      </w:r>
      <w:r w:rsidR="00DF3B81" w:rsidRPr="00A41101">
        <w:rPr>
          <w:rFonts w:ascii="Calibri" w:eastAsia="Calibri" w:hAnsi="Calibri" w:cs="Calibri"/>
          <w:sz w:val="22"/>
          <w:szCs w:val="22"/>
          <w:lang w:val="en-GB"/>
        </w:rPr>
        <w:t>s</w:t>
      </w:r>
      <w:r w:rsidRPr="00A41101">
        <w:rPr>
          <w:rFonts w:ascii="Calibri" w:eastAsia="Calibri" w:hAnsi="Calibri" w:cs="Calibri"/>
          <w:sz w:val="22"/>
          <w:szCs w:val="22"/>
          <w:lang w:val="en-GB"/>
        </w:rPr>
        <w:t xml:space="preserve"> and in the future of Syria. </w:t>
      </w:r>
    </w:p>
    <w:p w14:paraId="00000011" w14:textId="53C75D35" w:rsidR="006047BC" w:rsidRPr="00A41101" w:rsidRDefault="00A41101" w:rsidP="00FC4F76">
      <w:pPr>
        <w:pStyle w:val="NormalWeb"/>
        <w:spacing w:before="0" w:beforeAutospacing="0" w:after="120" w:afterAutospacing="0"/>
        <w:jc w:val="both"/>
        <w:rPr>
          <w:sz w:val="22"/>
          <w:szCs w:val="22"/>
          <w:lang w:val="en-GB"/>
        </w:rPr>
      </w:pPr>
      <w:r w:rsidRPr="00A41101">
        <w:rPr>
          <w:rFonts w:ascii="Calibri" w:hAnsi="Calibri" w:cs="Calibri"/>
          <w:sz w:val="22"/>
          <w:szCs w:val="22"/>
          <w:lang w:val="en-GB"/>
        </w:rPr>
        <w:t>Local civil society, including members and partners of ACT Alliance, continue to stress the need to look at sustainable recovery programming to ensure a dignified humanitarian response. COVID-19 has brought new challenges to Syria, and changes to programming will be required; WFP has reported a doubling of food prices in the last 12 months</w:t>
      </w:r>
      <w:r w:rsidRPr="00A41101">
        <w:rPr>
          <w:rStyle w:val="FootnoteReference"/>
          <w:rFonts w:ascii="Calibri" w:hAnsi="Calibri" w:cs="Calibri"/>
          <w:sz w:val="22"/>
          <w:szCs w:val="22"/>
          <w:lang w:val="en-GB"/>
        </w:rPr>
        <w:footnoteReference w:id="3"/>
      </w:r>
      <w:r w:rsidRPr="00A41101">
        <w:rPr>
          <w:rFonts w:ascii="Calibri" w:hAnsi="Calibri" w:cs="Calibri"/>
          <w:sz w:val="22"/>
          <w:szCs w:val="22"/>
          <w:lang w:val="en-GB"/>
        </w:rPr>
        <w:t xml:space="preserve">, and the general worsening condition of the Syrian economy is increasingly undermining livelihoods opportunities for many. Aside from UN pooled funds, local civil society organisations have had limited access to new funding to scale-up programmes and to meet the challenges posed by COVID-19, resulting in the reallocation of current grants. </w:t>
      </w:r>
    </w:p>
    <w:p w14:paraId="0D3D1BDB" w14:textId="77777777" w:rsidR="007D4626" w:rsidRDefault="00A41101" w:rsidP="00FC4F76">
      <w:pPr>
        <w:pStyle w:val="NormalWeb"/>
        <w:spacing w:before="0" w:beforeAutospacing="0" w:after="120" w:afterAutospacing="0"/>
        <w:jc w:val="both"/>
        <w:rPr>
          <w:rFonts w:ascii="Calibri" w:eastAsia="Calibri" w:hAnsi="Calibri" w:cs="Calibri"/>
          <w:sz w:val="22"/>
          <w:szCs w:val="22"/>
          <w:lang w:val="en-GB"/>
        </w:rPr>
      </w:pPr>
      <w:r w:rsidRPr="00A41101">
        <w:rPr>
          <w:rFonts w:ascii="Calibri" w:hAnsi="Calibri" w:cs="Calibri"/>
          <w:sz w:val="22"/>
          <w:szCs w:val="22"/>
          <w:lang w:val="en-GB"/>
        </w:rPr>
        <w:t xml:space="preserve">While donor flexibility is highly appreciated in regard to COVID-19 programming, the diversion of funds has resulted in gaps in much-needed ongoing programmes. For example, programmes supporting food supply or rural livelihoods are lost or reduced to meet immediate needs due to the pandemic. We call for multi-year flexible funding. Covering overhead costs, core funding and investing in capacity sharing will help to ensure that local civil society can operate in an efficient and principled manner while mitigating the impact of proliferating compliance requirements on localisation efforts. In the Syrian context, such funding should account for </w:t>
      </w:r>
      <w:r w:rsidRPr="00A41101">
        <w:rPr>
          <w:rFonts w:ascii="Calibri" w:hAnsi="Calibri" w:cs="Calibri"/>
          <w:sz w:val="22"/>
          <w:szCs w:val="22"/>
          <w:shd w:val="clear" w:color="auto" w:fill="FFFFFF"/>
          <w:lang w:val="en-GB"/>
        </w:rPr>
        <w:t xml:space="preserve">assets that are vital for project implementation, safety and/or organisational financial sustainability. </w:t>
      </w:r>
    </w:p>
    <w:p w14:paraId="10DFCE53" w14:textId="48EED3B8" w:rsidR="007D4626" w:rsidRPr="007D4626" w:rsidRDefault="002C3FC9" w:rsidP="00FC4F76">
      <w:pPr>
        <w:pStyle w:val="NormalWeb"/>
        <w:spacing w:before="0" w:beforeAutospacing="0" w:after="120" w:afterAutospacing="0"/>
        <w:jc w:val="both"/>
        <w:rPr>
          <w:rFonts w:ascii="Calibri" w:hAnsi="Calibri" w:cs="Calibri"/>
          <w:sz w:val="22"/>
          <w:szCs w:val="22"/>
          <w:shd w:val="clear" w:color="auto" w:fill="FFFFFF"/>
          <w:lang w:val="en-GB"/>
        </w:rPr>
      </w:pPr>
      <w:r w:rsidRPr="00A41101">
        <w:rPr>
          <w:rFonts w:ascii="Calibri" w:eastAsia="Calibri" w:hAnsi="Calibri" w:cs="Calibri"/>
          <w:sz w:val="22"/>
          <w:szCs w:val="22"/>
          <w:lang w:val="en-GB"/>
        </w:rPr>
        <w:t xml:space="preserve">As part of the </w:t>
      </w:r>
      <w:r w:rsidR="00DF3B81" w:rsidRPr="00A41101">
        <w:rPr>
          <w:rFonts w:ascii="Calibri" w:eastAsia="Calibri" w:hAnsi="Calibri" w:cs="Calibri"/>
          <w:sz w:val="22"/>
          <w:szCs w:val="22"/>
          <w:lang w:val="en-GB"/>
        </w:rPr>
        <w:t xml:space="preserve">localisation </w:t>
      </w:r>
      <w:r w:rsidRPr="00A41101">
        <w:rPr>
          <w:rFonts w:ascii="Calibri" w:eastAsia="Calibri" w:hAnsi="Calibri" w:cs="Calibri"/>
          <w:sz w:val="22"/>
          <w:szCs w:val="22"/>
          <w:lang w:val="en-GB"/>
        </w:rPr>
        <w:t xml:space="preserve">work in Syria, the EU and its Member States </w:t>
      </w:r>
      <w:r w:rsidR="001330C3" w:rsidRPr="00A41101">
        <w:rPr>
          <w:rFonts w:ascii="Calibri" w:eastAsia="Calibri" w:hAnsi="Calibri" w:cs="Calibri"/>
          <w:sz w:val="22"/>
          <w:szCs w:val="22"/>
          <w:lang w:val="en-GB"/>
        </w:rPr>
        <w:t xml:space="preserve">must </w:t>
      </w:r>
      <w:r w:rsidRPr="00A41101">
        <w:rPr>
          <w:rFonts w:ascii="Calibri" w:eastAsia="Calibri" w:hAnsi="Calibri" w:cs="Calibri"/>
          <w:sz w:val="22"/>
          <w:szCs w:val="22"/>
          <w:lang w:val="en-GB"/>
        </w:rPr>
        <w:t>ensure</w:t>
      </w:r>
      <w:r w:rsidR="001330C3" w:rsidRPr="00A41101">
        <w:rPr>
          <w:rFonts w:ascii="Calibri" w:eastAsia="Calibri" w:hAnsi="Calibri" w:cs="Calibri"/>
          <w:sz w:val="22"/>
          <w:szCs w:val="22"/>
          <w:lang w:val="en-GB"/>
        </w:rPr>
        <w:t xml:space="preserve"> the</w:t>
      </w:r>
      <w:r w:rsidRPr="00A41101">
        <w:rPr>
          <w:rFonts w:ascii="Calibri" w:eastAsia="Calibri" w:hAnsi="Calibri" w:cs="Calibri"/>
          <w:sz w:val="22"/>
          <w:szCs w:val="22"/>
          <w:lang w:val="en-GB"/>
        </w:rPr>
        <w:t xml:space="preserve"> inclusion of women and </w:t>
      </w:r>
      <w:r w:rsidR="00A41101" w:rsidRPr="00A41101">
        <w:rPr>
          <w:rFonts w:ascii="Calibri" w:eastAsia="Calibri" w:hAnsi="Calibri" w:cs="Calibri"/>
          <w:sz w:val="22"/>
          <w:szCs w:val="22"/>
          <w:lang w:val="en-GB"/>
        </w:rPr>
        <w:t>children, marginalised</w:t>
      </w:r>
      <w:r w:rsidRPr="00A41101">
        <w:rPr>
          <w:rFonts w:ascii="Calibri" w:eastAsia="Calibri" w:hAnsi="Calibri" w:cs="Calibri"/>
          <w:sz w:val="22"/>
          <w:szCs w:val="22"/>
          <w:lang w:val="en-GB"/>
        </w:rPr>
        <w:t xml:space="preserve"> communities, minorities, vulnerable groups and persons living with disabilit</w:t>
      </w:r>
      <w:r w:rsidR="00DF3B81" w:rsidRPr="00A41101">
        <w:rPr>
          <w:rFonts w:ascii="Calibri" w:eastAsia="Calibri" w:hAnsi="Calibri" w:cs="Calibri"/>
          <w:sz w:val="22"/>
          <w:szCs w:val="22"/>
          <w:lang w:val="en-GB"/>
        </w:rPr>
        <w:t>ies</w:t>
      </w:r>
      <w:r w:rsidRPr="00A41101">
        <w:rPr>
          <w:rFonts w:ascii="Calibri" w:eastAsia="Calibri" w:hAnsi="Calibri" w:cs="Calibri"/>
          <w:sz w:val="22"/>
          <w:szCs w:val="22"/>
          <w:lang w:val="en-GB"/>
        </w:rPr>
        <w:t xml:space="preserve"> in project design, monitoring, implementation and evaluation. </w:t>
      </w:r>
      <w:r w:rsidR="001330C3" w:rsidRPr="00A41101">
        <w:rPr>
          <w:rFonts w:ascii="Calibri" w:eastAsia="Calibri" w:hAnsi="Calibri" w:cs="Calibri"/>
          <w:sz w:val="22"/>
          <w:szCs w:val="22"/>
          <w:lang w:val="en-GB"/>
        </w:rPr>
        <w:t xml:space="preserve">All these categories </w:t>
      </w:r>
      <w:r w:rsidRPr="00A41101">
        <w:rPr>
          <w:rFonts w:ascii="Calibri" w:eastAsia="Calibri" w:hAnsi="Calibri" w:cs="Calibri"/>
          <w:sz w:val="22"/>
          <w:szCs w:val="22"/>
          <w:lang w:val="en-GB"/>
        </w:rPr>
        <w:t>should be encouraged to be at the centre of their own decisions regarding their future</w:t>
      </w:r>
      <w:r w:rsidRPr="00A41101">
        <w:rPr>
          <w:rFonts w:ascii="Calibri" w:eastAsia="Calibri" w:hAnsi="Calibri" w:cs="Calibri"/>
          <w:sz w:val="22"/>
          <w:szCs w:val="22"/>
          <w:vertAlign w:val="superscript"/>
          <w:lang w:val="en-GB"/>
        </w:rPr>
        <w:footnoteReference w:id="4"/>
      </w:r>
      <w:r w:rsidRPr="00A41101">
        <w:rPr>
          <w:rFonts w:ascii="Calibri" w:eastAsia="Calibri" w:hAnsi="Calibri" w:cs="Calibri"/>
          <w:sz w:val="22"/>
          <w:szCs w:val="22"/>
          <w:lang w:val="en-GB"/>
        </w:rPr>
        <w:t xml:space="preserve">. </w:t>
      </w:r>
    </w:p>
    <w:p w14:paraId="00000015" w14:textId="03ECAE3F" w:rsidR="006047BC" w:rsidRPr="00A41101" w:rsidRDefault="002C3FC9" w:rsidP="00FC4F76">
      <w:pPr>
        <w:spacing w:after="120"/>
        <w:jc w:val="both"/>
        <w:rPr>
          <w:rFonts w:ascii="Calibri" w:eastAsia="Calibri" w:hAnsi="Calibri" w:cs="Calibri"/>
          <w:sz w:val="22"/>
          <w:szCs w:val="22"/>
          <w:highlight w:val="white"/>
          <w:lang w:val="en-GB"/>
        </w:rPr>
      </w:pPr>
      <w:r w:rsidRPr="00A41101">
        <w:rPr>
          <w:rFonts w:ascii="Calibri" w:eastAsia="Calibri" w:hAnsi="Calibri" w:cs="Calibri"/>
          <w:b/>
          <w:sz w:val="22"/>
          <w:szCs w:val="22"/>
          <w:lang w:val="en-GB"/>
        </w:rPr>
        <w:t xml:space="preserve">Religious pluralism: </w:t>
      </w:r>
      <w:r w:rsidRPr="00A41101">
        <w:rPr>
          <w:rFonts w:ascii="Calibri" w:eastAsia="Calibri" w:hAnsi="Calibri" w:cs="Calibri"/>
          <w:sz w:val="22"/>
          <w:szCs w:val="22"/>
          <w:highlight w:val="white"/>
          <w:lang w:val="en-GB"/>
        </w:rPr>
        <w:t xml:space="preserve">Though the majority of Syrians identify as Muslim (Shia and Sunni), the country is home to a vast diversity of religious and ethnic groups, including Kurds, Armenians, Turkmen, </w:t>
      </w:r>
      <w:proofErr w:type="spellStart"/>
      <w:r w:rsidRPr="00A41101">
        <w:rPr>
          <w:rFonts w:ascii="Calibri" w:eastAsia="Calibri" w:hAnsi="Calibri" w:cs="Calibri"/>
          <w:sz w:val="22"/>
          <w:szCs w:val="22"/>
          <w:highlight w:val="white"/>
          <w:lang w:val="en-GB"/>
        </w:rPr>
        <w:t>Alawis</w:t>
      </w:r>
      <w:proofErr w:type="spellEnd"/>
      <w:r w:rsidRPr="00A41101">
        <w:rPr>
          <w:rFonts w:ascii="Calibri" w:eastAsia="Calibri" w:hAnsi="Calibri" w:cs="Calibri"/>
          <w:sz w:val="22"/>
          <w:szCs w:val="22"/>
          <w:highlight w:val="white"/>
          <w:lang w:val="en-GB"/>
        </w:rPr>
        <w:t>, Greek Orthodox, Syrian Orthodox, Catholic, Druze, Yezidis, Baha</w:t>
      </w:r>
      <w:r w:rsidR="00F65357" w:rsidRPr="00A41101">
        <w:rPr>
          <w:rFonts w:ascii="Calibri" w:eastAsia="Calibri" w:hAnsi="Calibri" w:cs="Calibri"/>
          <w:sz w:val="22"/>
          <w:szCs w:val="22"/>
          <w:highlight w:val="white"/>
          <w:lang w:val="en-GB"/>
        </w:rPr>
        <w:t>'</w:t>
      </w:r>
      <w:r w:rsidRPr="00A41101">
        <w:rPr>
          <w:rFonts w:ascii="Calibri" w:eastAsia="Calibri" w:hAnsi="Calibri" w:cs="Calibri"/>
          <w:sz w:val="22"/>
          <w:szCs w:val="22"/>
          <w:highlight w:val="white"/>
          <w:lang w:val="en-GB"/>
        </w:rPr>
        <w:t>is</w:t>
      </w:r>
      <w:r w:rsidR="00560758" w:rsidRPr="00A41101">
        <w:rPr>
          <w:rFonts w:ascii="Calibri" w:eastAsia="Calibri" w:hAnsi="Calibri" w:cs="Calibri"/>
          <w:sz w:val="22"/>
          <w:szCs w:val="22"/>
          <w:highlight w:val="white"/>
          <w:lang w:val="en-GB"/>
        </w:rPr>
        <w:t>,</w:t>
      </w:r>
      <w:r w:rsidRPr="00A41101">
        <w:rPr>
          <w:rFonts w:ascii="Calibri" w:eastAsia="Calibri" w:hAnsi="Calibri" w:cs="Calibri"/>
          <w:sz w:val="22"/>
          <w:szCs w:val="22"/>
          <w:highlight w:val="white"/>
          <w:lang w:val="en-GB"/>
        </w:rPr>
        <w:t xml:space="preserve"> and Jews. Historically, the region was known for its cohesive identity as well as a deeply rooted tradition of </w:t>
      </w:r>
      <w:hyperlink r:id="rId8" w:anchor="v=onepage&amp;q=goldschmidt%20concise%20history%20middle%20east%20%22french%20stressed%20syria's%20religious%22'&amp;f=false">
        <w:r w:rsidRPr="00A41101">
          <w:rPr>
            <w:rFonts w:ascii="Calibri" w:eastAsia="Calibri" w:hAnsi="Calibri" w:cs="Calibri"/>
            <w:sz w:val="22"/>
            <w:szCs w:val="22"/>
            <w:lang w:val="en-GB"/>
          </w:rPr>
          <w:t>religious pluralism</w:t>
        </w:r>
      </w:hyperlink>
      <w:r w:rsidRPr="00A41101">
        <w:rPr>
          <w:rFonts w:ascii="Calibri" w:eastAsia="Calibri" w:hAnsi="Calibri" w:cs="Calibri"/>
          <w:sz w:val="22"/>
          <w:szCs w:val="22"/>
          <w:highlight w:val="white"/>
          <w:lang w:val="en-GB"/>
        </w:rPr>
        <w:t>. The war has engaged multiple factions</w:t>
      </w:r>
      <w:r w:rsidR="00560758" w:rsidRPr="00A41101">
        <w:rPr>
          <w:rFonts w:ascii="Calibri" w:eastAsia="Calibri" w:hAnsi="Calibri" w:cs="Calibri"/>
          <w:sz w:val="22"/>
          <w:szCs w:val="22"/>
          <w:highlight w:val="white"/>
          <w:lang w:val="en-GB"/>
        </w:rPr>
        <w:t>,</w:t>
      </w:r>
      <w:r w:rsidRPr="00A41101">
        <w:rPr>
          <w:rFonts w:ascii="Calibri" w:eastAsia="Calibri" w:hAnsi="Calibri" w:cs="Calibri"/>
          <w:sz w:val="22"/>
          <w:szCs w:val="22"/>
          <w:highlight w:val="white"/>
          <w:lang w:val="en-GB"/>
        </w:rPr>
        <w:t xml:space="preserve"> with some </w:t>
      </w:r>
      <w:r w:rsidR="00DF3B81" w:rsidRPr="00A41101">
        <w:rPr>
          <w:rFonts w:ascii="Calibri" w:eastAsia="Calibri" w:hAnsi="Calibri" w:cs="Calibri"/>
          <w:sz w:val="22"/>
          <w:szCs w:val="22"/>
          <w:highlight w:val="white"/>
          <w:lang w:val="en-GB"/>
        </w:rPr>
        <w:t xml:space="preserve">organised </w:t>
      </w:r>
      <w:r w:rsidRPr="00A41101">
        <w:rPr>
          <w:rFonts w:ascii="Calibri" w:eastAsia="Calibri" w:hAnsi="Calibri" w:cs="Calibri"/>
          <w:sz w:val="22"/>
          <w:szCs w:val="22"/>
          <w:highlight w:val="white"/>
          <w:lang w:val="en-GB"/>
        </w:rPr>
        <w:t xml:space="preserve">along religious lines. By pitting groups against one another, the conflict is reinforcing religious tensions and </w:t>
      </w:r>
      <w:r w:rsidR="00DF3B81" w:rsidRPr="00A41101">
        <w:rPr>
          <w:rFonts w:ascii="Calibri" w:eastAsia="Calibri" w:hAnsi="Calibri" w:cs="Calibri"/>
          <w:sz w:val="22"/>
          <w:szCs w:val="22"/>
          <w:highlight w:val="white"/>
          <w:lang w:val="en-GB"/>
        </w:rPr>
        <w:t xml:space="preserve">is </w:t>
      </w:r>
      <w:r w:rsidRPr="00A41101">
        <w:rPr>
          <w:rFonts w:ascii="Calibri" w:eastAsia="Calibri" w:hAnsi="Calibri" w:cs="Calibri"/>
          <w:sz w:val="22"/>
          <w:szCs w:val="22"/>
          <w:highlight w:val="white"/>
          <w:lang w:val="en-GB"/>
        </w:rPr>
        <w:t xml:space="preserve">reshaping the religious landscape. To promote social </w:t>
      </w:r>
      <w:r w:rsidR="00690971" w:rsidRPr="00A41101">
        <w:rPr>
          <w:rFonts w:ascii="Calibri" w:eastAsia="Calibri" w:hAnsi="Calibri" w:cs="Calibri"/>
          <w:sz w:val="22"/>
          <w:szCs w:val="22"/>
          <w:highlight w:val="white"/>
          <w:lang w:val="en-GB"/>
        </w:rPr>
        <w:t>cohesion,</w:t>
      </w:r>
      <w:r w:rsidRPr="00A41101">
        <w:rPr>
          <w:rFonts w:ascii="Calibri" w:eastAsia="Calibri" w:hAnsi="Calibri" w:cs="Calibri"/>
          <w:sz w:val="22"/>
          <w:szCs w:val="22"/>
          <w:highlight w:val="white"/>
          <w:lang w:val="en-GB"/>
        </w:rPr>
        <w:t xml:space="preserve"> it is important to rebuild the traditional religious pluralistic nature of the country</w:t>
      </w:r>
      <w:r w:rsidR="001330C3" w:rsidRPr="00A41101">
        <w:rPr>
          <w:rFonts w:ascii="Calibri" w:eastAsia="Calibri" w:hAnsi="Calibri" w:cs="Calibri"/>
          <w:sz w:val="22"/>
          <w:szCs w:val="22"/>
          <w:highlight w:val="white"/>
          <w:lang w:val="en-GB"/>
        </w:rPr>
        <w:t>,</w:t>
      </w:r>
      <w:r w:rsidRPr="00A41101">
        <w:rPr>
          <w:rFonts w:ascii="Calibri" w:eastAsia="Calibri" w:hAnsi="Calibri" w:cs="Calibri"/>
          <w:sz w:val="22"/>
          <w:szCs w:val="22"/>
          <w:highlight w:val="white"/>
          <w:lang w:val="en-GB"/>
        </w:rPr>
        <w:t xml:space="preserve"> in coordination with traditional faith communities. </w:t>
      </w:r>
    </w:p>
    <w:p w14:paraId="00000017" w14:textId="62951692" w:rsidR="006047BC" w:rsidRPr="00A41101" w:rsidRDefault="002C3FC9" w:rsidP="00FC4F76">
      <w:pPr>
        <w:spacing w:after="120"/>
        <w:jc w:val="both"/>
        <w:rPr>
          <w:rFonts w:ascii="Calibri" w:eastAsia="Calibri" w:hAnsi="Calibri" w:cs="Calibri"/>
          <w:sz w:val="22"/>
          <w:szCs w:val="22"/>
          <w:lang w:val="en-GB"/>
        </w:rPr>
      </w:pPr>
      <w:r w:rsidRPr="00A41101">
        <w:rPr>
          <w:rFonts w:ascii="Calibri" w:eastAsia="Calibri" w:hAnsi="Calibri" w:cs="Calibri"/>
          <w:sz w:val="22"/>
          <w:szCs w:val="22"/>
          <w:highlight w:val="white"/>
          <w:lang w:val="en-GB"/>
        </w:rPr>
        <w:t xml:space="preserve">Local faith NGOs have been working inside Syria as special status charities since before the conflict and have more freedom of movement to outwork projects often reaching those hardest to access. It is imperative that EU </w:t>
      </w:r>
      <w:r w:rsidR="001330C3" w:rsidRPr="00A41101">
        <w:rPr>
          <w:rFonts w:ascii="Calibri" w:eastAsia="Calibri" w:hAnsi="Calibri" w:cs="Calibri"/>
          <w:sz w:val="22"/>
          <w:szCs w:val="22"/>
          <w:highlight w:val="white"/>
          <w:lang w:val="en-GB"/>
        </w:rPr>
        <w:t>M</w:t>
      </w:r>
      <w:r w:rsidRPr="00A41101">
        <w:rPr>
          <w:rFonts w:ascii="Calibri" w:eastAsia="Calibri" w:hAnsi="Calibri" w:cs="Calibri"/>
          <w:sz w:val="22"/>
          <w:szCs w:val="22"/>
          <w:highlight w:val="white"/>
          <w:lang w:val="en-GB"/>
        </w:rPr>
        <w:t xml:space="preserve">ember </w:t>
      </w:r>
      <w:r w:rsidR="001330C3" w:rsidRPr="00A41101">
        <w:rPr>
          <w:rFonts w:ascii="Calibri" w:eastAsia="Calibri" w:hAnsi="Calibri" w:cs="Calibri"/>
          <w:sz w:val="22"/>
          <w:szCs w:val="22"/>
          <w:highlight w:val="white"/>
          <w:lang w:val="en-GB"/>
        </w:rPr>
        <w:t>S</w:t>
      </w:r>
      <w:r w:rsidRPr="00A41101">
        <w:rPr>
          <w:rFonts w:ascii="Calibri" w:eastAsia="Calibri" w:hAnsi="Calibri" w:cs="Calibri"/>
          <w:sz w:val="22"/>
          <w:szCs w:val="22"/>
          <w:highlight w:val="white"/>
          <w:lang w:val="en-GB"/>
        </w:rPr>
        <w:t>tates look at the thriving civil society inside Syria as an avenue to build religious pluralism and a robust</w:t>
      </w:r>
      <w:r w:rsidR="00DF3B81" w:rsidRPr="00A41101">
        <w:rPr>
          <w:rFonts w:ascii="Calibri" w:eastAsia="Calibri" w:hAnsi="Calibri" w:cs="Calibri"/>
          <w:sz w:val="22"/>
          <w:szCs w:val="22"/>
          <w:highlight w:val="white"/>
          <w:lang w:val="en-GB"/>
        </w:rPr>
        <w:t>,</w:t>
      </w:r>
      <w:r w:rsidRPr="00A41101">
        <w:rPr>
          <w:rFonts w:ascii="Calibri" w:eastAsia="Calibri" w:hAnsi="Calibri" w:cs="Calibri"/>
          <w:sz w:val="22"/>
          <w:szCs w:val="22"/>
          <w:highlight w:val="white"/>
          <w:lang w:val="en-GB"/>
        </w:rPr>
        <w:t xml:space="preserve"> cohesive society. In practice, this means concrete steps toward systematic and effective consultation and collaboration by the EU Delegations and ECHO country offices at all stages of programme cycles and inclusion in decision</w:t>
      </w:r>
      <w:r w:rsidR="001330C3" w:rsidRPr="00A41101">
        <w:rPr>
          <w:rFonts w:ascii="Calibri" w:eastAsia="Calibri" w:hAnsi="Calibri" w:cs="Calibri"/>
          <w:sz w:val="22"/>
          <w:szCs w:val="22"/>
          <w:highlight w:val="white"/>
          <w:lang w:val="en-GB"/>
        </w:rPr>
        <w:t>-</w:t>
      </w:r>
      <w:r w:rsidRPr="00A41101">
        <w:rPr>
          <w:rFonts w:ascii="Calibri" w:eastAsia="Calibri" w:hAnsi="Calibri" w:cs="Calibri"/>
          <w:sz w:val="22"/>
          <w:szCs w:val="22"/>
          <w:highlight w:val="white"/>
          <w:lang w:val="en-GB"/>
        </w:rPr>
        <w:t>making structures</w:t>
      </w:r>
      <w:r w:rsidR="00DF3B81" w:rsidRPr="00A41101">
        <w:rPr>
          <w:rFonts w:ascii="Calibri" w:eastAsia="Calibri" w:hAnsi="Calibri" w:cs="Calibri"/>
          <w:sz w:val="22"/>
          <w:szCs w:val="22"/>
          <w:highlight w:val="white"/>
          <w:lang w:val="en-GB"/>
        </w:rPr>
        <w:t>,</w:t>
      </w:r>
      <w:r w:rsidRPr="00A41101">
        <w:rPr>
          <w:rFonts w:ascii="Calibri" w:eastAsia="Calibri" w:hAnsi="Calibri" w:cs="Calibri"/>
          <w:sz w:val="22"/>
          <w:szCs w:val="22"/>
          <w:highlight w:val="white"/>
          <w:lang w:val="en-GB"/>
        </w:rPr>
        <w:t xml:space="preserve"> ensuring that risk is not transferred to the local civil society. </w:t>
      </w:r>
    </w:p>
    <w:p w14:paraId="00000019" w14:textId="0C8FC578" w:rsidR="006047BC" w:rsidRPr="00A41101" w:rsidRDefault="002C3FC9" w:rsidP="00FC4F76">
      <w:pPr>
        <w:spacing w:after="120"/>
        <w:jc w:val="both"/>
        <w:rPr>
          <w:rFonts w:ascii="Calibri" w:eastAsia="Calibri" w:hAnsi="Calibri" w:cs="Calibri"/>
          <w:sz w:val="22"/>
          <w:szCs w:val="22"/>
          <w:highlight w:val="white"/>
          <w:lang w:val="en-GB"/>
        </w:rPr>
      </w:pPr>
      <w:r w:rsidRPr="00A41101">
        <w:rPr>
          <w:rFonts w:ascii="Calibri" w:eastAsia="Calibri" w:hAnsi="Calibri" w:cs="Calibri"/>
          <w:sz w:val="22"/>
          <w:szCs w:val="22"/>
          <w:highlight w:val="white"/>
          <w:lang w:val="en-GB"/>
        </w:rPr>
        <w:t xml:space="preserve">ACT Alliance members call on the EU and its Member States to consider faith actors in the country not only as important stakeholders in </w:t>
      </w:r>
      <w:r w:rsidR="001330C3" w:rsidRPr="00A41101">
        <w:rPr>
          <w:rFonts w:ascii="Calibri" w:eastAsia="Calibri" w:hAnsi="Calibri" w:cs="Calibri"/>
          <w:sz w:val="22"/>
          <w:szCs w:val="22"/>
          <w:highlight w:val="white"/>
          <w:lang w:val="en-GB"/>
        </w:rPr>
        <w:t xml:space="preserve">the </w:t>
      </w:r>
      <w:r w:rsidRPr="00A41101">
        <w:rPr>
          <w:rFonts w:ascii="Calibri" w:eastAsia="Calibri" w:hAnsi="Calibri" w:cs="Calibri"/>
          <w:sz w:val="22"/>
          <w:szCs w:val="22"/>
          <w:highlight w:val="white"/>
          <w:lang w:val="en-GB"/>
        </w:rPr>
        <w:t xml:space="preserve">humanitarian response but also as </w:t>
      </w:r>
      <w:r w:rsidRPr="00A41101">
        <w:rPr>
          <w:rFonts w:ascii="Calibri" w:eastAsia="Calibri" w:hAnsi="Calibri" w:cs="Calibri"/>
          <w:color w:val="222222"/>
          <w:sz w:val="22"/>
          <w:szCs w:val="22"/>
          <w:highlight w:val="white"/>
          <w:lang w:val="en-GB"/>
        </w:rPr>
        <w:t>partners</w:t>
      </w:r>
      <w:r w:rsidRPr="00A41101">
        <w:rPr>
          <w:rFonts w:ascii="Calibri" w:eastAsia="Calibri" w:hAnsi="Calibri" w:cs="Calibri"/>
          <w:sz w:val="22"/>
          <w:szCs w:val="22"/>
          <w:lang w:val="en-GB"/>
        </w:rPr>
        <w:t xml:space="preserve"> </w:t>
      </w:r>
      <w:r w:rsidRPr="00A41101">
        <w:rPr>
          <w:rFonts w:ascii="Calibri" w:eastAsia="Calibri" w:hAnsi="Calibri" w:cs="Calibri"/>
          <w:sz w:val="22"/>
          <w:szCs w:val="22"/>
          <w:highlight w:val="white"/>
          <w:lang w:val="en-GB"/>
        </w:rPr>
        <w:t xml:space="preserve">best placed to implement social cohesion projects on the ground. </w:t>
      </w:r>
    </w:p>
    <w:p w14:paraId="0000001B" w14:textId="5AD4DAF0" w:rsidR="006047BC" w:rsidRPr="00A41101" w:rsidRDefault="002C3FC9" w:rsidP="00FC4F76">
      <w:pPr>
        <w:spacing w:after="120"/>
        <w:jc w:val="both"/>
        <w:rPr>
          <w:rFonts w:ascii="Calibri" w:eastAsia="Calibri" w:hAnsi="Calibri" w:cs="Calibri"/>
          <w:color w:val="282828"/>
          <w:sz w:val="22"/>
          <w:szCs w:val="22"/>
          <w:lang w:val="en-GB"/>
        </w:rPr>
      </w:pPr>
      <w:r w:rsidRPr="00A41101">
        <w:rPr>
          <w:rFonts w:ascii="Calibri" w:eastAsia="Calibri" w:hAnsi="Calibri" w:cs="Calibri"/>
          <w:b/>
          <w:sz w:val="22"/>
          <w:szCs w:val="22"/>
          <w:lang w:val="en-GB"/>
        </w:rPr>
        <w:lastRenderedPageBreak/>
        <w:t xml:space="preserve">Ensuring effective delivery of Aid: </w:t>
      </w:r>
      <w:r w:rsidRPr="00A41101">
        <w:rPr>
          <w:rFonts w:ascii="Calibri" w:eastAsia="Calibri" w:hAnsi="Calibri" w:cs="Calibri"/>
          <w:sz w:val="22"/>
          <w:szCs w:val="22"/>
          <w:lang w:val="en-GB"/>
        </w:rPr>
        <w:t xml:space="preserve">With the current COVID-19 pandemic compounding an already devastated infrastructure, it is vital that the EU leads on actions to ensure increased and unhindered humanitarian access across Syria. This is needed to ensure that </w:t>
      </w:r>
      <w:r w:rsidR="00DF3B81" w:rsidRPr="00A41101">
        <w:rPr>
          <w:rFonts w:ascii="Calibri" w:eastAsia="Calibri" w:hAnsi="Calibri" w:cs="Calibri"/>
          <w:sz w:val="22"/>
          <w:szCs w:val="22"/>
          <w:lang w:val="en-GB"/>
        </w:rPr>
        <w:t xml:space="preserve">principled </w:t>
      </w:r>
      <w:r w:rsidRPr="00A41101">
        <w:rPr>
          <w:rFonts w:ascii="Calibri" w:eastAsia="Calibri" w:hAnsi="Calibri" w:cs="Calibri"/>
          <w:sz w:val="22"/>
          <w:szCs w:val="22"/>
          <w:lang w:val="en-GB"/>
        </w:rPr>
        <w:t>life-saving assistance and critical supplies reach those most in need in a sustained manner. W</w:t>
      </w:r>
      <w:r w:rsidRPr="00A41101">
        <w:rPr>
          <w:rFonts w:ascii="Calibri" w:eastAsia="Calibri" w:hAnsi="Calibri" w:cs="Calibri"/>
          <w:color w:val="282828"/>
          <w:sz w:val="22"/>
          <w:szCs w:val="22"/>
          <w:lang w:val="en-GB"/>
        </w:rPr>
        <w:t>ith overlapping restrictions imposed by various countries, INGOs and civil society are faced with overwhelming bureaucracy due to companies and banks de-risking in fear of violating sanctions, counter-terrorism measures and anti-money-laundering obligations and risk assessments</w:t>
      </w:r>
      <w:r w:rsidR="00DF3B81" w:rsidRPr="00A41101">
        <w:rPr>
          <w:rFonts w:ascii="Calibri" w:eastAsia="Calibri" w:hAnsi="Calibri" w:cs="Calibri"/>
          <w:color w:val="282828"/>
          <w:sz w:val="22"/>
          <w:szCs w:val="22"/>
          <w:lang w:val="en-GB"/>
        </w:rPr>
        <w:t>,</w:t>
      </w:r>
      <w:r w:rsidRPr="00A41101">
        <w:rPr>
          <w:rFonts w:ascii="Calibri" w:eastAsia="Calibri" w:hAnsi="Calibri" w:cs="Calibri"/>
          <w:color w:val="282828"/>
          <w:sz w:val="22"/>
          <w:szCs w:val="22"/>
          <w:lang w:val="en-GB"/>
        </w:rPr>
        <w:t xml:space="preserve"> making everything from importing goods, transferring funds for </w:t>
      </w:r>
      <w:r w:rsidR="00690971" w:rsidRPr="00A41101">
        <w:rPr>
          <w:rFonts w:ascii="Calibri" w:eastAsia="Calibri" w:hAnsi="Calibri" w:cs="Calibri"/>
          <w:color w:val="282828"/>
          <w:sz w:val="22"/>
          <w:szCs w:val="22"/>
          <w:lang w:val="en-GB"/>
        </w:rPr>
        <w:t>programming</w:t>
      </w:r>
      <w:r w:rsidRPr="00A41101">
        <w:rPr>
          <w:rFonts w:ascii="Calibri" w:eastAsia="Calibri" w:hAnsi="Calibri" w:cs="Calibri"/>
          <w:color w:val="282828"/>
          <w:sz w:val="22"/>
          <w:szCs w:val="22"/>
          <w:lang w:val="en-GB"/>
        </w:rPr>
        <w:t xml:space="preserve">, to paying staff difficult. </w:t>
      </w:r>
    </w:p>
    <w:p w14:paraId="0000001D" w14:textId="27E937C8" w:rsidR="006047BC" w:rsidRPr="00690971" w:rsidRDefault="00A41101" w:rsidP="00FC4F76">
      <w:pPr>
        <w:pStyle w:val="NormalWeb"/>
        <w:spacing w:before="0" w:beforeAutospacing="0" w:after="120" w:afterAutospacing="0"/>
        <w:jc w:val="both"/>
        <w:rPr>
          <w:sz w:val="22"/>
          <w:szCs w:val="22"/>
          <w:lang w:val="en-GB"/>
        </w:rPr>
      </w:pPr>
      <w:r w:rsidRPr="00A41101">
        <w:rPr>
          <w:rFonts w:ascii="Calibri" w:hAnsi="Calibri" w:cs="Calibri"/>
          <w:color w:val="262626"/>
          <w:sz w:val="22"/>
          <w:szCs w:val="22"/>
          <w:lang w:val="en-GB"/>
        </w:rPr>
        <w:t>While sanctions do not limit humanitarian goods or transfer of EU funds, ACT Alliance members ask the EU and its Member States to provide guidance to the private sector, specifically banking institutions, to ensure the effective delivery of aid to Syria</w:t>
      </w:r>
      <w:r w:rsidRPr="00A41101">
        <w:rPr>
          <w:rFonts w:ascii="Calibri" w:hAnsi="Calibri" w:cs="Calibri"/>
          <w:color w:val="262626"/>
          <w:position w:val="8"/>
          <w:sz w:val="22"/>
          <w:szCs w:val="22"/>
          <w:lang w:val="en-GB"/>
        </w:rPr>
        <w:t>5</w:t>
      </w:r>
      <w:r w:rsidRPr="00A41101">
        <w:rPr>
          <w:rFonts w:ascii="Calibri" w:hAnsi="Calibri" w:cs="Calibri"/>
          <w:color w:val="262626"/>
          <w:sz w:val="22"/>
          <w:szCs w:val="22"/>
          <w:lang w:val="en-GB"/>
        </w:rPr>
        <w:t xml:space="preserve">. In addition, </w:t>
      </w:r>
      <w:r w:rsidR="00690971" w:rsidRPr="00A41101">
        <w:rPr>
          <w:rFonts w:ascii="Calibri" w:hAnsi="Calibri" w:cs="Calibri"/>
          <w:color w:val="262626"/>
          <w:sz w:val="22"/>
          <w:szCs w:val="22"/>
          <w:lang w:val="en-GB"/>
        </w:rPr>
        <w:t>it</w:t>
      </w:r>
      <w:r w:rsidRPr="00A41101">
        <w:rPr>
          <w:rFonts w:ascii="Calibri" w:hAnsi="Calibri" w:cs="Calibri"/>
          <w:color w:val="262626"/>
          <w:sz w:val="22"/>
          <w:szCs w:val="22"/>
          <w:lang w:val="en-GB"/>
        </w:rPr>
        <w:t xml:space="preserve"> will be important to build on good practices to facilitate dialogue between banks, governments, NGOs and the private sector at the national level. ACT Alliance members endorse the suggestion from the Voluntary Organisations in Cooperation in Emergencies (VOICE) for EU institutions to support the dialogue between NGOs and the European Bank </w:t>
      </w:r>
      <w:r w:rsidR="002C3FC9" w:rsidRPr="00A41101">
        <w:rPr>
          <w:rFonts w:ascii="Calibri" w:eastAsia="Calibri" w:hAnsi="Calibri" w:cs="Calibri"/>
          <w:color w:val="282828"/>
          <w:sz w:val="22"/>
          <w:szCs w:val="22"/>
          <w:lang w:val="en-GB"/>
        </w:rPr>
        <w:t>Association</w:t>
      </w:r>
      <w:r w:rsidR="002C3FC9" w:rsidRPr="00A41101">
        <w:rPr>
          <w:rFonts w:ascii="Calibri" w:eastAsia="Calibri" w:hAnsi="Calibri" w:cs="Calibri"/>
          <w:color w:val="282828"/>
          <w:sz w:val="22"/>
          <w:szCs w:val="22"/>
          <w:vertAlign w:val="superscript"/>
          <w:lang w:val="en-GB"/>
        </w:rPr>
        <w:footnoteReference w:id="5"/>
      </w:r>
      <w:r w:rsidR="002C3FC9" w:rsidRPr="00A41101">
        <w:rPr>
          <w:rFonts w:ascii="Calibri" w:eastAsia="Calibri" w:hAnsi="Calibri" w:cs="Calibri"/>
          <w:color w:val="282828"/>
          <w:sz w:val="22"/>
          <w:szCs w:val="22"/>
          <w:lang w:val="en-GB"/>
        </w:rPr>
        <w:t>.</w:t>
      </w:r>
    </w:p>
    <w:p w14:paraId="0000001E" w14:textId="77777777" w:rsidR="006047BC" w:rsidRPr="00FC4F76" w:rsidRDefault="002C3FC9" w:rsidP="00FC4F76">
      <w:pPr>
        <w:spacing w:after="120"/>
        <w:jc w:val="both"/>
        <w:rPr>
          <w:rFonts w:ascii="Calibri" w:eastAsia="Calibri" w:hAnsi="Calibri" w:cs="Calibri"/>
          <w:b/>
          <w:color w:val="FF0000"/>
          <w:sz w:val="28"/>
          <w:szCs w:val="28"/>
          <w:lang w:val="en-GB"/>
        </w:rPr>
      </w:pPr>
      <w:r w:rsidRPr="00FC4F76">
        <w:rPr>
          <w:rFonts w:ascii="Calibri" w:eastAsia="Calibri" w:hAnsi="Calibri" w:cs="Calibri"/>
          <w:b/>
          <w:color w:val="FF0000"/>
          <w:sz w:val="28"/>
          <w:szCs w:val="28"/>
          <w:lang w:val="en-GB"/>
        </w:rPr>
        <w:t>Implications for Refugees and Host Communities</w:t>
      </w:r>
    </w:p>
    <w:p w14:paraId="0000001F" w14:textId="19335BB9" w:rsidR="006047BC" w:rsidRPr="00A41101" w:rsidRDefault="002C3FC9" w:rsidP="00FC4F76">
      <w:pPr>
        <w:spacing w:after="120"/>
        <w:jc w:val="both"/>
        <w:rPr>
          <w:rFonts w:ascii="Calibri" w:eastAsia="Calibri" w:hAnsi="Calibri" w:cs="Calibri"/>
          <w:color w:val="282828"/>
          <w:sz w:val="22"/>
          <w:szCs w:val="22"/>
          <w:lang w:val="en-GB"/>
        </w:rPr>
      </w:pPr>
      <w:r w:rsidRPr="00A41101">
        <w:rPr>
          <w:rFonts w:ascii="Calibri" w:eastAsia="Calibri" w:hAnsi="Calibri" w:cs="Calibri"/>
          <w:b/>
          <w:color w:val="282828"/>
          <w:sz w:val="22"/>
          <w:szCs w:val="22"/>
          <w:lang w:val="en-GB"/>
        </w:rPr>
        <w:t xml:space="preserve">Supporting livelihoods and inclusive economic recovery: </w:t>
      </w:r>
      <w:r w:rsidRPr="00A41101">
        <w:rPr>
          <w:rFonts w:ascii="Calibri" w:eastAsia="Calibri" w:hAnsi="Calibri" w:cs="Calibri"/>
          <w:color w:val="282828"/>
          <w:sz w:val="22"/>
          <w:szCs w:val="22"/>
          <w:lang w:val="en-GB"/>
        </w:rPr>
        <w:t>The global economic crisis and the depreciation of the local currency in Lebanon, have had severe implications on the refugees and host communities and their purchasing power in Jordan and Lebanon.  Due to the implementation of the lockdowns and curfews, many refugees and vulnerable local populations have been unable to work, particularly those previously working as daily wage labo</w:t>
      </w:r>
      <w:r w:rsidR="00DF3B81" w:rsidRPr="00A41101">
        <w:rPr>
          <w:rFonts w:ascii="Calibri" w:eastAsia="Calibri" w:hAnsi="Calibri" w:cs="Calibri"/>
          <w:color w:val="282828"/>
          <w:sz w:val="22"/>
          <w:szCs w:val="22"/>
          <w:lang w:val="en-GB"/>
        </w:rPr>
        <w:t>u</w:t>
      </w:r>
      <w:r w:rsidRPr="00A41101">
        <w:rPr>
          <w:rFonts w:ascii="Calibri" w:eastAsia="Calibri" w:hAnsi="Calibri" w:cs="Calibri"/>
          <w:color w:val="282828"/>
          <w:sz w:val="22"/>
          <w:szCs w:val="22"/>
          <w:lang w:val="en-GB"/>
        </w:rPr>
        <w:t xml:space="preserve">rers. ACT members in Lebanon and Jordan have reported a negative impact on food security, in a time that businesses are </w:t>
      </w:r>
      <w:r w:rsidR="0079318B" w:rsidRPr="00A41101">
        <w:rPr>
          <w:rFonts w:ascii="Calibri" w:eastAsia="Calibri" w:hAnsi="Calibri" w:cs="Calibri"/>
          <w:color w:val="282828"/>
          <w:sz w:val="22"/>
          <w:szCs w:val="22"/>
          <w:lang w:val="en-GB"/>
        </w:rPr>
        <w:t>closed,</w:t>
      </w:r>
      <w:r w:rsidRPr="00A41101">
        <w:rPr>
          <w:rFonts w:ascii="Calibri" w:eastAsia="Calibri" w:hAnsi="Calibri" w:cs="Calibri"/>
          <w:color w:val="282828"/>
          <w:sz w:val="22"/>
          <w:szCs w:val="22"/>
          <w:lang w:val="en-GB"/>
        </w:rPr>
        <w:t xml:space="preserve"> and daily work opportunities are diminished. Refugee families are challenged to generate income to provide </w:t>
      </w:r>
      <w:r w:rsidR="0079318B" w:rsidRPr="00A41101">
        <w:rPr>
          <w:rFonts w:ascii="Calibri" w:eastAsia="Calibri" w:hAnsi="Calibri" w:cs="Calibri"/>
          <w:color w:val="282828"/>
          <w:sz w:val="22"/>
          <w:szCs w:val="22"/>
          <w:lang w:val="en-GB"/>
        </w:rPr>
        <w:t xml:space="preserve">for </w:t>
      </w:r>
      <w:r w:rsidRPr="00A41101">
        <w:rPr>
          <w:rFonts w:ascii="Calibri" w:eastAsia="Calibri" w:hAnsi="Calibri" w:cs="Calibri"/>
          <w:color w:val="282828"/>
          <w:sz w:val="22"/>
          <w:szCs w:val="22"/>
          <w:lang w:val="en-GB"/>
        </w:rPr>
        <w:t xml:space="preserve">food and shelter for their families. Opportunities </w:t>
      </w:r>
      <w:r w:rsidR="00DF3B81" w:rsidRPr="00A41101">
        <w:rPr>
          <w:rFonts w:ascii="Calibri" w:eastAsia="Calibri" w:hAnsi="Calibri" w:cs="Calibri"/>
          <w:color w:val="282828"/>
          <w:sz w:val="22"/>
          <w:szCs w:val="22"/>
          <w:lang w:val="en-GB"/>
        </w:rPr>
        <w:t xml:space="preserve">for </w:t>
      </w:r>
      <w:r w:rsidRPr="00A41101">
        <w:rPr>
          <w:rFonts w:ascii="Calibri" w:eastAsia="Calibri" w:hAnsi="Calibri" w:cs="Calibri"/>
          <w:color w:val="282828"/>
          <w:sz w:val="22"/>
          <w:szCs w:val="22"/>
          <w:lang w:val="en-GB"/>
        </w:rPr>
        <w:t xml:space="preserve">generating any income is extremely low, in a time </w:t>
      </w:r>
      <w:r w:rsidR="0079318B" w:rsidRPr="00A41101">
        <w:rPr>
          <w:rFonts w:ascii="Calibri" w:eastAsia="Calibri" w:hAnsi="Calibri" w:cs="Calibri"/>
          <w:color w:val="282828"/>
          <w:sz w:val="22"/>
          <w:szCs w:val="22"/>
          <w:lang w:val="en-GB"/>
        </w:rPr>
        <w:t xml:space="preserve">when </w:t>
      </w:r>
      <w:r w:rsidRPr="00A41101">
        <w:rPr>
          <w:rFonts w:ascii="Calibri" w:eastAsia="Calibri" w:hAnsi="Calibri" w:cs="Calibri"/>
          <w:color w:val="282828"/>
          <w:sz w:val="22"/>
          <w:szCs w:val="22"/>
          <w:lang w:val="en-GB"/>
        </w:rPr>
        <w:t>the value of the cash support received is reduced.  Negative coping mechanisms ad</w:t>
      </w:r>
      <w:r w:rsidR="0079318B" w:rsidRPr="00A41101">
        <w:rPr>
          <w:rFonts w:ascii="Calibri" w:eastAsia="Calibri" w:hAnsi="Calibri" w:cs="Calibri"/>
          <w:color w:val="282828"/>
          <w:sz w:val="22"/>
          <w:szCs w:val="22"/>
          <w:lang w:val="en-GB"/>
        </w:rPr>
        <w:t>o</w:t>
      </w:r>
      <w:r w:rsidRPr="00A41101">
        <w:rPr>
          <w:rFonts w:ascii="Calibri" w:eastAsia="Calibri" w:hAnsi="Calibri" w:cs="Calibri"/>
          <w:color w:val="282828"/>
          <w:sz w:val="22"/>
          <w:szCs w:val="22"/>
          <w:lang w:val="en-GB"/>
        </w:rPr>
        <w:t>pted by refugee families are a main concern.</w:t>
      </w:r>
    </w:p>
    <w:p w14:paraId="60F5A59C" w14:textId="660DB0F9" w:rsidR="00690971" w:rsidRPr="00446122" w:rsidRDefault="002C3FC9" w:rsidP="00FC4F76">
      <w:pPr>
        <w:spacing w:after="120"/>
        <w:jc w:val="both"/>
        <w:rPr>
          <w:rFonts w:ascii="Calibri" w:eastAsia="Calibri" w:hAnsi="Calibri" w:cs="Calibri"/>
          <w:color w:val="282828"/>
          <w:sz w:val="22"/>
          <w:szCs w:val="22"/>
          <w:lang w:val="en-GB"/>
        </w:rPr>
      </w:pPr>
      <w:r w:rsidRPr="00A41101">
        <w:rPr>
          <w:rFonts w:ascii="Calibri" w:eastAsia="Calibri" w:hAnsi="Calibri" w:cs="Calibri"/>
          <w:color w:val="282828"/>
          <w:sz w:val="22"/>
          <w:szCs w:val="22"/>
          <w:lang w:val="en-GB"/>
        </w:rPr>
        <w:t xml:space="preserve">Refugees and vulnerable families </w:t>
      </w:r>
      <w:r w:rsidR="0079318B" w:rsidRPr="00A41101">
        <w:rPr>
          <w:rFonts w:ascii="Calibri" w:eastAsia="Calibri" w:hAnsi="Calibri" w:cs="Calibri"/>
          <w:color w:val="282828"/>
          <w:sz w:val="22"/>
          <w:szCs w:val="22"/>
          <w:lang w:val="en-GB"/>
        </w:rPr>
        <w:t xml:space="preserve">urgently </w:t>
      </w:r>
      <w:r w:rsidRPr="00A41101">
        <w:rPr>
          <w:rFonts w:ascii="Calibri" w:eastAsia="Calibri" w:hAnsi="Calibri" w:cs="Calibri"/>
          <w:color w:val="282828"/>
          <w:sz w:val="22"/>
          <w:szCs w:val="22"/>
          <w:lang w:val="en-GB"/>
        </w:rPr>
        <w:t>need to receive cash support and to access livelihood opportunities to cover their families</w:t>
      </w:r>
      <w:r w:rsidR="00DF3B81" w:rsidRPr="00A41101">
        <w:rPr>
          <w:rFonts w:ascii="Calibri" w:eastAsia="Calibri" w:hAnsi="Calibri" w:cs="Calibri"/>
          <w:color w:val="282828"/>
          <w:sz w:val="22"/>
          <w:szCs w:val="22"/>
          <w:lang w:val="en-GB"/>
        </w:rPr>
        <w:t>'</w:t>
      </w:r>
      <w:r w:rsidRPr="00A41101">
        <w:rPr>
          <w:rFonts w:ascii="Calibri" w:eastAsia="Calibri" w:hAnsi="Calibri" w:cs="Calibri"/>
          <w:color w:val="282828"/>
          <w:sz w:val="22"/>
          <w:szCs w:val="22"/>
          <w:lang w:val="en-GB"/>
        </w:rPr>
        <w:t xml:space="preserve"> basic needs.  Responding </w:t>
      </w:r>
      <w:r w:rsidR="00DF3B81" w:rsidRPr="00A41101">
        <w:rPr>
          <w:rFonts w:ascii="Calibri" w:eastAsia="Calibri" w:hAnsi="Calibri" w:cs="Calibri"/>
          <w:color w:val="282828"/>
          <w:sz w:val="22"/>
          <w:szCs w:val="22"/>
          <w:lang w:val="en-GB"/>
        </w:rPr>
        <w:t xml:space="preserve">organisations </w:t>
      </w:r>
      <w:r w:rsidRPr="00A41101">
        <w:rPr>
          <w:rFonts w:ascii="Calibri" w:eastAsia="Calibri" w:hAnsi="Calibri" w:cs="Calibri"/>
          <w:color w:val="282828"/>
          <w:sz w:val="22"/>
          <w:szCs w:val="22"/>
          <w:lang w:val="en-GB"/>
        </w:rPr>
        <w:t xml:space="preserve">need to review the value of cash support based on the changing context and to provide cash/food assistance </w:t>
      </w:r>
      <w:r w:rsidR="00DF3B81" w:rsidRPr="00A41101">
        <w:rPr>
          <w:rFonts w:ascii="Calibri" w:eastAsia="Calibri" w:hAnsi="Calibri" w:cs="Calibri"/>
          <w:color w:val="282828"/>
          <w:sz w:val="22"/>
          <w:szCs w:val="22"/>
          <w:lang w:val="en-GB"/>
        </w:rPr>
        <w:t>to reach</w:t>
      </w:r>
      <w:r w:rsidRPr="00A41101">
        <w:rPr>
          <w:rFonts w:ascii="Calibri" w:eastAsia="Calibri" w:hAnsi="Calibri" w:cs="Calibri"/>
          <w:color w:val="282828"/>
          <w:sz w:val="22"/>
          <w:szCs w:val="22"/>
          <w:lang w:val="en-GB"/>
        </w:rPr>
        <w:t xml:space="preserve"> additional families affected by the worsening economic context. Innovative and </w:t>
      </w:r>
      <w:r w:rsidR="00DF3B81" w:rsidRPr="00A41101">
        <w:rPr>
          <w:rFonts w:ascii="Calibri" w:eastAsia="Calibri" w:hAnsi="Calibri" w:cs="Calibri"/>
          <w:color w:val="282828"/>
          <w:sz w:val="22"/>
          <w:szCs w:val="22"/>
          <w:lang w:val="en-GB"/>
        </w:rPr>
        <w:t xml:space="preserve">contextualised </w:t>
      </w:r>
      <w:r w:rsidRPr="00A41101">
        <w:rPr>
          <w:rFonts w:ascii="Calibri" w:eastAsia="Calibri" w:hAnsi="Calibri" w:cs="Calibri"/>
          <w:color w:val="282828"/>
          <w:sz w:val="22"/>
          <w:szCs w:val="22"/>
          <w:lang w:val="en-GB"/>
        </w:rPr>
        <w:t>livelihood opportunities need to be implemented to avoid long</w:t>
      </w:r>
      <w:r w:rsidR="0079318B" w:rsidRPr="00A41101">
        <w:rPr>
          <w:rFonts w:ascii="Calibri" w:eastAsia="Calibri" w:hAnsi="Calibri" w:cs="Calibri"/>
          <w:color w:val="282828"/>
          <w:sz w:val="22"/>
          <w:szCs w:val="22"/>
          <w:lang w:val="en-GB"/>
        </w:rPr>
        <w:t>-</w:t>
      </w:r>
      <w:r w:rsidRPr="00A41101">
        <w:rPr>
          <w:rFonts w:ascii="Calibri" w:eastAsia="Calibri" w:hAnsi="Calibri" w:cs="Calibri"/>
          <w:color w:val="282828"/>
          <w:sz w:val="22"/>
          <w:szCs w:val="22"/>
          <w:lang w:val="en-GB"/>
        </w:rPr>
        <w:t xml:space="preserve">term dependency on aid while creating </w:t>
      </w:r>
      <w:r w:rsidR="00DF3B81" w:rsidRPr="00A41101">
        <w:rPr>
          <w:rFonts w:ascii="Calibri" w:eastAsia="Calibri" w:hAnsi="Calibri" w:cs="Calibri"/>
          <w:color w:val="282828"/>
          <w:sz w:val="22"/>
          <w:szCs w:val="22"/>
          <w:lang w:val="en-GB"/>
        </w:rPr>
        <w:t>income-</w:t>
      </w:r>
      <w:r w:rsidRPr="00A41101">
        <w:rPr>
          <w:rFonts w:ascii="Calibri" w:eastAsia="Calibri" w:hAnsi="Calibri" w:cs="Calibri"/>
          <w:color w:val="282828"/>
          <w:sz w:val="22"/>
          <w:szCs w:val="22"/>
          <w:lang w:val="en-GB"/>
        </w:rPr>
        <w:t>generating activities for host and refugee communities while tackling increased tension over job competition.  Support to agriculture and local industry should</w:t>
      </w:r>
      <w:r w:rsidR="00DF3B81" w:rsidRPr="00A41101">
        <w:rPr>
          <w:rFonts w:ascii="Calibri" w:eastAsia="Calibri" w:hAnsi="Calibri" w:cs="Calibri"/>
          <w:color w:val="282828"/>
          <w:sz w:val="22"/>
          <w:szCs w:val="22"/>
          <w:lang w:val="en-GB"/>
        </w:rPr>
        <w:t xml:space="preserve"> also</w:t>
      </w:r>
      <w:r w:rsidRPr="00A41101">
        <w:rPr>
          <w:rFonts w:ascii="Calibri" w:eastAsia="Calibri" w:hAnsi="Calibri" w:cs="Calibri"/>
          <w:color w:val="282828"/>
          <w:sz w:val="22"/>
          <w:szCs w:val="22"/>
          <w:lang w:val="en-GB"/>
        </w:rPr>
        <w:t xml:space="preserve"> be considered.</w:t>
      </w:r>
    </w:p>
    <w:p w14:paraId="00000021" w14:textId="267B3D91" w:rsidR="006047BC" w:rsidRPr="00A41101" w:rsidRDefault="002C3FC9" w:rsidP="00FC4F76">
      <w:pPr>
        <w:pStyle w:val="NormalWeb"/>
        <w:spacing w:before="0" w:beforeAutospacing="0" w:after="120" w:afterAutospacing="0"/>
        <w:jc w:val="both"/>
        <w:rPr>
          <w:lang w:val="en-GB"/>
        </w:rPr>
      </w:pPr>
      <w:r w:rsidRPr="00A41101">
        <w:rPr>
          <w:rFonts w:ascii="Calibri" w:eastAsia="Calibri" w:hAnsi="Calibri" w:cs="Calibri"/>
          <w:b/>
          <w:color w:val="282828"/>
          <w:sz w:val="22"/>
          <w:szCs w:val="22"/>
          <w:lang w:val="en-GB"/>
        </w:rPr>
        <w:t xml:space="preserve">Children's needs – protection and education: </w:t>
      </w:r>
      <w:r w:rsidR="00A41101" w:rsidRPr="00A41101">
        <w:rPr>
          <w:rFonts w:ascii="Calibri" w:hAnsi="Calibri" w:cs="Calibri"/>
          <w:color w:val="262626"/>
          <w:sz w:val="22"/>
          <w:szCs w:val="22"/>
          <w:lang w:val="en-GB"/>
        </w:rPr>
        <w:t>COVID-19 closed schools and other educational institutions in 2020, leading to disrupted education for Syrian refugee children in Host Communities. Confinement poses increased risks of violence and GBV against children. Low enrolment also tends to increase child labour and negatively impact child development. As the situation continues, there could be an additional increase in child marriage as families become desperate.</w:t>
      </w:r>
      <w:r w:rsidR="00A41101" w:rsidRPr="00A41101">
        <w:rPr>
          <w:rFonts w:ascii="Calibri" w:hAnsi="Calibri" w:cs="Calibri"/>
          <w:color w:val="262626"/>
          <w:sz w:val="20"/>
          <w:szCs w:val="20"/>
          <w:lang w:val="en-GB"/>
        </w:rPr>
        <w:t xml:space="preserve"> </w:t>
      </w:r>
    </w:p>
    <w:p w14:paraId="00000022" w14:textId="3BE38957" w:rsidR="006047BC" w:rsidRPr="00A41101" w:rsidRDefault="002C3FC9" w:rsidP="00FC4F76">
      <w:pPr>
        <w:spacing w:after="120"/>
        <w:jc w:val="both"/>
        <w:rPr>
          <w:rFonts w:ascii="Calibri" w:eastAsia="Calibri" w:hAnsi="Calibri" w:cs="Calibri"/>
          <w:color w:val="282828"/>
          <w:sz w:val="22"/>
          <w:szCs w:val="22"/>
          <w:lang w:val="en-GB"/>
        </w:rPr>
      </w:pPr>
      <w:r w:rsidRPr="00A41101">
        <w:rPr>
          <w:rFonts w:ascii="Calibri" w:eastAsia="Calibri" w:hAnsi="Calibri" w:cs="Calibri"/>
          <w:color w:val="282828"/>
          <w:sz w:val="22"/>
          <w:szCs w:val="22"/>
          <w:lang w:val="en-GB"/>
        </w:rPr>
        <w:t xml:space="preserve">In line with the </w:t>
      </w:r>
      <w:r w:rsidRPr="00A41101">
        <w:rPr>
          <w:rFonts w:ascii="Calibri" w:eastAsia="Calibri" w:hAnsi="Calibri" w:cs="Calibri"/>
          <w:i/>
          <w:color w:val="282828"/>
          <w:sz w:val="22"/>
          <w:szCs w:val="22"/>
          <w:lang w:val="en-GB"/>
        </w:rPr>
        <w:t>No Lost Generation Vision</w:t>
      </w:r>
      <w:r w:rsidRPr="00A41101">
        <w:rPr>
          <w:rFonts w:ascii="Calibri" w:eastAsia="Calibri" w:hAnsi="Calibri" w:cs="Calibri"/>
          <w:color w:val="282828"/>
          <w:sz w:val="22"/>
          <w:szCs w:val="22"/>
          <w:lang w:val="en-GB"/>
        </w:rPr>
        <w:t xml:space="preserve">, and as a result of the multiple </w:t>
      </w:r>
      <w:r w:rsidR="00560758" w:rsidRPr="00A41101">
        <w:rPr>
          <w:rFonts w:ascii="Calibri" w:eastAsia="Calibri" w:hAnsi="Calibri" w:cs="Calibri"/>
          <w:color w:val="282828"/>
          <w:sz w:val="22"/>
          <w:szCs w:val="22"/>
          <w:lang w:val="en-GB"/>
        </w:rPr>
        <w:t xml:space="preserve">crises </w:t>
      </w:r>
      <w:r w:rsidRPr="00A41101">
        <w:rPr>
          <w:rFonts w:ascii="Calibri" w:eastAsia="Calibri" w:hAnsi="Calibri" w:cs="Calibri"/>
          <w:color w:val="282828"/>
          <w:sz w:val="22"/>
          <w:szCs w:val="22"/>
          <w:lang w:val="en-GB"/>
        </w:rPr>
        <w:t xml:space="preserve">Lebanon is specifically going through, it is even more urgent to ensure </w:t>
      </w:r>
      <w:r w:rsidR="0079318B" w:rsidRPr="00A41101">
        <w:rPr>
          <w:rFonts w:ascii="Calibri" w:eastAsia="Calibri" w:hAnsi="Calibri" w:cs="Calibri"/>
          <w:color w:val="282828"/>
          <w:sz w:val="22"/>
          <w:szCs w:val="22"/>
          <w:lang w:val="en-GB"/>
        </w:rPr>
        <w:t xml:space="preserve">that </w:t>
      </w:r>
      <w:r w:rsidRPr="00A41101">
        <w:rPr>
          <w:rFonts w:ascii="Calibri" w:eastAsia="Calibri" w:hAnsi="Calibri" w:cs="Calibri"/>
          <w:color w:val="282828"/>
          <w:sz w:val="22"/>
          <w:szCs w:val="22"/>
          <w:lang w:val="en-GB"/>
        </w:rPr>
        <w:t>children and youth have access to certified quality education while benefiting from a protective environment.  Duty</w:t>
      </w:r>
      <w:r w:rsidR="0079318B" w:rsidRPr="00A41101">
        <w:rPr>
          <w:rFonts w:ascii="Calibri" w:eastAsia="Calibri" w:hAnsi="Calibri" w:cs="Calibri"/>
          <w:color w:val="282828"/>
          <w:sz w:val="22"/>
          <w:szCs w:val="22"/>
          <w:lang w:val="en-GB"/>
        </w:rPr>
        <w:t xml:space="preserve"> </w:t>
      </w:r>
      <w:r w:rsidRPr="00A41101">
        <w:rPr>
          <w:rFonts w:ascii="Calibri" w:eastAsia="Calibri" w:hAnsi="Calibri" w:cs="Calibri"/>
          <w:color w:val="282828"/>
          <w:sz w:val="22"/>
          <w:szCs w:val="22"/>
          <w:lang w:val="en-GB"/>
        </w:rPr>
        <w:t xml:space="preserve">bearers should adapt swiftly to innovative education using advanced and accessible technology while respecting the protective role of </w:t>
      </w:r>
      <w:r w:rsidRPr="00A41101">
        <w:rPr>
          <w:rFonts w:ascii="Calibri" w:eastAsia="Calibri" w:hAnsi="Calibri" w:cs="Calibri"/>
          <w:color w:val="282828"/>
          <w:sz w:val="22"/>
          <w:szCs w:val="22"/>
          <w:lang w:val="en-GB"/>
        </w:rPr>
        <w:lastRenderedPageBreak/>
        <w:t>Education in Emergencies (</w:t>
      </w:r>
      <w:proofErr w:type="spellStart"/>
      <w:r w:rsidRPr="00A41101">
        <w:rPr>
          <w:rFonts w:ascii="Calibri" w:eastAsia="Calibri" w:hAnsi="Calibri" w:cs="Calibri"/>
          <w:color w:val="282828"/>
          <w:sz w:val="22"/>
          <w:szCs w:val="22"/>
          <w:lang w:val="en-GB"/>
        </w:rPr>
        <w:t>EiE</w:t>
      </w:r>
      <w:proofErr w:type="spellEnd"/>
      <w:r w:rsidRPr="00A41101">
        <w:rPr>
          <w:rFonts w:ascii="Calibri" w:eastAsia="Calibri" w:hAnsi="Calibri" w:cs="Calibri"/>
          <w:color w:val="282828"/>
          <w:sz w:val="22"/>
          <w:szCs w:val="22"/>
          <w:lang w:val="en-GB"/>
        </w:rPr>
        <w:t>), including child protection (MHPSS and referral pathways), and outreach to children with special needs.</w:t>
      </w:r>
    </w:p>
    <w:p w14:paraId="2184C214" w14:textId="77777777" w:rsidR="00A41101" w:rsidRPr="00A41101" w:rsidRDefault="00A41101" w:rsidP="00FC4F76">
      <w:pPr>
        <w:pStyle w:val="NormalWeb"/>
        <w:spacing w:before="0" w:beforeAutospacing="0" w:after="120" w:afterAutospacing="0"/>
        <w:jc w:val="both"/>
        <w:rPr>
          <w:sz w:val="22"/>
          <w:szCs w:val="22"/>
          <w:lang w:val="en-GB"/>
        </w:rPr>
      </w:pPr>
      <w:r w:rsidRPr="00A41101">
        <w:rPr>
          <w:rFonts w:ascii="Calibri" w:hAnsi="Calibri" w:cs="Calibri"/>
          <w:b/>
          <w:bCs/>
          <w:color w:val="262626"/>
          <w:sz w:val="22"/>
          <w:szCs w:val="22"/>
          <w:lang w:val="en-GB"/>
        </w:rPr>
        <w:t xml:space="preserve">Protection: </w:t>
      </w:r>
      <w:r w:rsidRPr="00A41101">
        <w:rPr>
          <w:rFonts w:ascii="Calibri" w:hAnsi="Calibri" w:cs="Calibri"/>
          <w:color w:val="262626"/>
          <w:sz w:val="22"/>
          <w:szCs w:val="22"/>
          <w:lang w:val="en-GB"/>
        </w:rPr>
        <w:t xml:space="preserve">Economic deprivation, psychosocial stress, and containment measures are leading to a substantial increase in Gender-based Violence and Sexual Gender-based Violence, especially intimate partner and domestic violence. ACT Alliance Members call for more support- technical and financial, for a multidimensional response including e-modality and partnerships with local respondents, to engage underserved communities and GBV survivors, and to ensure that accessible services and referral pathways are appropriate and relevant to their immediate needs. </w:t>
      </w:r>
    </w:p>
    <w:p w14:paraId="00000024" w14:textId="17A96FC2" w:rsidR="006047BC" w:rsidRPr="00A41101" w:rsidRDefault="002C3FC9" w:rsidP="00FC4F76">
      <w:pPr>
        <w:spacing w:after="120"/>
        <w:jc w:val="both"/>
        <w:rPr>
          <w:rFonts w:ascii="Calibri" w:eastAsia="Calibri" w:hAnsi="Calibri" w:cs="Calibri"/>
          <w:color w:val="282828"/>
          <w:sz w:val="22"/>
          <w:szCs w:val="22"/>
          <w:lang w:val="en-GB"/>
        </w:rPr>
      </w:pPr>
      <w:r w:rsidRPr="00A41101">
        <w:rPr>
          <w:rFonts w:ascii="Calibri" w:eastAsia="Calibri" w:hAnsi="Calibri" w:cs="Calibri"/>
          <w:b/>
          <w:color w:val="282828"/>
          <w:sz w:val="22"/>
          <w:szCs w:val="22"/>
          <w:lang w:val="en-GB"/>
        </w:rPr>
        <w:t>Displacement, Resettlement</w:t>
      </w:r>
      <w:r w:rsidR="00560758" w:rsidRPr="00A41101">
        <w:rPr>
          <w:rFonts w:ascii="Calibri" w:eastAsia="Calibri" w:hAnsi="Calibri" w:cs="Calibri"/>
          <w:b/>
          <w:color w:val="282828"/>
          <w:sz w:val="22"/>
          <w:szCs w:val="22"/>
          <w:lang w:val="en-GB"/>
        </w:rPr>
        <w:t>,</w:t>
      </w:r>
      <w:r w:rsidRPr="00A41101">
        <w:rPr>
          <w:rFonts w:ascii="Calibri" w:eastAsia="Calibri" w:hAnsi="Calibri" w:cs="Calibri"/>
          <w:b/>
          <w:color w:val="282828"/>
          <w:sz w:val="22"/>
          <w:szCs w:val="22"/>
          <w:lang w:val="en-GB"/>
        </w:rPr>
        <w:t xml:space="preserve"> and Return: </w:t>
      </w:r>
      <w:r w:rsidRPr="00A41101">
        <w:rPr>
          <w:rFonts w:ascii="Calibri" w:eastAsia="Calibri" w:hAnsi="Calibri" w:cs="Calibri"/>
          <w:color w:val="282828"/>
          <w:sz w:val="22"/>
          <w:szCs w:val="22"/>
          <w:lang w:val="en-GB"/>
        </w:rPr>
        <w:t>By</w:t>
      </w:r>
      <w:r w:rsidR="00560758" w:rsidRPr="00A41101">
        <w:rPr>
          <w:rFonts w:ascii="Calibri" w:eastAsia="Calibri" w:hAnsi="Calibri" w:cs="Calibri"/>
          <w:color w:val="282828"/>
          <w:sz w:val="22"/>
          <w:szCs w:val="22"/>
          <w:lang w:val="en-GB"/>
        </w:rPr>
        <w:t xml:space="preserve"> the</w:t>
      </w:r>
      <w:r w:rsidRPr="00A41101">
        <w:rPr>
          <w:rFonts w:ascii="Calibri" w:eastAsia="Calibri" w:hAnsi="Calibri" w:cs="Calibri"/>
          <w:color w:val="282828"/>
          <w:sz w:val="22"/>
          <w:szCs w:val="22"/>
          <w:lang w:val="en-GB"/>
        </w:rPr>
        <w:t xml:space="preserve"> end of March 2020, 1093 Syrian refugees returned from Lebanon to Syria since the beginning of the year as part of the self-</w:t>
      </w:r>
      <w:r w:rsidR="00DF3B81" w:rsidRPr="00A41101">
        <w:rPr>
          <w:rFonts w:ascii="Calibri" w:eastAsia="Calibri" w:hAnsi="Calibri" w:cs="Calibri"/>
          <w:color w:val="282828"/>
          <w:sz w:val="22"/>
          <w:szCs w:val="22"/>
          <w:lang w:val="en-GB"/>
        </w:rPr>
        <w:t xml:space="preserve">organised </w:t>
      </w:r>
      <w:r w:rsidRPr="00A41101">
        <w:rPr>
          <w:rFonts w:ascii="Calibri" w:eastAsia="Calibri" w:hAnsi="Calibri" w:cs="Calibri"/>
          <w:color w:val="282828"/>
          <w:sz w:val="22"/>
          <w:szCs w:val="22"/>
          <w:lang w:val="en-GB"/>
        </w:rPr>
        <w:t>and General Security facilitated group return.  In parallel</w:t>
      </w:r>
      <w:r w:rsidR="00DF3B81" w:rsidRPr="00A41101">
        <w:rPr>
          <w:rFonts w:ascii="Calibri" w:eastAsia="Calibri" w:hAnsi="Calibri" w:cs="Calibri"/>
          <w:color w:val="282828"/>
          <w:sz w:val="22"/>
          <w:szCs w:val="22"/>
          <w:lang w:val="en-GB"/>
        </w:rPr>
        <w:t>,</w:t>
      </w:r>
      <w:r w:rsidRPr="00A41101">
        <w:rPr>
          <w:rFonts w:ascii="Calibri" w:eastAsia="Calibri" w:hAnsi="Calibri" w:cs="Calibri"/>
          <w:color w:val="282828"/>
          <w:sz w:val="22"/>
          <w:szCs w:val="22"/>
          <w:lang w:val="en-GB"/>
        </w:rPr>
        <w:t xml:space="preserve"> individual return took place during the same period leading to 2647 refugees returning to Syria.  Current resettlement schemes remain limited compared to need </w:t>
      </w:r>
      <w:r w:rsidR="00DF3B81" w:rsidRPr="00A41101">
        <w:rPr>
          <w:rFonts w:ascii="Calibri" w:eastAsia="Calibri" w:hAnsi="Calibri" w:cs="Calibri"/>
          <w:color w:val="282828"/>
          <w:sz w:val="22"/>
          <w:szCs w:val="22"/>
          <w:lang w:val="en-GB"/>
        </w:rPr>
        <w:t xml:space="preserve">on </w:t>
      </w:r>
      <w:r w:rsidRPr="00A41101">
        <w:rPr>
          <w:rFonts w:ascii="Calibri" w:eastAsia="Calibri" w:hAnsi="Calibri" w:cs="Calibri"/>
          <w:color w:val="282828"/>
          <w:sz w:val="22"/>
          <w:szCs w:val="22"/>
          <w:lang w:val="en-GB"/>
        </w:rPr>
        <w:t xml:space="preserve">the ground and absence of other durable solutions. Resettlement dropped from 25,000 cases in 2016 to 8,500 cases in 2018.  11.6% of the total Syrian refugee and asylum seeker population in the world is in Europe, while 87% is in the Middle East and North Africa (MENA) region and </w:t>
      </w:r>
      <w:r w:rsidR="00690971" w:rsidRPr="00A41101">
        <w:rPr>
          <w:rFonts w:ascii="Calibri" w:eastAsia="Calibri" w:hAnsi="Calibri" w:cs="Calibri"/>
          <w:color w:val="282828"/>
          <w:sz w:val="22"/>
          <w:szCs w:val="22"/>
          <w:lang w:val="en-GB"/>
        </w:rPr>
        <w:t>Turkey</w:t>
      </w:r>
      <w:r w:rsidR="00690971">
        <w:rPr>
          <w:rFonts w:ascii="Calibri" w:eastAsia="Calibri" w:hAnsi="Calibri" w:cs="Calibri"/>
          <w:color w:val="282828"/>
          <w:sz w:val="22"/>
          <w:szCs w:val="22"/>
          <w:lang w:val="en-GB"/>
        </w:rPr>
        <w:t xml:space="preserve"> </w:t>
      </w:r>
      <w:r w:rsidR="00690971">
        <w:rPr>
          <w:rStyle w:val="FootnoteReference"/>
          <w:rFonts w:ascii="Calibri" w:eastAsia="Calibri" w:hAnsi="Calibri" w:cs="Calibri"/>
          <w:color w:val="282828"/>
          <w:sz w:val="22"/>
          <w:szCs w:val="22"/>
          <w:lang w:val="en-GB"/>
        </w:rPr>
        <w:footnoteReference w:id="6"/>
      </w:r>
      <w:r w:rsidR="00690971" w:rsidRPr="00A41101">
        <w:rPr>
          <w:rFonts w:ascii="Calibri" w:eastAsia="Calibri" w:hAnsi="Calibri" w:cs="Calibri"/>
          <w:color w:val="282828"/>
          <w:sz w:val="22"/>
          <w:szCs w:val="22"/>
          <w:vertAlign w:val="superscript"/>
          <w:lang w:val="en-GB"/>
        </w:rPr>
        <w:t xml:space="preserve"> </w:t>
      </w:r>
      <w:r w:rsidRPr="00A41101">
        <w:rPr>
          <w:rFonts w:ascii="Calibri" w:eastAsia="Calibri" w:hAnsi="Calibri" w:cs="Calibri"/>
          <w:color w:val="282828"/>
          <w:sz w:val="22"/>
          <w:szCs w:val="22"/>
          <w:lang w:val="en-GB"/>
        </w:rPr>
        <w:t>. The burden of the Syrian refugee crisis remains on the shoulders of Syria</w:t>
      </w:r>
      <w:r w:rsidR="00DF3B81" w:rsidRPr="00A41101">
        <w:rPr>
          <w:rFonts w:ascii="Calibri" w:eastAsia="Calibri" w:hAnsi="Calibri" w:cs="Calibri"/>
          <w:color w:val="282828"/>
          <w:sz w:val="22"/>
          <w:szCs w:val="22"/>
          <w:lang w:val="en-GB"/>
        </w:rPr>
        <w:t>'</w:t>
      </w:r>
      <w:r w:rsidRPr="00A41101">
        <w:rPr>
          <w:rFonts w:ascii="Calibri" w:eastAsia="Calibri" w:hAnsi="Calibri" w:cs="Calibri"/>
          <w:color w:val="282828"/>
          <w:sz w:val="22"/>
          <w:szCs w:val="22"/>
          <w:lang w:val="en-GB"/>
        </w:rPr>
        <w:t>s neighbo</w:t>
      </w:r>
      <w:r w:rsidR="00DF3B81" w:rsidRPr="00A41101">
        <w:rPr>
          <w:rFonts w:ascii="Calibri" w:eastAsia="Calibri" w:hAnsi="Calibri" w:cs="Calibri"/>
          <w:color w:val="282828"/>
          <w:sz w:val="22"/>
          <w:szCs w:val="22"/>
          <w:lang w:val="en-GB"/>
        </w:rPr>
        <w:t>u</w:t>
      </w:r>
      <w:r w:rsidRPr="00A41101">
        <w:rPr>
          <w:rFonts w:ascii="Calibri" w:eastAsia="Calibri" w:hAnsi="Calibri" w:cs="Calibri"/>
          <w:color w:val="282828"/>
          <w:sz w:val="22"/>
          <w:szCs w:val="22"/>
          <w:lang w:val="en-GB"/>
        </w:rPr>
        <w:t>ring host countries.</w:t>
      </w:r>
    </w:p>
    <w:p w14:paraId="00000027" w14:textId="756C8851" w:rsidR="006047BC" w:rsidRPr="00690971" w:rsidRDefault="002C3FC9" w:rsidP="00FC4F76">
      <w:pPr>
        <w:spacing w:after="120"/>
        <w:jc w:val="both"/>
        <w:rPr>
          <w:rFonts w:ascii="Calibri" w:eastAsia="Calibri" w:hAnsi="Calibri" w:cs="Calibri"/>
          <w:color w:val="282828"/>
          <w:sz w:val="22"/>
          <w:szCs w:val="22"/>
          <w:lang w:val="en-GB"/>
        </w:rPr>
      </w:pPr>
      <w:r w:rsidRPr="00A41101">
        <w:rPr>
          <w:rFonts w:ascii="Calibri" w:eastAsia="Calibri" w:hAnsi="Calibri" w:cs="Calibri"/>
          <w:color w:val="282828"/>
          <w:sz w:val="22"/>
          <w:szCs w:val="22"/>
          <w:lang w:val="en-GB"/>
        </w:rPr>
        <w:t>Despite</w:t>
      </w:r>
      <w:r w:rsidR="0079318B" w:rsidRPr="00A41101">
        <w:rPr>
          <w:rFonts w:ascii="Calibri" w:eastAsia="Calibri" w:hAnsi="Calibri" w:cs="Calibri"/>
          <w:color w:val="282828"/>
          <w:sz w:val="22"/>
          <w:szCs w:val="22"/>
          <w:lang w:val="en-GB"/>
        </w:rPr>
        <w:t xml:space="preserve"> the</w:t>
      </w:r>
      <w:r w:rsidRPr="00A41101">
        <w:rPr>
          <w:rFonts w:ascii="Calibri" w:eastAsia="Calibri" w:hAnsi="Calibri" w:cs="Calibri"/>
          <w:color w:val="282828"/>
          <w:sz w:val="22"/>
          <w:szCs w:val="22"/>
          <w:lang w:val="en-GB"/>
        </w:rPr>
        <w:t xml:space="preserve"> COVID-19 pandemic, we should not take the need for durable solutions and other forms of humanitarian admission</w:t>
      </w:r>
      <w:r w:rsidR="00DF3B81" w:rsidRPr="00A41101">
        <w:rPr>
          <w:rFonts w:ascii="Calibri" w:eastAsia="Calibri" w:hAnsi="Calibri" w:cs="Calibri"/>
          <w:color w:val="282828"/>
          <w:sz w:val="22"/>
          <w:szCs w:val="22"/>
          <w:lang w:val="en-GB"/>
        </w:rPr>
        <w:t xml:space="preserve"> off of the agenda</w:t>
      </w:r>
      <w:r w:rsidRPr="00A41101">
        <w:rPr>
          <w:rFonts w:ascii="Calibri" w:eastAsia="Calibri" w:hAnsi="Calibri" w:cs="Calibri"/>
          <w:color w:val="282828"/>
          <w:sz w:val="22"/>
          <w:szCs w:val="22"/>
          <w:lang w:val="en-GB"/>
        </w:rPr>
        <w:t xml:space="preserve">. </w:t>
      </w:r>
      <w:r w:rsidR="00DF3B81" w:rsidRPr="00A41101">
        <w:rPr>
          <w:rFonts w:ascii="Calibri" w:eastAsia="Calibri" w:hAnsi="Calibri" w:cs="Calibri"/>
          <w:color w:val="282828"/>
          <w:sz w:val="22"/>
          <w:szCs w:val="22"/>
          <w:lang w:val="en-GB"/>
        </w:rPr>
        <w:t xml:space="preserve">It </w:t>
      </w:r>
      <w:r w:rsidRPr="00A41101">
        <w:rPr>
          <w:rFonts w:ascii="Calibri" w:eastAsia="Calibri" w:hAnsi="Calibri" w:cs="Calibri"/>
          <w:color w:val="282828"/>
          <w:sz w:val="22"/>
          <w:szCs w:val="22"/>
          <w:lang w:val="en-GB"/>
        </w:rPr>
        <w:t>should remain a shared responsibility by the international community contributing to refugees</w:t>
      </w:r>
      <w:r w:rsidR="00DF3B81" w:rsidRPr="00A41101">
        <w:rPr>
          <w:rFonts w:ascii="Calibri" w:eastAsia="Calibri" w:hAnsi="Calibri" w:cs="Calibri"/>
          <w:color w:val="282828"/>
          <w:sz w:val="22"/>
          <w:szCs w:val="22"/>
          <w:lang w:val="en-GB"/>
        </w:rPr>
        <w:t>'</w:t>
      </w:r>
      <w:r w:rsidRPr="00A41101">
        <w:rPr>
          <w:rFonts w:ascii="Calibri" w:eastAsia="Calibri" w:hAnsi="Calibri" w:cs="Calibri"/>
          <w:color w:val="282828"/>
          <w:sz w:val="22"/>
          <w:szCs w:val="22"/>
          <w:lang w:val="en-GB"/>
        </w:rPr>
        <w:t xml:space="preserve"> protection.</w:t>
      </w:r>
    </w:p>
    <w:p w14:paraId="00000028" w14:textId="5FBC024F" w:rsidR="006047BC" w:rsidRPr="00A41101" w:rsidRDefault="006047BC" w:rsidP="00FC4F76">
      <w:pPr>
        <w:spacing w:after="120"/>
        <w:jc w:val="both"/>
        <w:rPr>
          <w:rFonts w:ascii="Calibri" w:eastAsia="Calibri" w:hAnsi="Calibri" w:cs="Calibri"/>
          <w:b/>
          <w:color w:val="282828"/>
          <w:sz w:val="20"/>
          <w:szCs w:val="20"/>
          <w:lang w:val="en-GB"/>
        </w:rPr>
      </w:pPr>
    </w:p>
    <w:sectPr w:rsidR="006047BC" w:rsidRPr="00A41101" w:rsidSect="00690971">
      <w:headerReference w:type="default" r:id="rId9"/>
      <w:pgSz w:w="12240" w:h="15840"/>
      <w:pgMar w:top="1871" w:right="1440" w:bottom="1440" w:left="144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C96B4" w14:textId="77777777" w:rsidR="008314B6" w:rsidRDefault="008314B6">
      <w:r>
        <w:separator/>
      </w:r>
    </w:p>
  </w:endnote>
  <w:endnote w:type="continuationSeparator" w:id="0">
    <w:p w14:paraId="08852CDF" w14:textId="77777777" w:rsidR="008314B6" w:rsidRDefault="0083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5A81E" w14:textId="77777777" w:rsidR="008314B6" w:rsidRDefault="008314B6">
      <w:r>
        <w:separator/>
      </w:r>
    </w:p>
  </w:footnote>
  <w:footnote w:type="continuationSeparator" w:id="0">
    <w:p w14:paraId="32E97A81" w14:textId="77777777" w:rsidR="008314B6" w:rsidRDefault="008314B6">
      <w:r>
        <w:continuationSeparator/>
      </w:r>
    </w:p>
  </w:footnote>
  <w:footnote w:id="1">
    <w:p w14:paraId="0000002B" w14:textId="17E861ED" w:rsidR="006047BC" w:rsidRPr="00690971" w:rsidRDefault="002C3FC9">
      <w:pPr>
        <w:rPr>
          <w:rFonts w:asciiTheme="minorHAnsi" w:eastAsia="Calibri" w:hAnsiTheme="minorHAnsi" w:cstheme="minorHAnsi"/>
          <w:sz w:val="16"/>
          <w:szCs w:val="16"/>
        </w:rPr>
      </w:pPr>
      <w:r w:rsidRPr="00690971">
        <w:rPr>
          <w:rStyle w:val="FootnoteReference"/>
          <w:rFonts w:asciiTheme="minorHAnsi" w:hAnsiTheme="minorHAnsi" w:cstheme="minorHAnsi"/>
          <w:sz w:val="16"/>
          <w:szCs w:val="16"/>
        </w:rPr>
        <w:footnoteRef/>
      </w:r>
      <w:r w:rsidRPr="00690971">
        <w:rPr>
          <w:rFonts w:asciiTheme="minorHAnsi" w:eastAsia="Calibri" w:hAnsiTheme="minorHAnsi" w:cstheme="minorHAnsi"/>
          <w:sz w:val="16"/>
          <w:szCs w:val="16"/>
        </w:rPr>
        <w:t xml:space="preserve"> </w:t>
      </w:r>
      <w:r w:rsidR="00690971" w:rsidRPr="00690971">
        <w:rPr>
          <w:rFonts w:asciiTheme="minorHAnsi" w:eastAsia="Calibri" w:hAnsiTheme="minorHAnsi" w:cstheme="minorHAnsi"/>
          <w:sz w:val="16"/>
          <w:szCs w:val="16"/>
        </w:rPr>
        <w:t>UNOCHA (</w:t>
      </w:r>
      <w:r w:rsidRPr="00690971">
        <w:rPr>
          <w:rFonts w:asciiTheme="minorHAnsi" w:eastAsia="Calibri" w:hAnsiTheme="minorHAnsi" w:cstheme="minorHAnsi"/>
          <w:sz w:val="16"/>
          <w:szCs w:val="16"/>
        </w:rPr>
        <w:t>2019) Humanitarian</w:t>
      </w:r>
      <w:r w:rsidR="00690971" w:rsidRPr="00690971">
        <w:rPr>
          <w:rFonts w:asciiTheme="minorHAnsi" w:eastAsia="Calibri" w:hAnsiTheme="minorHAnsi" w:cstheme="minorHAnsi"/>
          <w:sz w:val="16"/>
          <w:szCs w:val="16"/>
        </w:rPr>
        <w:t xml:space="preserve"> </w:t>
      </w:r>
      <w:r w:rsidRPr="00690971">
        <w:rPr>
          <w:rFonts w:asciiTheme="minorHAnsi" w:eastAsia="Calibri" w:hAnsiTheme="minorHAnsi" w:cstheme="minorHAnsi"/>
          <w:sz w:val="16"/>
          <w:szCs w:val="16"/>
        </w:rPr>
        <w:t>Needs</w:t>
      </w:r>
      <w:r w:rsidR="00690971" w:rsidRPr="00690971">
        <w:rPr>
          <w:rFonts w:asciiTheme="minorHAnsi" w:eastAsia="Calibri" w:hAnsiTheme="minorHAnsi" w:cstheme="minorHAnsi"/>
          <w:sz w:val="16"/>
          <w:szCs w:val="16"/>
        </w:rPr>
        <w:t xml:space="preserve"> </w:t>
      </w:r>
      <w:r w:rsidRPr="00690971">
        <w:rPr>
          <w:rFonts w:asciiTheme="minorHAnsi" w:eastAsia="Calibri" w:hAnsiTheme="minorHAnsi" w:cstheme="minorHAnsi"/>
          <w:sz w:val="16"/>
          <w:szCs w:val="16"/>
        </w:rPr>
        <w:t>Overview.</w:t>
      </w:r>
    </w:p>
  </w:footnote>
  <w:footnote w:id="2">
    <w:p w14:paraId="0000002C" w14:textId="67ED302D" w:rsidR="006047BC" w:rsidRPr="00690971" w:rsidRDefault="002C3FC9">
      <w:pPr>
        <w:rPr>
          <w:rFonts w:asciiTheme="minorHAnsi" w:eastAsia="Calibri" w:hAnsiTheme="minorHAnsi" w:cstheme="minorHAnsi"/>
          <w:sz w:val="16"/>
          <w:szCs w:val="16"/>
        </w:rPr>
      </w:pPr>
      <w:r w:rsidRPr="00690971">
        <w:rPr>
          <w:rStyle w:val="FootnoteReference"/>
          <w:rFonts w:asciiTheme="minorHAnsi" w:hAnsiTheme="minorHAnsi" w:cstheme="minorHAnsi"/>
          <w:sz w:val="16"/>
          <w:szCs w:val="16"/>
        </w:rPr>
        <w:footnoteRef/>
      </w:r>
      <w:r w:rsidRPr="00690971">
        <w:rPr>
          <w:rFonts w:asciiTheme="minorHAnsi" w:eastAsia="Calibri" w:hAnsiTheme="minorHAnsi" w:cstheme="minorHAnsi"/>
          <w:sz w:val="16"/>
          <w:szCs w:val="16"/>
        </w:rPr>
        <w:t xml:space="preserve"> </w:t>
      </w:r>
      <w:r w:rsidR="00690971" w:rsidRPr="00690971">
        <w:rPr>
          <w:rFonts w:asciiTheme="minorHAnsi" w:eastAsia="Calibri" w:hAnsiTheme="minorHAnsi" w:cstheme="minorHAnsi"/>
          <w:sz w:val="16"/>
          <w:szCs w:val="16"/>
        </w:rPr>
        <w:t>UNOCHA (</w:t>
      </w:r>
      <w:r w:rsidRPr="00690971">
        <w:rPr>
          <w:rFonts w:asciiTheme="minorHAnsi" w:eastAsia="Calibri" w:hAnsiTheme="minorHAnsi" w:cstheme="minorHAnsi"/>
          <w:sz w:val="16"/>
          <w:szCs w:val="16"/>
        </w:rPr>
        <w:t>2019)</w:t>
      </w:r>
      <w:r w:rsidR="00690971" w:rsidRPr="00690971">
        <w:rPr>
          <w:rFonts w:asciiTheme="minorHAnsi" w:eastAsia="Calibri" w:hAnsiTheme="minorHAnsi" w:cstheme="minorHAnsi"/>
          <w:sz w:val="16"/>
          <w:szCs w:val="16"/>
        </w:rPr>
        <w:t xml:space="preserve"> Humanitarian Needs Overview.</w:t>
      </w:r>
    </w:p>
  </w:footnote>
  <w:footnote w:id="3">
    <w:p w14:paraId="224FAB79" w14:textId="663A62EC" w:rsidR="00A41101" w:rsidRPr="00690971" w:rsidRDefault="00A41101" w:rsidP="00A41101">
      <w:pPr>
        <w:pStyle w:val="NormalWeb"/>
        <w:spacing w:before="0" w:beforeAutospacing="0" w:after="0" w:afterAutospacing="0"/>
        <w:rPr>
          <w:rFonts w:asciiTheme="minorHAnsi" w:hAnsiTheme="minorHAnsi" w:cstheme="minorHAnsi"/>
          <w:sz w:val="16"/>
          <w:szCs w:val="16"/>
          <w:lang w:val="en-GB"/>
        </w:rPr>
      </w:pPr>
      <w:r w:rsidRPr="00690971">
        <w:rPr>
          <w:rStyle w:val="FootnoteReference"/>
          <w:rFonts w:asciiTheme="minorHAnsi" w:hAnsiTheme="minorHAnsi" w:cstheme="minorHAnsi"/>
          <w:sz w:val="16"/>
          <w:szCs w:val="16"/>
        </w:rPr>
        <w:footnoteRef/>
      </w:r>
      <w:r w:rsidRPr="00690971">
        <w:rPr>
          <w:rFonts w:asciiTheme="minorHAnsi" w:hAnsiTheme="minorHAnsi" w:cstheme="minorHAnsi"/>
          <w:sz w:val="16"/>
          <w:szCs w:val="16"/>
        </w:rPr>
        <w:t xml:space="preserve"> </w:t>
      </w:r>
      <w:r w:rsidRPr="00690971">
        <w:rPr>
          <w:rFonts w:asciiTheme="minorHAnsi" w:hAnsiTheme="minorHAnsi" w:cstheme="minorHAnsi"/>
          <w:color w:val="0000FF"/>
          <w:sz w:val="16"/>
          <w:szCs w:val="16"/>
          <w:lang w:val="en-GB"/>
        </w:rPr>
        <w:t xml:space="preserve">https://insight.wfp.org/covid-19-will-almost-double-people-in-acute-hunger-by-end-of-2020-59df0c4a8072 </w:t>
      </w:r>
    </w:p>
  </w:footnote>
  <w:footnote w:id="4">
    <w:p w14:paraId="0000002D" w14:textId="77777777" w:rsidR="006047BC" w:rsidRPr="00690971" w:rsidRDefault="002C3FC9" w:rsidP="00A41101">
      <w:pPr>
        <w:rPr>
          <w:rFonts w:asciiTheme="minorHAnsi" w:eastAsia="Calibri" w:hAnsiTheme="minorHAnsi" w:cstheme="minorHAnsi"/>
          <w:sz w:val="16"/>
          <w:szCs w:val="16"/>
        </w:rPr>
      </w:pPr>
      <w:r w:rsidRPr="00690971">
        <w:rPr>
          <w:rStyle w:val="FootnoteReference"/>
          <w:rFonts w:asciiTheme="minorHAnsi" w:hAnsiTheme="minorHAnsi" w:cstheme="minorHAnsi"/>
          <w:sz w:val="16"/>
          <w:szCs w:val="16"/>
          <w:lang w:val="en-GB"/>
        </w:rPr>
        <w:footnoteRef/>
      </w:r>
      <w:r w:rsidRPr="00690971">
        <w:rPr>
          <w:rFonts w:asciiTheme="minorHAnsi" w:eastAsia="Calibri" w:hAnsiTheme="minorHAnsi" w:cstheme="minorHAnsi"/>
          <w:sz w:val="16"/>
          <w:szCs w:val="16"/>
          <w:lang w:val="en-GB"/>
        </w:rPr>
        <w:t xml:space="preserve"> </w:t>
      </w:r>
      <w:hyperlink r:id="rId1">
        <w:r w:rsidRPr="00690971">
          <w:rPr>
            <w:rFonts w:asciiTheme="minorHAnsi" w:eastAsia="Calibri" w:hAnsiTheme="minorHAnsi" w:cstheme="minorHAnsi"/>
            <w:sz w:val="16"/>
            <w:szCs w:val="16"/>
            <w:lang w:val="en-GB"/>
          </w:rPr>
          <w:t>Partnership practices for localisation; a guidance note:</w:t>
        </w:r>
      </w:hyperlink>
      <w:hyperlink r:id="rId2">
        <w:r w:rsidRPr="00690971">
          <w:rPr>
            <w:rFonts w:asciiTheme="minorHAnsi" w:eastAsia="Calibri" w:hAnsiTheme="minorHAnsi" w:cstheme="minorHAnsi"/>
            <w:color w:val="0000FF"/>
            <w:sz w:val="16"/>
            <w:szCs w:val="16"/>
            <w:u w:val="single"/>
            <w:lang w:val="en-GB"/>
          </w:rPr>
          <w:t xml:space="preserve"> ECHO-funded Accelerating Localisation Through Partnerships Consortia, 2019.</w:t>
        </w:r>
      </w:hyperlink>
      <w:r w:rsidRPr="00690971">
        <w:rPr>
          <w:rFonts w:asciiTheme="minorHAnsi" w:eastAsia="Calibri" w:hAnsiTheme="minorHAnsi" w:cstheme="minorHAnsi"/>
          <w:sz w:val="16"/>
          <w:szCs w:val="16"/>
        </w:rPr>
        <w:t xml:space="preserve"> </w:t>
      </w:r>
    </w:p>
  </w:footnote>
  <w:footnote w:id="5">
    <w:p w14:paraId="00000029" w14:textId="1EC07384" w:rsidR="006047BC" w:rsidRPr="00690971" w:rsidRDefault="002C3FC9">
      <w:pPr>
        <w:rPr>
          <w:rFonts w:asciiTheme="minorHAnsi" w:hAnsiTheme="minorHAnsi" w:cstheme="minorHAnsi"/>
          <w:sz w:val="16"/>
          <w:szCs w:val="16"/>
        </w:rPr>
      </w:pPr>
      <w:r w:rsidRPr="00690971">
        <w:rPr>
          <w:rStyle w:val="FootnoteReference"/>
          <w:rFonts w:asciiTheme="minorHAnsi" w:hAnsiTheme="minorHAnsi" w:cstheme="minorHAnsi"/>
          <w:sz w:val="16"/>
          <w:szCs w:val="16"/>
        </w:rPr>
        <w:footnoteRef/>
      </w:r>
      <w:r w:rsidRPr="00690971">
        <w:rPr>
          <w:rFonts w:asciiTheme="minorHAnsi" w:hAnsiTheme="minorHAnsi" w:cstheme="minorHAnsi"/>
          <w:sz w:val="16"/>
          <w:szCs w:val="16"/>
        </w:rPr>
        <w:t xml:space="preserve"> </w:t>
      </w:r>
      <w:hyperlink r:id="rId3">
        <w:r w:rsidR="00A41101" w:rsidRPr="00690971">
          <w:rPr>
            <w:rFonts w:asciiTheme="minorHAnsi" w:eastAsia="Calibri" w:hAnsiTheme="minorHAnsi" w:cstheme="minorHAnsi"/>
            <w:sz w:val="16"/>
            <w:szCs w:val="16"/>
            <w:lang w:val="en-GB"/>
          </w:rPr>
          <w:t>Partnership practices for localisation; a guidance note:</w:t>
        </w:r>
      </w:hyperlink>
      <w:hyperlink r:id="rId4">
        <w:r w:rsidR="00A41101" w:rsidRPr="00690971">
          <w:rPr>
            <w:rFonts w:asciiTheme="minorHAnsi" w:eastAsia="Calibri" w:hAnsiTheme="minorHAnsi" w:cstheme="minorHAnsi"/>
            <w:color w:val="0000FF"/>
            <w:sz w:val="16"/>
            <w:szCs w:val="16"/>
            <w:u w:val="single"/>
            <w:lang w:val="en-GB"/>
          </w:rPr>
          <w:t xml:space="preserve"> ECHO-funded Accelerating Localisation Through Partnerships Consortia, 2019.</w:t>
        </w:r>
      </w:hyperlink>
      <w:r w:rsidR="00A41101" w:rsidRPr="00690971">
        <w:rPr>
          <w:rFonts w:asciiTheme="minorHAnsi" w:eastAsia="Calibri" w:hAnsiTheme="minorHAnsi" w:cstheme="minorHAnsi"/>
          <w:sz w:val="16"/>
          <w:szCs w:val="16"/>
        </w:rPr>
        <w:t xml:space="preserve"> </w:t>
      </w:r>
      <w:r w:rsidRPr="00690971">
        <w:rPr>
          <w:rFonts w:asciiTheme="minorHAnsi" w:hAnsiTheme="minorHAnsi" w:cstheme="minorHAnsi"/>
          <w:sz w:val="16"/>
          <w:szCs w:val="16"/>
        </w:rPr>
        <w:t xml:space="preserve"> </w:t>
      </w:r>
    </w:p>
  </w:footnote>
  <w:footnote w:id="6">
    <w:p w14:paraId="343C138E" w14:textId="712DAE19" w:rsidR="00690971" w:rsidRPr="00690971" w:rsidRDefault="00690971" w:rsidP="00690971">
      <w:pPr>
        <w:spacing w:after="120"/>
        <w:jc w:val="both"/>
        <w:rPr>
          <w:rFonts w:asciiTheme="minorHAnsi" w:eastAsia="Calibri" w:hAnsiTheme="minorHAnsi" w:cstheme="minorHAnsi"/>
          <w:b/>
          <w:color w:val="282828"/>
          <w:sz w:val="16"/>
          <w:szCs w:val="16"/>
          <w:lang w:val="en-GB"/>
        </w:rPr>
      </w:pPr>
      <w:r w:rsidRPr="00690971">
        <w:rPr>
          <w:rStyle w:val="FootnoteReference"/>
          <w:rFonts w:asciiTheme="minorHAnsi" w:hAnsiTheme="minorHAnsi" w:cstheme="minorHAnsi"/>
          <w:sz w:val="16"/>
          <w:szCs w:val="16"/>
        </w:rPr>
        <w:footnoteRef/>
      </w:r>
      <w:hyperlink r:id="rId5" w:history="1">
        <w:r w:rsidRPr="00690971">
          <w:rPr>
            <w:rStyle w:val="Hyperlink"/>
            <w:rFonts w:asciiTheme="minorHAnsi" w:eastAsia="Calibri" w:hAnsiTheme="minorHAnsi" w:cstheme="minorHAnsi"/>
            <w:sz w:val="16"/>
            <w:szCs w:val="16"/>
            <w:lang w:val="en-GB"/>
          </w:rPr>
          <w:t>https://www.aub.edu.lb/ifi/Documents/publications/books/2018-2019/20190701_101_facts_and_figures_on_the_syrian_refugee_crisis_volume_2.pdf</w:t>
        </w:r>
      </w:hyperlink>
      <w:r w:rsidRPr="00690971">
        <w:rPr>
          <w:rFonts w:asciiTheme="minorHAnsi" w:eastAsia="Calibri" w:hAnsiTheme="minorHAnsi" w:cstheme="minorHAnsi"/>
          <w:color w:val="282828"/>
          <w:sz w:val="16"/>
          <w:szCs w:val="16"/>
          <w:lang w:val="en-GB"/>
        </w:rPr>
        <w:t xml:space="preserve"> </w:t>
      </w:r>
    </w:p>
    <w:p w14:paraId="5A3128E9" w14:textId="7FC70B7E" w:rsidR="00690971" w:rsidRPr="00690971" w:rsidRDefault="00690971">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B850E" w14:textId="6B60DA31" w:rsidR="00EC2FBB" w:rsidRDefault="00EC2FBB">
    <w:pPr>
      <w:pStyle w:val="Header"/>
    </w:pPr>
    <w:r>
      <w:rPr>
        <w:noProof/>
        <w:lang w:eastAsia="en-US"/>
      </w:rPr>
      <w:drawing>
        <wp:anchor distT="0" distB="0" distL="114935" distR="114935" simplePos="0" relativeHeight="251659264" behindDoc="0" locked="0" layoutInCell="1" hidden="0" allowOverlap="1" wp14:anchorId="7D9F8534" wp14:editId="6BC62262">
          <wp:simplePos x="0" y="0"/>
          <wp:positionH relativeFrom="column">
            <wp:posOffset>0</wp:posOffset>
          </wp:positionH>
          <wp:positionV relativeFrom="paragraph">
            <wp:posOffset>172085</wp:posOffset>
          </wp:positionV>
          <wp:extent cx="1800225" cy="257175"/>
          <wp:effectExtent l="0" t="0" r="0" b="0"/>
          <wp:wrapSquare wrapText="bothSides" distT="0" distB="0" distL="114935" distR="114935"/>
          <wp:docPr id="6" name="image1.png" descr="Actalliance_Office"/>
          <wp:cNvGraphicFramePr/>
          <a:graphic xmlns:a="http://schemas.openxmlformats.org/drawingml/2006/main">
            <a:graphicData uri="http://schemas.openxmlformats.org/drawingml/2006/picture">
              <pic:pic xmlns:pic="http://schemas.openxmlformats.org/drawingml/2006/picture">
                <pic:nvPicPr>
                  <pic:cNvPr id="0" name="image1.png" descr="Actalliance_Office"/>
                  <pic:cNvPicPr preferRelativeResize="0"/>
                </pic:nvPicPr>
                <pic:blipFill>
                  <a:blip r:embed="rId1"/>
                  <a:srcRect/>
                  <a:stretch>
                    <a:fillRect/>
                  </a:stretch>
                </pic:blipFill>
                <pic:spPr>
                  <a:xfrm>
                    <a:off x="0" y="0"/>
                    <a:ext cx="1800225" cy="2571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tzQyMDQ1NDY1MrZU0lEKTi0uzszPAykwrgUA+N+80iwAAAA="/>
  </w:docVars>
  <w:rsids>
    <w:rsidRoot w:val="006047BC"/>
    <w:rsid w:val="0002160D"/>
    <w:rsid w:val="001330C3"/>
    <w:rsid w:val="002C3FC9"/>
    <w:rsid w:val="00446122"/>
    <w:rsid w:val="00560758"/>
    <w:rsid w:val="006047BC"/>
    <w:rsid w:val="00690971"/>
    <w:rsid w:val="007766FF"/>
    <w:rsid w:val="0079318B"/>
    <w:rsid w:val="007D4626"/>
    <w:rsid w:val="008314B6"/>
    <w:rsid w:val="00931334"/>
    <w:rsid w:val="009D618B"/>
    <w:rsid w:val="00A10116"/>
    <w:rsid w:val="00A41101"/>
    <w:rsid w:val="00B2279C"/>
    <w:rsid w:val="00B708C0"/>
    <w:rsid w:val="00B80A9E"/>
    <w:rsid w:val="00DF3B81"/>
    <w:rsid w:val="00E143AB"/>
    <w:rsid w:val="00E60D0E"/>
    <w:rsid w:val="00EC2FBB"/>
    <w:rsid w:val="00F65357"/>
    <w:rsid w:val="00F9018C"/>
    <w:rsid w:val="00FC4F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6F0C3"/>
  <w15:docId w15:val="{2AC8687A-14E1-F54B-B6FB-48D0C8E9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A5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854DF"/>
    <w:pPr>
      <w:spacing w:before="100" w:beforeAutospacing="1" w:after="100" w:afterAutospacing="1"/>
    </w:pPr>
  </w:style>
  <w:style w:type="character" w:customStyle="1" w:styleId="apple-converted-space">
    <w:name w:val="apple-converted-space"/>
    <w:basedOn w:val="DefaultParagraphFont"/>
    <w:rsid w:val="005854DF"/>
  </w:style>
  <w:style w:type="paragraph" w:styleId="Revision">
    <w:name w:val="Revision"/>
    <w:hidden/>
    <w:uiPriority w:val="99"/>
    <w:semiHidden/>
    <w:rsid w:val="00172411"/>
  </w:style>
  <w:style w:type="character" w:styleId="CommentReference">
    <w:name w:val="annotation reference"/>
    <w:basedOn w:val="DefaultParagraphFont"/>
    <w:uiPriority w:val="99"/>
    <w:semiHidden/>
    <w:unhideWhenUsed/>
    <w:rsid w:val="00172411"/>
    <w:rPr>
      <w:sz w:val="16"/>
      <w:szCs w:val="16"/>
    </w:rPr>
  </w:style>
  <w:style w:type="paragraph" w:styleId="CommentText">
    <w:name w:val="annotation text"/>
    <w:basedOn w:val="Normal"/>
    <w:link w:val="CommentTextChar"/>
    <w:uiPriority w:val="99"/>
    <w:semiHidden/>
    <w:unhideWhenUsed/>
    <w:rsid w:val="0017241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72411"/>
    <w:rPr>
      <w:sz w:val="20"/>
      <w:szCs w:val="20"/>
    </w:rPr>
  </w:style>
  <w:style w:type="paragraph" w:styleId="CommentSubject">
    <w:name w:val="annotation subject"/>
    <w:basedOn w:val="CommentText"/>
    <w:next w:val="CommentText"/>
    <w:link w:val="CommentSubjectChar"/>
    <w:uiPriority w:val="99"/>
    <w:semiHidden/>
    <w:unhideWhenUsed/>
    <w:rsid w:val="00172411"/>
    <w:rPr>
      <w:b/>
      <w:bCs/>
    </w:rPr>
  </w:style>
  <w:style w:type="character" w:customStyle="1" w:styleId="CommentSubjectChar">
    <w:name w:val="Comment Subject Char"/>
    <w:basedOn w:val="CommentTextChar"/>
    <w:link w:val="CommentSubject"/>
    <w:uiPriority w:val="99"/>
    <w:semiHidden/>
    <w:rsid w:val="00172411"/>
    <w:rPr>
      <w:b/>
      <w:bCs/>
      <w:sz w:val="20"/>
      <w:szCs w:val="20"/>
    </w:rPr>
  </w:style>
  <w:style w:type="paragraph" w:styleId="BalloonText">
    <w:name w:val="Balloon Text"/>
    <w:basedOn w:val="Normal"/>
    <w:link w:val="BalloonTextChar"/>
    <w:uiPriority w:val="99"/>
    <w:semiHidden/>
    <w:unhideWhenUsed/>
    <w:rsid w:val="00172411"/>
    <w:rPr>
      <w:rFonts w:eastAsiaTheme="minorHAnsi"/>
      <w:sz w:val="18"/>
      <w:szCs w:val="18"/>
    </w:rPr>
  </w:style>
  <w:style w:type="character" w:customStyle="1" w:styleId="BalloonTextChar">
    <w:name w:val="Balloon Text Char"/>
    <w:basedOn w:val="DefaultParagraphFont"/>
    <w:link w:val="BalloonText"/>
    <w:uiPriority w:val="99"/>
    <w:semiHidden/>
    <w:rsid w:val="00172411"/>
    <w:rPr>
      <w:rFonts w:ascii="Times New Roman" w:hAnsi="Times New Roman" w:cs="Times New Roman"/>
      <w:sz w:val="18"/>
      <w:szCs w:val="18"/>
    </w:rPr>
  </w:style>
  <w:style w:type="paragraph" w:styleId="NormalWeb">
    <w:name w:val="Normal (Web)"/>
    <w:basedOn w:val="Normal"/>
    <w:uiPriority w:val="99"/>
    <w:unhideWhenUsed/>
    <w:rsid w:val="00394691"/>
    <w:pPr>
      <w:spacing w:before="100" w:beforeAutospacing="1" w:after="100" w:afterAutospacing="1"/>
    </w:pPr>
  </w:style>
  <w:style w:type="character" w:styleId="Hyperlink">
    <w:name w:val="Hyperlink"/>
    <w:basedOn w:val="DefaultParagraphFont"/>
    <w:uiPriority w:val="99"/>
    <w:unhideWhenUsed/>
    <w:rsid w:val="00394691"/>
    <w:rPr>
      <w:color w:val="0000FF"/>
      <w:u w:val="single"/>
    </w:rPr>
  </w:style>
  <w:style w:type="paragraph" w:styleId="FootnoteText">
    <w:name w:val="footnote text"/>
    <w:basedOn w:val="Normal"/>
    <w:link w:val="FootnoteTextChar"/>
    <w:uiPriority w:val="99"/>
    <w:semiHidden/>
    <w:unhideWhenUsed/>
    <w:rsid w:val="00414A5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4A52"/>
    <w:rPr>
      <w:sz w:val="20"/>
      <w:szCs w:val="20"/>
    </w:rPr>
  </w:style>
  <w:style w:type="character" w:styleId="FootnoteReference">
    <w:name w:val="footnote reference"/>
    <w:basedOn w:val="DefaultParagraphFont"/>
    <w:uiPriority w:val="99"/>
    <w:semiHidden/>
    <w:unhideWhenUsed/>
    <w:rsid w:val="00414A52"/>
    <w:rPr>
      <w:vertAlign w:val="superscript"/>
    </w:rPr>
  </w:style>
  <w:style w:type="character" w:customStyle="1" w:styleId="UnresolvedMention1">
    <w:name w:val="Unresolved Mention1"/>
    <w:basedOn w:val="DefaultParagraphFont"/>
    <w:uiPriority w:val="99"/>
    <w:semiHidden/>
    <w:unhideWhenUsed/>
    <w:rsid w:val="00E228F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C2FBB"/>
    <w:pPr>
      <w:tabs>
        <w:tab w:val="center" w:pos="4513"/>
        <w:tab w:val="right" w:pos="9026"/>
      </w:tabs>
    </w:pPr>
  </w:style>
  <w:style w:type="character" w:customStyle="1" w:styleId="HeaderChar">
    <w:name w:val="Header Char"/>
    <w:basedOn w:val="DefaultParagraphFont"/>
    <w:link w:val="Header"/>
    <w:uiPriority w:val="99"/>
    <w:rsid w:val="00EC2FBB"/>
  </w:style>
  <w:style w:type="paragraph" w:styleId="Footer">
    <w:name w:val="footer"/>
    <w:basedOn w:val="Normal"/>
    <w:link w:val="FooterChar"/>
    <w:uiPriority w:val="99"/>
    <w:unhideWhenUsed/>
    <w:rsid w:val="00EC2FBB"/>
    <w:pPr>
      <w:tabs>
        <w:tab w:val="center" w:pos="4513"/>
        <w:tab w:val="right" w:pos="9026"/>
      </w:tabs>
    </w:pPr>
  </w:style>
  <w:style w:type="character" w:customStyle="1" w:styleId="FooterChar">
    <w:name w:val="Footer Char"/>
    <w:basedOn w:val="DefaultParagraphFont"/>
    <w:link w:val="Footer"/>
    <w:uiPriority w:val="99"/>
    <w:rsid w:val="00EC2FBB"/>
  </w:style>
  <w:style w:type="character" w:styleId="UnresolvedMention">
    <w:name w:val="Unresolved Mention"/>
    <w:basedOn w:val="DefaultParagraphFont"/>
    <w:uiPriority w:val="99"/>
    <w:semiHidden/>
    <w:unhideWhenUsed/>
    <w:rsid w:val="00690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5650">
      <w:bodyDiv w:val="1"/>
      <w:marLeft w:val="0"/>
      <w:marRight w:val="0"/>
      <w:marTop w:val="0"/>
      <w:marBottom w:val="0"/>
      <w:divBdr>
        <w:top w:val="none" w:sz="0" w:space="0" w:color="auto"/>
        <w:left w:val="none" w:sz="0" w:space="0" w:color="auto"/>
        <w:bottom w:val="none" w:sz="0" w:space="0" w:color="auto"/>
        <w:right w:val="none" w:sz="0" w:space="0" w:color="auto"/>
      </w:divBdr>
      <w:divsChild>
        <w:div w:id="701519278">
          <w:marLeft w:val="0"/>
          <w:marRight w:val="0"/>
          <w:marTop w:val="0"/>
          <w:marBottom w:val="0"/>
          <w:divBdr>
            <w:top w:val="none" w:sz="0" w:space="0" w:color="auto"/>
            <w:left w:val="none" w:sz="0" w:space="0" w:color="auto"/>
            <w:bottom w:val="none" w:sz="0" w:space="0" w:color="auto"/>
            <w:right w:val="none" w:sz="0" w:space="0" w:color="auto"/>
          </w:divBdr>
          <w:divsChild>
            <w:div w:id="407190683">
              <w:marLeft w:val="0"/>
              <w:marRight w:val="0"/>
              <w:marTop w:val="0"/>
              <w:marBottom w:val="0"/>
              <w:divBdr>
                <w:top w:val="none" w:sz="0" w:space="0" w:color="auto"/>
                <w:left w:val="none" w:sz="0" w:space="0" w:color="auto"/>
                <w:bottom w:val="none" w:sz="0" w:space="0" w:color="auto"/>
                <w:right w:val="none" w:sz="0" w:space="0" w:color="auto"/>
              </w:divBdr>
              <w:divsChild>
                <w:div w:id="2471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42188">
      <w:bodyDiv w:val="1"/>
      <w:marLeft w:val="0"/>
      <w:marRight w:val="0"/>
      <w:marTop w:val="0"/>
      <w:marBottom w:val="0"/>
      <w:divBdr>
        <w:top w:val="none" w:sz="0" w:space="0" w:color="auto"/>
        <w:left w:val="none" w:sz="0" w:space="0" w:color="auto"/>
        <w:bottom w:val="none" w:sz="0" w:space="0" w:color="auto"/>
        <w:right w:val="none" w:sz="0" w:space="0" w:color="auto"/>
      </w:divBdr>
      <w:divsChild>
        <w:div w:id="683093720">
          <w:marLeft w:val="0"/>
          <w:marRight w:val="0"/>
          <w:marTop w:val="0"/>
          <w:marBottom w:val="0"/>
          <w:divBdr>
            <w:top w:val="none" w:sz="0" w:space="0" w:color="auto"/>
            <w:left w:val="none" w:sz="0" w:space="0" w:color="auto"/>
            <w:bottom w:val="none" w:sz="0" w:space="0" w:color="auto"/>
            <w:right w:val="none" w:sz="0" w:space="0" w:color="auto"/>
          </w:divBdr>
          <w:divsChild>
            <w:div w:id="1173489402">
              <w:marLeft w:val="0"/>
              <w:marRight w:val="0"/>
              <w:marTop w:val="0"/>
              <w:marBottom w:val="0"/>
              <w:divBdr>
                <w:top w:val="none" w:sz="0" w:space="0" w:color="auto"/>
                <w:left w:val="none" w:sz="0" w:space="0" w:color="auto"/>
                <w:bottom w:val="none" w:sz="0" w:space="0" w:color="auto"/>
                <w:right w:val="none" w:sz="0" w:space="0" w:color="auto"/>
              </w:divBdr>
              <w:divsChild>
                <w:div w:id="5008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75296">
      <w:bodyDiv w:val="1"/>
      <w:marLeft w:val="0"/>
      <w:marRight w:val="0"/>
      <w:marTop w:val="0"/>
      <w:marBottom w:val="0"/>
      <w:divBdr>
        <w:top w:val="none" w:sz="0" w:space="0" w:color="auto"/>
        <w:left w:val="none" w:sz="0" w:space="0" w:color="auto"/>
        <w:bottom w:val="none" w:sz="0" w:space="0" w:color="auto"/>
        <w:right w:val="none" w:sz="0" w:space="0" w:color="auto"/>
      </w:divBdr>
      <w:divsChild>
        <w:div w:id="1797945567">
          <w:marLeft w:val="0"/>
          <w:marRight w:val="0"/>
          <w:marTop w:val="0"/>
          <w:marBottom w:val="0"/>
          <w:divBdr>
            <w:top w:val="none" w:sz="0" w:space="0" w:color="auto"/>
            <w:left w:val="none" w:sz="0" w:space="0" w:color="auto"/>
            <w:bottom w:val="none" w:sz="0" w:space="0" w:color="auto"/>
            <w:right w:val="none" w:sz="0" w:space="0" w:color="auto"/>
          </w:divBdr>
          <w:divsChild>
            <w:div w:id="1816599466">
              <w:marLeft w:val="0"/>
              <w:marRight w:val="0"/>
              <w:marTop w:val="0"/>
              <w:marBottom w:val="0"/>
              <w:divBdr>
                <w:top w:val="none" w:sz="0" w:space="0" w:color="auto"/>
                <w:left w:val="none" w:sz="0" w:space="0" w:color="auto"/>
                <w:bottom w:val="none" w:sz="0" w:space="0" w:color="auto"/>
                <w:right w:val="none" w:sz="0" w:space="0" w:color="auto"/>
              </w:divBdr>
              <w:divsChild>
                <w:div w:id="18583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10721">
      <w:bodyDiv w:val="1"/>
      <w:marLeft w:val="0"/>
      <w:marRight w:val="0"/>
      <w:marTop w:val="0"/>
      <w:marBottom w:val="0"/>
      <w:divBdr>
        <w:top w:val="none" w:sz="0" w:space="0" w:color="auto"/>
        <w:left w:val="none" w:sz="0" w:space="0" w:color="auto"/>
        <w:bottom w:val="none" w:sz="0" w:space="0" w:color="auto"/>
        <w:right w:val="none" w:sz="0" w:space="0" w:color="auto"/>
      </w:divBdr>
      <w:divsChild>
        <w:div w:id="2141611523">
          <w:marLeft w:val="0"/>
          <w:marRight w:val="0"/>
          <w:marTop w:val="0"/>
          <w:marBottom w:val="0"/>
          <w:divBdr>
            <w:top w:val="none" w:sz="0" w:space="0" w:color="auto"/>
            <w:left w:val="none" w:sz="0" w:space="0" w:color="auto"/>
            <w:bottom w:val="none" w:sz="0" w:space="0" w:color="auto"/>
            <w:right w:val="none" w:sz="0" w:space="0" w:color="auto"/>
          </w:divBdr>
          <w:divsChild>
            <w:div w:id="1556967151">
              <w:marLeft w:val="0"/>
              <w:marRight w:val="0"/>
              <w:marTop w:val="0"/>
              <w:marBottom w:val="0"/>
              <w:divBdr>
                <w:top w:val="none" w:sz="0" w:space="0" w:color="auto"/>
                <w:left w:val="none" w:sz="0" w:space="0" w:color="auto"/>
                <w:bottom w:val="none" w:sz="0" w:space="0" w:color="auto"/>
                <w:right w:val="none" w:sz="0" w:space="0" w:color="auto"/>
              </w:divBdr>
              <w:divsChild>
                <w:div w:id="7259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351883">
      <w:bodyDiv w:val="1"/>
      <w:marLeft w:val="0"/>
      <w:marRight w:val="0"/>
      <w:marTop w:val="0"/>
      <w:marBottom w:val="0"/>
      <w:divBdr>
        <w:top w:val="none" w:sz="0" w:space="0" w:color="auto"/>
        <w:left w:val="none" w:sz="0" w:space="0" w:color="auto"/>
        <w:bottom w:val="none" w:sz="0" w:space="0" w:color="auto"/>
        <w:right w:val="none" w:sz="0" w:space="0" w:color="auto"/>
      </w:divBdr>
      <w:divsChild>
        <w:div w:id="214853303">
          <w:marLeft w:val="0"/>
          <w:marRight w:val="0"/>
          <w:marTop w:val="0"/>
          <w:marBottom w:val="0"/>
          <w:divBdr>
            <w:top w:val="none" w:sz="0" w:space="0" w:color="auto"/>
            <w:left w:val="none" w:sz="0" w:space="0" w:color="auto"/>
            <w:bottom w:val="none" w:sz="0" w:space="0" w:color="auto"/>
            <w:right w:val="none" w:sz="0" w:space="0" w:color="auto"/>
          </w:divBdr>
          <w:divsChild>
            <w:div w:id="1155413106">
              <w:marLeft w:val="0"/>
              <w:marRight w:val="0"/>
              <w:marTop w:val="0"/>
              <w:marBottom w:val="0"/>
              <w:divBdr>
                <w:top w:val="none" w:sz="0" w:space="0" w:color="auto"/>
                <w:left w:val="none" w:sz="0" w:space="0" w:color="auto"/>
                <w:bottom w:val="none" w:sz="0" w:space="0" w:color="auto"/>
                <w:right w:val="none" w:sz="0" w:space="0" w:color="auto"/>
              </w:divBdr>
              <w:divsChild>
                <w:div w:id="151993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4840">
      <w:bodyDiv w:val="1"/>
      <w:marLeft w:val="0"/>
      <w:marRight w:val="0"/>
      <w:marTop w:val="0"/>
      <w:marBottom w:val="0"/>
      <w:divBdr>
        <w:top w:val="none" w:sz="0" w:space="0" w:color="auto"/>
        <w:left w:val="none" w:sz="0" w:space="0" w:color="auto"/>
        <w:bottom w:val="none" w:sz="0" w:space="0" w:color="auto"/>
        <w:right w:val="none" w:sz="0" w:space="0" w:color="auto"/>
      </w:divBdr>
      <w:divsChild>
        <w:div w:id="828836222">
          <w:marLeft w:val="0"/>
          <w:marRight w:val="0"/>
          <w:marTop w:val="0"/>
          <w:marBottom w:val="0"/>
          <w:divBdr>
            <w:top w:val="none" w:sz="0" w:space="0" w:color="auto"/>
            <w:left w:val="none" w:sz="0" w:space="0" w:color="auto"/>
            <w:bottom w:val="none" w:sz="0" w:space="0" w:color="auto"/>
            <w:right w:val="none" w:sz="0" w:space="0" w:color="auto"/>
          </w:divBdr>
          <w:divsChild>
            <w:div w:id="1555895649">
              <w:marLeft w:val="0"/>
              <w:marRight w:val="0"/>
              <w:marTop w:val="0"/>
              <w:marBottom w:val="0"/>
              <w:divBdr>
                <w:top w:val="none" w:sz="0" w:space="0" w:color="auto"/>
                <w:left w:val="none" w:sz="0" w:space="0" w:color="auto"/>
                <w:bottom w:val="none" w:sz="0" w:space="0" w:color="auto"/>
                <w:right w:val="none" w:sz="0" w:space="0" w:color="auto"/>
              </w:divBdr>
              <w:divsChild>
                <w:div w:id="14536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ooks?id=hSOdBAAAQBAJ&amp;lpg=PA234&amp;dq=goldschmidt%20concise%20history%20middle%20east%20%22french%20stressed%20syria's%20religious%22'&amp;pg=PA2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hristianaid.org.uk/sites/default/files/2019-10/Partnership%20practices%20for%20localisation-guidance_Oct2019.pdf" TargetMode="External"/><Relationship Id="rId2" Type="http://schemas.openxmlformats.org/officeDocument/2006/relationships/hyperlink" Target="https://www.christianaid.org.uk/sites/default/files/2019-10/Partnership%20practices%20for%20localisation-guidance_Oct2019.pdf" TargetMode="External"/><Relationship Id="rId1" Type="http://schemas.openxmlformats.org/officeDocument/2006/relationships/hyperlink" Target="https://www.christianaid.org.uk/sites/default/files/2019-10/Partnership%20practices%20for%20localisation-guidance_Oct2019.pdf" TargetMode="External"/><Relationship Id="rId5" Type="http://schemas.openxmlformats.org/officeDocument/2006/relationships/hyperlink" Target="https://www.aub.edu.lb/ifi/Documents/publications/books/2018-2019/20190701_101_facts_and_figures_on_the_syrian_refugee_crisis_volume_2.pdf" TargetMode="External"/><Relationship Id="rId4" Type="http://schemas.openxmlformats.org/officeDocument/2006/relationships/hyperlink" Target="https://www.christianaid.org.uk/sites/default/files/2019-10/Partnership%20practices%20for%20localisation-guidance_Oct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cK8LKa3yaKX33dvTp+XWcjYcXQ==">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48AC7D-6149-714C-AC97-958109E1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2268</Words>
  <Characters>10912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Luce</dc:creator>
  <cp:lastModifiedBy>Daniela Varano</cp:lastModifiedBy>
  <cp:revision>2</cp:revision>
  <dcterms:created xsi:type="dcterms:W3CDTF">2020-06-22T12:44:00Z</dcterms:created>
  <dcterms:modified xsi:type="dcterms:W3CDTF">2020-06-22T12:44:00Z</dcterms:modified>
</cp:coreProperties>
</file>