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7ABA" w14:textId="5D5924AE" w:rsidR="003C7873" w:rsidRPr="00D25502" w:rsidRDefault="00D25502" w:rsidP="003C7873">
      <w:pPr>
        <w:pStyle w:val="Title"/>
        <w:rPr>
          <w:rFonts w:ascii="Aptos" w:hAnsi="Aptos"/>
          <w:sz w:val="22"/>
        </w:rPr>
      </w:pPr>
      <w:r>
        <w:rPr>
          <w:rFonts w:ascii="Aptos" w:hAnsi="Aptos"/>
        </w:rPr>
        <w:t>Rapid Needs Assessment Tool</w:t>
      </w:r>
    </w:p>
    <w:p w14:paraId="10371501" w14:textId="77777777" w:rsidR="003C7873" w:rsidRPr="00667F38" w:rsidRDefault="003C7873" w:rsidP="003C7873">
      <w:pPr>
        <w:pStyle w:val="Title"/>
        <w:jc w:val="left"/>
        <w:rPr>
          <w:rFonts w:ascii="Aptos" w:hAnsi="Aptos"/>
          <w:color w:val="2F5496"/>
          <w:sz w:val="22"/>
        </w:rPr>
      </w:pPr>
    </w:p>
    <w:p w14:paraId="6807D930" w14:textId="1A9E30BD" w:rsidR="003C7873" w:rsidRPr="00A758D1" w:rsidRDefault="008D36FA" w:rsidP="003C7873">
      <w:pPr>
        <w:pStyle w:val="Title"/>
        <w:jc w:val="left"/>
        <w:rPr>
          <w:rFonts w:ascii="Aptos" w:hAnsi="Aptos"/>
          <w:b w:val="0"/>
          <w:bCs w:val="0"/>
          <w:sz w:val="22"/>
          <w:szCs w:val="22"/>
        </w:rPr>
      </w:pPr>
      <w:r w:rsidRPr="00A758D1">
        <w:rPr>
          <w:rFonts w:ascii="Aptos" w:hAnsi="Aptos"/>
          <w:b w:val="0"/>
          <w:bCs w:val="0"/>
          <w:sz w:val="22"/>
          <w:szCs w:val="22"/>
        </w:rPr>
        <w:t>Please refer to Guidance Note</w:t>
      </w:r>
      <w:r w:rsidR="00847835" w:rsidRPr="00A758D1">
        <w:rPr>
          <w:rFonts w:ascii="Aptos" w:hAnsi="Aptos"/>
          <w:b w:val="0"/>
          <w:bCs w:val="0"/>
          <w:sz w:val="22"/>
          <w:szCs w:val="22"/>
        </w:rPr>
        <w:t>: Rapid</w:t>
      </w:r>
      <w:r w:rsidRPr="00A758D1">
        <w:rPr>
          <w:rFonts w:ascii="Aptos" w:hAnsi="Aptos"/>
          <w:b w:val="0"/>
          <w:bCs w:val="0"/>
          <w:sz w:val="22"/>
          <w:szCs w:val="22"/>
        </w:rPr>
        <w:t xml:space="preserve"> assessment and analysis</w:t>
      </w:r>
    </w:p>
    <w:p w14:paraId="03BDA091" w14:textId="77777777" w:rsidR="00C670A7" w:rsidRPr="00667F38" w:rsidRDefault="00C670A7" w:rsidP="003C7873">
      <w:pPr>
        <w:pStyle w:val="Title"/>
        <w:jc w:val="left"/>
        <w:rPr>
          <w:rFonts w:ascii="Aptos" w:hAnsi="Aptos"/>
          <w:color w:val="2F5496"/>
          <w:sz w:val="22"/>
        </w:rPr>
      </w:pPr>
    </w:p>
    <w:tbl>
      <w:tblPr>
        <w:tblStyle w:val="TableGrid"/>
        <w:tblW w:w="0" w:type="auto"/>
        <w:tblLook w:val="04A0" w:firstRow="1" w:lastRow="0" w:firstColumn="1" w:lastColumn="0" w:noHBand="0" w:noVBand="1"/>
      </w:tblPr>
      <w:tblGrid>
        <w:gridCol w:w="2972"/>
        <w:gridCol w:w="5318"/>
      </w:tblGrid>
      <w:tr w:rsidR="00667F38" w:rsidRPr="00667F38" w14:paraId="5B86F371" w14:textId="77777777" w:rsidTr="00667F38">
        <w:tc>
          <w:tcPr>
            <w:tcW w:w="2972" w:type="dxa"/>
          </w:tcPr>
          <w:p w14:paraId="3A98EBBF" w14:textId="79E813D9" w:rsidR="00667F38" w:rsidRPr="00667F38" w:rsidRDefault="00667F38" w:rsidP="003C7873">
            <w:pPr>
              <w:pStyle w:val="Title"/>
              <w:jc w:val="left"/>
              <w:rPr>
                <w:rFonts w:ascii="Aptos" w:hAnsi="Aptos"/>
                <w:b w:val="0"/>
                <w:bCs w:val="0"/>
                <w:sz w:val="22"/>
              </w:rPr>
            </w:pPr>
            <w:r w:rsidRPr="00667F38">
              <w:rPr>
                <w:rFonts w:ascii="Aptos" w:hAnsi="Aptos"/>
                <w:b w:val="0"/>
                <w:bCs w:val="0"/>
                <w:sz w:val="22"/>
              </w:rPr>
              <w:t>Assessment date and time</w:t>
            </w:r>
          </w:p>
        </w:tc>
        <w:tc>
          <w:tcPr>
            <w:tcW w:w="5318" w:type="dxa"/>
          </w:tcPr>
          <w:p w14:paraId="1798C9EB" w14:textId="77777777" w:rsidR="00667F38" w:rsidRPr="00667F38" w:rsidRDefault="00667F38" w:rsidP="003C7873">
            <w:pPr>
              <w:pStyle w:val="Title"/>
              <w:jc w:val="left"/>
              <w:rPr>
                <w:rFonts w:ascii="Aptos" w:hAnsi="Aptos"/>
                <w:b w:val="0"/>
                <w:bCs w:val="0"/>
                <w:sz w:val="22"/>
              </w:rPr>
            </w:pPr>
          </w:p>
        </w:tc>
      </w:tr>
      <w:tr w:rsidR="00667F38" w:rsidRPr="00667F38" w14:paraId="055B7C93" w14:textId="77777777" w:rsidTr="00667F38">
        <w:tc>
          <w:tcPr>
            <w:tcW w:w="2972" w:type="dxa"/>
          </w:tcPr>
          <w:p w14:paraId="6336234B" w14:textId="5CFAC340" w:rsidR="00667F38" w:rsidRPr="00667F38" w:rsidRDefault="00667F38" w:rsidP="003C7873">
            <w:pPr>
              <w:pStyle w:val="Title"/>
              <w:jc w:val="left"/>
              <w:rPr>
                <w:rFonts w:ascii="Aptos" w:hAnsi="Aptos"/>
                <w:b w:val="0"/>
                <w:bCs w:val="0"/>
                <w:sz w:val="22"/>
              </w:rPr>
            </w:pPr>
            <w:r w:rsidRPr="00667F38">
              <w:rPr>
                <w:rFonts w:ascii="Aptos" w:hAnsi="Aptos"/>
                <w:b w:val="0"/>
                <w:bCs w:val="0"/>
                <w:sz w:val="22"/>
              </w:rPr>
              <w:t>Completed by</w:t>
            </w:r>
          </w:p>
        </w:tc>
        <w:tc>
          <w:tcPr>
            <w:tcW w:w="5318" w:type="dxa"/>
          </w:tcPr>
          <w:p w14:paraId="2EF4EE02" w14:textId="77777777" w:rsidR="00667F38" w:rsidRPr="00667F38" w:rsidRDefault="00667F38" w:rsidP="003C7873">
            <w:pPr>
              <w:pStyle w:val="Title"/>
              <w:jc w:val="left"/>
              <w:rPr>
                <w:rFonts w:ascii="Aptos" w:hAnsi="Aptos"/>
                <w:b w:val="0"/>
                <w:bCs w:val="0"/>
                <w:sz w:val="22"/>
              </w:rPr>
            </w:pPr>
          </w:p>
        </w:tc>
      </w:tr>
      <w:tr w:rsidR="00334EFB" w:rsidRPr="00667F38" w14:paraId="461BEE0B" w14:textId="77777777" w:rsidTr="00667F38">
        <w:tc>
          <w:tcPr>
            <w:tcW w:w="2972" w:type="dxa"/>
          </w:tcPr>
          <w:p w14:paraId="73CB3ED1" w14:textId="1F3E66E2" w:rsidR="00334EFB" w:rsidRPr="00667F38" w:rsidRDefault="00334EFB" w:rsidP="003C7873">
            <w:pPr>
              <w:pStyle w:val="Title"/>
              <w:jc w:val="left"/>
              <w:rPr>
                <w:rFonts w:ascii="Aptos" w:hAnsi="Aptos"/>
                <w:b w:val="0"/>
                <w:bCs w:val="0"/>
                <w:sz w:val="22"/>
              </w:rPr>
            </w:pPr>
            <w:r>
              <w:rPr>
                <w:rFonts w:ascii="Aptos" w:hAnsi="Aptos"/>
                <w:b w:val="0"/>
                <w:bCs w:val="0"/>
                <w:sz w:val="22"/>
              </w:rPr>
              <w:t>Organisation(s)</w:t>
            </w:r>
          </w:p>
        </w:tc>
        <w:tc>
          <w:tcPr>
            <w:tcW w:w="5318" w:type="dxa"/>
          </w:tcPr>
          <w:p w14:paraId="5735CD90" w14:textId="77777777" w:rsidR="00334EFB" w:rsidRPr="00667F38" w:rsidRDefault="00334EFB" w:rsidP="003C7873">
            <w:pPr>
              <w:pStyle w:val="Title"/>
              <w:jc w:val="left"/>
              <w:rPr>
                <w:rFonts w:ascii="Aptos" w:hAnsi="Aptos"/>
                <w:b w:val="0"/>
                <w:bCs w:val="0"/>
                <w:sz w:val="22"/>
              </w:rPr>
            </w:pPr>
          </w:p>
        </w:tc>
      </w:tr>
    </w:tbl>
    <w:p w14:paraId="70D2EC9A" w14:textId="77777777" w:rsidR="00591091" w:rsidRPr="00667F38" w:rsidRDefault="00591091">
      <w:pPr>
        <w:jc w:val="center"/>
        <w:rPr>
          <w:rFonts w:ascii="Aptos" w:hAnsi="Aptos"/>
          <w:b/>
          <w:i/>
        </w:rPr>
      </w:pPr>
    </w:p>
    <w:p w14:paraId="7D0DA81B" w14:textId="7E6254DC" w:rsidR="00CF4368" w:rsidRPr="00DA75C0" w:rsidRDefault="0094040A" w:rsidP="00DA75C0">
      <w:pPr>
        <w:rPr>
          <w:rFonts w:ascii="Aptos" w:hAnsi="Aptos"/>
          <w:b/>
          <w:iCs/>
        </w:rPr>
      </w:pPr>
      <w:r w:rsidRPr="00DA75C0">
        <w:rPr>
          <w:rFonts w:ascii="Aptos" w:hAnsi="Aptos"/>
          <w:b/>
          <w:iCs/>
        </w:rPr>
        <w:t>Response Plan</w:t>
      </w:r>
    </w:p>
    <w:tbl>
      <w:tblPr>
        <w:tblStyle w:val="TableGrid"/>
        <w:tblW w:w="0" w:type="auto"/>
        <w:tblLook w:val="04A0" w:firstRow="1" w:lastRow="0" w:firstColumn="1" w:lastColumn="0" w:noHBand="0" w:noVBand="1"/>
      </w:tblPr>
      <w:tblGrid>
        <w:gridCol w:w="8296"/>
      </w:tblGrid>
      <w:tr w:rsidR="00E125CF" w:rsidRPr="00E125CF" w14:paraId="297AACA4" w14:textId="77777777" w:rsidTr="00DA75C0">
        <w:tc>
          <w:tcPr>
            <w:tcW w:w="8296" w:type="dxa"/>
          </w:tcPr>
          <w:p w14:paraId="277FDF5E" w14:textId="2065E1C1" w:rsidR="008D3212" w:rsidRDefault="008D3212" w:rsidP="00DA75C0">
            <w:pPr>
              <w:rPr>
                <w:rFonts w:ascii="Aptos" w:hAnsi="Aptos"/>
                <w:bCs/>
                <w:i/>
                <w:color w:val="C00000"/>
                <w:sz w:val="18"/>
                <w:szCs w:val="18"/>
              </w:rPr>
            </w:pPr>
            <w:r w:rsidRPr="00E125CF">
              <w:rPr>
                <w:rFonts w:ascii="Aptos" w:hAnsi="Aptos"/>
                <w:bCs/>
                <w:i/>
                <w:color w:val="C00000"/>
                <w:sz w:val="18"/>
                <w:szCs w:val="18"/>
              </w:rPr>
              <w:t xml:space="preserve">Based on the </w:t>
            </w:r>
            <w:r>
              <w:rPr>
                <w:rFonts w:ascii="Aptos" w:hAnsi="Aptos"/>
                <w:bCs/>
                <w:i/>
                <w:color w:val="C00000"/>
                <w:sz w:val="18"/>
                <w:szCs w:val="18"/>
              </w:rPr>
              <w:t xml:space="preserve">findings below and your </w:t>
            </w:r>
            <w:r w:rsidRPr="00E125CF">
              <w:rPr>
                <w:rFonts w:ascii="Aptos" w:hAnsi="Aptos"/>
                <w:bCs/>
                <w:i/>
                <w:color w:val="C00000"/>
                <w:sz w:val="18"/>
                <w:szCs w:val="18"/>
              </w:rPr>
              <w:t xml:space="preserve">analysis, </w:t>
            </w:r>
            <w:r>
              <w:rPr>
                <w:rFonts w:ascii="Aptos" w:hAnsi="Aptos"/>
                <w:bCs/>
                <w:i/>
                <w:color w:val="C00000"/>
                <w:sz w:val="18"/>
                <w:szCs w:val="18"/>
              </w:rPr>
              <w:t xml:space="preserve">is there an urgency to help the </w:t>
            </w:r>
            <w:r w:rsidR="002C44ED">
              <w:rPr>
                <w:rFonts w:ascii="Aptos" w:hAnsi="Aptos"/>
                <w:bCs/>
                <w:i/>
                <w:color w:val="C00000"/>
                <w:sz w:val="18"/>
                <w:szCs w:val="18"/>
              </w:rPr>
              <w:t>people affected by the disaster</w:t>
            </w:r>
            <w:r>
              <w:rPr>
                <w:rFonts w:ascii="Aptos" w:hAnsi="Aptos"/>
                <w:bCs/>
                <w:i/>
                <w:color w:val="C00000"/>
                <w:sz w:val="18"/>
                <w:szCs w:val="18"/>
              </w:rPr>
              <w:t xml:space="preserve">?  If so, </w:t>
            </w:r>
            <w:r w:rsidRPr="00E125CF">
              <w:rPr>
                <w:rFonts w:ascii="Aptos" w:hAnsi="Aptos"/>
                <w:bCs/>
                <w:i/>
                <w:color w:val="C00000"/>
                <w:sz w:val="18"/>
                <w:szCs w:val="18"/>
              </w:rPr>
              <w:t>what will be the recommended response plan?</w:t>
            </w:r>
            <w:r>
              <w:rPr>
                <w:rFonts w:ascii="Aptos" w:hAnsi="Aptos"/>
                <w:bCs/>
                <w:i/>
                <w:color w:val="C00000"/>
                <w:sz w:val="18"/>
                <w:szCs w:val="18"/>
              </w:rPr>
              <w:t xml:space="preserve">  </w:t>
            </w:r>
          </w:p>
          <w:p w14:paraId="20FADFB3" w14:textId="77777777" w:rsidR="00006681" w:rsidRDefault="00006681" w:rsidP="00DA75C0">
            <w:pPr>
              <w:rPr>
                <w:rFonts w:ascii="Aptos" w:hAnsi="Aptos"/>
                <w:bCs/>
                <w:i/>
                <w:color w:val="C00000"/>
                <w:sz w:val="18"/>
                <w:szCs w:val="18"/>
              </w:rPr>
            </w:pPr>
          </w:p>
          <w:p w14:paraId="3C9E8C57" w14:textId="71BF0235" w:rsidR="00DA75C0" w:rsidRPr="00E125CF" w:rsidRDefault="00FA6D75" w:rsidP="00DA75C0">
            <w:pPr>
              <w:rPr>
                <w:rFonts w:ascii="Aptos" w:hAnsi="Aptos"/>
                <w:bCs/>
                <w:i/>
                <w:color w:val="C00000"/>
                <w:sz w:val="18"/>
                <w:szCs w:val="18"/>
              </w:rPr>
            </w:pPr>
            <w:r>
              <w:rPr>
                <w:rFonts w:ascii="Aptos" w:hAnsi="Aptos"/>
                <w:bCs/>
                <w:i/>
                <w:color w:val="C00000"/>
                <w:sz w:val="18"/>
                <w:szCs w:val="18"/>
              </w:rPr>
              <w:t xml:space="preserve">This section outlines your response </w:t>
            </w:r>
            <w:r w:rsidR="002C44ED">
              <w:rPr>
                <w:rFonts w:ascii="Aptos" w:hAnsi="Aptos"/>
                <w:bCs/>
                <w:i/>
                <w:color w:val="C00000"/>
                <w:sz w:val="18"/>
                <w:szCs w:val="18"/>
              </w:rPr>
              <w:t xml:space="preserve">recommendations </w:t>
            </w:r>
            <w:r>
              <w:rPr>
                <w:rFonts w:ascii="Aptos" w:hAnsi="Aptos"/>
                <w:bCs/>
                <w:i/>
                <w:color w:val="C00000"/>
                <w:sz w:val="18"/>
                <w:szCs w:val="18"/>
              </w:rPr>
              <w:t xml:space="preserve">which </w:t>
            </w:r>
            <w:r w:rsidR="004A68B2">
              <w:rPr>
                <w:rFonts w:ascii="Aptos" w:hAnsi="Aptos"/>
                <w:bCs/>
                <w:i/>
                <w:color w:val="C00000"/>
                <w:sz w:val="18"/>
                <w:szCs w:val="18"/>
              </w:rPr>
              <w:t xml:space="preserve">identifies the needs of the affected people </w:t>
            </w:r>
            <w:r w:rsidR="00EB24EB">
              <w:rPr>
                <w:rFonts w:ascii="Aptos" w:hAnsi="Aptos"/>
                <w:bCs/>
                <w:i/>
                <w:color w:val="C00000"/>
                <w:sz w:val="18"/>
                <w:szCs w:val="18"/>
              </w:rPr>
              <w:t xml:space="preserve">and the target number of participants </w:t>
            </w:r>
            <w:r w:rsidR="004A68B2">
              <w:rPr>
                <w:rFonts w:ascii="Aptos" w:hAnsi="Aptos"/>
                <w:bCs/>
                <w:i/>
                <w:color w:val="C00000"/>
                <w:sz w:val="18"/>
                <w:szCs w:val="18"/>
              </w:rPr>
              <w:t xml:space="preserve">that your organisation </w:t>
            </w:r>
            <w:r w:rsidR="00FB626C">
              <w:rPr>
                <w:rFonts w:ascii="Aptos" w:hAnsi="Aptos"/>
                <w:bCs/>
                <w:i/>
                <w:color w:val="C00000"/>
                <w:sz w:val="18"/>
                <w:szCs w:val="18"/>
              </w:rPr>
              <w:t xml:space="preserve">can </w:t>
            </w:r>
            <w:r w:rsidR="00344991">
              <w:rPr>
                <w:rFonts w:ascii="Aptos" w:hAnsi="Aptos"/>
                <w:bCs/>
                <w:i/>
                <w:color w:val="C00000"/>
                <w:sz w:val="18"/>
                <w:szCs w:val="18"/>
              </w:rPr>
              <w:t>support</w:t>
            </w:r>
            <w:r w:rsidR="004A68B2">
              <w:rPr>
                <w:rFonts w:ascii="Aptos" w:hAnsi="Aptos"/>
                <w:bCs/>
                <w:i/>
                <w:color w:val="C00000"/>
                <w:sz w:val="18"/>
                <w:szCs w:val="18"/>
              </w:rPr>
              <w:t xml:space="preserve">, </w:t>
            </w:r>
            <w:r w:rsidR="003D7C3F">
              <w:rPr>
                <w:rFonts w:ascii="Aptos" w:hAnsi="Aptos"/>
                <w:bCs/>
                <w:i/>
                <w:color w:val="C00000"/>
                <w:sz w:val="18"/>
                <w:szCs w:val="18"/>
              </w:rPr>
              <w:t xml:space="preserve">why you have decided to address these needs and </w:t>
            </w:r>
            <w:r w:rsidR="00501218">
              <w:rPr>
                <w:rFonts w:ascii="Aptos" w:hAnsi="Aptos"/>
                <w:bCs/>
                <w:i/>
                <w:color w:val="C00000"/>
                <w:sz w:val="18"/>
                <w:szCs w:val="18"/>
              </w:rPr>
              <w:t xml:space="preserve">if you have the organizational capacity. </w:t>
            </w:r>
            <w:r w:rsidR="00344991">
              <w:rPr>
                <w:rFonts w:ascii="Aptos" w:hAnsi="Aptos"/>
                <w:bCs/>
                <w:i/>
                <w:color w:val="C00000"/>
                <w:sz w:val="18"/>
                <w:szCs w:val="18"/>
              </w:rPr>
              <w:t xml:space="preserve">It also looks at how </w:t>
            </w:r>
            <w:r w:rsidR="009F35CE">
              <w:rPr>
                <w:rFonts w:ascii="Aptos" w:hAnsi="Aptos"/>
                <w:bCs/>
                <w:i/>
                <w:color w:val="C00000"/>
                <w:sz w:val="18"/>
                <w:szCs w:val="18"/>
              </w:rPr>
              <w:t xml:space="preserve">many months do you need to be able to carry out this response and why.  </w:t>
            </w:r>
          </w:p>
        </w:tc>
      </w:tr>
      <w:tr w:rsidR="00DA75C0" w14:paraId="779034D2" w14:textId="77777777" w:rsidTr="00DA75C0">
        <w:tc>
          <w:tcPr>
            <w:tcW w:w="8296" w:type="dxa"/>
          </w:tcPr>
          <w:p w14:paraId="623DCA8C" w14:textId="4BE47547" w:rsidR="00DA75C0" w:rsidRDefault="00DA75C0" w:rsidP="00DA75C0">
            <w:pPr>
              <w:rPr>
                <w:rFonts w:ascii="Aptos" w:hAnsi="Aptos"/>
                <w:bCs/>
                <w:iCs/>
              </w:rPr>
            </w:pPr>
            <w:r>
              <w:rPr>
                <w:rFonts w:ascii="Aptos" w:hAnsi="Aptos"/>
                <w:bCs/>
                <w:iCs/>
              </w:rPr>
              <w:t>Type response here</w:t>
            </w:r>
          </w:p>
        </w:tc>
      </w:tr>
    </w:tbl>
    <w:p w14:paraId="34E3A11F" w14:textId="77777777" w:rsidR="00DA75C0" w:rsidRPr="00DA75C0" w:rsidRDefault="00DA75C0" w:rsidP="00DA75C0">
      <w:pPr>
        <w:rPr>
          <w:rFonts w:ascii="Aptos" w:hAnsi="Aptos"/>
          <w:bCs/>
          <w:iCs/>
        </w:rPr>
      </w:pPr>
    </w:p>
    <w:p w14:paraId="38CE91CE" w14:textId="77777777" w:rsidR="00DA75C0" w:rsidRPr="002015B9" w:rsidRDefault="00DA75C0" w:rsidP="002015B9">
      <w:pPr>
        <w:rPr>
          <w:rFonts w:ascii="Aptos" w:hAnsi="Aptos"/>
          <w:bCs/>
          <w:iCs/>
        </w:rPr>
      </w:pPr>
    </w:p>
    <w:p w14:paraId="153D6376" w14:textId="7BFBB431" w:rsidR="00CF4368" w:rsidRDefault="00CF4368" w:rsidP="00CF4368">
      <w:pPr>
        <w:rPr>
          <w:rFonts w:ascii="Aptos" w:hAnsi="Aptos"/>
          <w:b/>
          <w:iCs/>
        </w:rPr>
      </w:pPr>
      <w:r w:rsidRPr="00CF4368">
        <w:rPr>
          <w:rFonts w:ascii="Aptos" w:hAnsi="Aptos"/>
          <w:b/>
          <w:iCs/>
        </w:rPr>
        <w:t>Assessment locations</w:t>
      </w:r>
    </w:p>
    <w:tbl>
      <w:tblPr>
        <w:tblStyle w:val="TableGrid"/>
        <w:tblW w:w="0" w:type="auto"/>
        <w:tblLook w:val="04A0" w:firstRow="1" w:lastRow="0" w:firstColumn="1" w:lastColumn="0" w:noHBand="0" w:noVBand="1"/>
      </w:tblPr>
      <w:tblGrid>
        <w:gridCol w:w="2765"/>
        <w:gridCol w:w="2765"/>
        <w:gridCol w:w="2766"/>
      </w:tblGrid>
      <w:tr w:rsidR="00CF4368" w:rsidRPr="00D41BF0" w14:paraId="13137ECE" w14:textId="77777777" w:rsidTr="00D25502">
        <w:tc>
          <w:tcPr>
            <w:tcW w:w="2765" w:type="dxa"/>
            <w:shd w:val="clear" w:color="auto" w:fill="D9E2F3" w:themeFill="accent1" w:themeFillTint="33"/>
          </w:tcPr>
          <w:p w14:paraId="3B3F4161" w14:textId="1C3BE5A4" w:rsidR="00CF4368" w:rsidRPr="00D41BF0" w:rsidRDefault="00CF4368" w:rsidP="00D553F5">
            <w:pPr>
              <w:jc w:val="center"/>
              <w:rPr>
                <w:rFonts w:ascii="Aptos" w:hAnsi="Aptos"/>
                <w:b/>
                <w:iCs/>
                <w:sz w:val="18"/>
                <w:szCs w:val="18"/>
              </w:rPr>
            </w:pPr>
            <w:r w:rsidRPr="00D41BF0">
              <w:rPr>
                <w:rFonts w:ascii="Aptos" w:hAnsi="Aptos"/>
                <w:b/>
                <w:iCs/>
                <w:sz w:val="18"/>
                <w:szCs w:val="18"/>
              </w:rPr>
              <w:t>Region</w:t>
            </w:r>
          </w:p>
        </w:tc>
        <w:tc>
          <w:tcPr>
            <w:tcW w:w="2765" w:type="dxa"/>
            <w:shd w:val="clear" w:color="auto" w:fill="D9E2F3" w:themeFill="accent1" w:themeFillTint="33"/>
          </w:tcPr>
          <w:p w14:paraId="04BC0986" w14:textId="452CA03E" w:rsidR="00CF4368" w:rsidRPr="00D41BF0" w:rsidRDefault="00CF4368" w:rsidP="00D553F5">
            <w:pPr>
              <w:jc w:val="center"/>
              <w:rPr>
                <w:rFonts w:ascii="Aptos" w:hAnsi="Aptos"/>
                <w:b/>
                <w:iCs/>
                <w:sz w:val="18"/>
                <w:szCs w:val="18"/>
              </w:rPr>
            </w:pPr>
            <w:r w:rsidRPr="00D41BF0">
              <w:rPr>
                <w:rFonts w:ascii="Aptos" w:hAnsi="Aptos"/>
                <w:b/>
                <w:iCs/>
                <w:sz w:val="18"/>
                <w:szCs w:val="18"/>
              </w:rPr>
              <w:t>City</w:t>
            </w:r>
          </w:p>
        </w:tc>
        <w:tc>
          <w:tcPr>
            <w:tcW w:w="2766" w:type="dxa"/>
            <w:shd w:val="clear" w:color="auto" w:fill="D9E2F3" w:themeFill="accent1" w:themeFillTint="33"/>
          </w:tcPr>
          <w:p w14:paraId="3CC600A5" w14:textId="248B8CDE" w:rsidR="00CF4368" w:rsidRPr="00D41BF0" w:rsidRDefault="00CF4368" w:rsidP="00D553F5">
            <w:pPr>
              <w:jc w:val="center"/>
              <w:rPr>
                <w:rFonts w:ascii="Aptos" w:hAnsi="Aptos"/>
                <w:b/>
                <w:iCs/>
                <w:sz w:val="18"/>
                <w:szCs w:val="18"/>
              </w:rPr>
            </w:pPr>
            <w:r w:rsidRPr="00D41BF0">
              <w:rPr>
                <w:rFonts w:ascii="Aptos" w:hAnsi="Aptos"/>
                <w:b/>
                <w:iCs/>
                <w:sz w:val="18"/>
                <w:szCs w:val="18"/>
              </w:rPr>
              <w:t>Town</w:t>
            </w:r>
          </w:p>
        </w:tc>
      </w:tr>
      <w:tr w:rsidR="00CF4368" w14:paraId="70DCBD87" w14:textId="77777777" w:rsidTr="00CF4368">
        <w:tc>
          <w:tcPr>
            <w:tcW w:w="2765" w:type="dxa"/>
          </w:tcPr>
          <w:p w14:paraId="6DF45589" w14:textId="77777777" w:rsidR="00CF4368" w:rsidRDefault="00CF4368" w:rsidP="00CF4368">
            <w:pPr>
              <w:rPr>
                <w:rFonts w:ascii="Aptos" w:hAnsi="Aptos"/>
                <w:b/>
                <w:iCs/>
              </w:rPr>
            </w:pPr>
          </w:p>
        </w:tc>
        <w:tc>
          <w:tcPr>
            <w:tcW w:w="2765" w:type="dxa"/>
          </w:tcPr>
          <w:p w14:paraId="51826B85" w14:textId="77777777" w:rsidR="00CF4368" w:rsidRDefault="00CF4368" w:rsidP="00CF4368">
            <w:pPr>
              <w:rPr>
                <w:rFonts w:ascii="Aptos" w:hAnsi="Aptos"/>
                <w:b/>
                <w:iCs/>
              </w:rPr>
            </w:pPr>
          </w:p>
        </w:tc>
        <w:tc>
          <w:tcPr>
            <w:tcW w:w="2766" w:type="dxa"/>
          </w:tcPr>
          <w:p w14:paraId="1363A5CF" w14:textId="77777777" w:rsidR="00CF4368" w:rsidRDefault="00CF4368" w:rsidP="00CF4368">
            <w:pPr>
              <w:rPr>
                <w:rFonts w:ascii="Aptos" w:hAnsi="Aptos"/>
                <w:b/>
                <w:iCs/>
              </w:rPr>
            </w:pPr>
          </w:p>
        </w:tc>
      </w:tr>
      <w:tr w:rsidR="00CF4368" w14:paraId="1BA4CAC3" w14:textId="77777777" w:rsidTr="00CF4368">
        <w:tc>
          <w:tcPr>
            <w:tcW w:w="2765" w:type="dxa"/>
          </w:tcPr>
          <w:p w14:paraId="5F5FE13F" w14:textId="77777777" w:rsidR="00CF4368" w:rsidRDefault="00CF4368" w:rsidP="00CF4368">
            <w:pPr>
              <w:rPr>
                <w:rFonts w:ascii="Aptos" w:hAnsi="Aptos"/>
                <w:b/>
                <w:iCs/>
              </w:rPr>
            </w:pPr>
          </w:p>
        </w:tc>
        <w:tc>
          <w:tcPr>
            <w:tcW w:w="2765" w:type="dxa"/>
          </w:tcPr>
          <w:p w14:paraId="7C511BCE" w14:textId="77777777" w:rsidR="00CF4368" w:rsidRDefault="00CF4368" w:rsidP="00CF4368">
            <w:pPr>
              <w:rPr>
                <w:rFonts w:ascii="Aptos" w:hAnsi="Aptos"/>
                <w:b/>
                <w:iCs/>
              </w:rPr>
            </w:pPr>
          </w:p>
        </w:tc>
        <w:tc>
          <w:tcPr>
            <w:tcW w:w="2766" w:type="dxa"/>
          </w:tcPr>
          <w:p w14:paraId="4EA49995" w14:textId="77777777" w:rsidR="00CF4368" w:rsidRDefault="00CF4368" w:rsidP="00CF4368">
            <w:pPr>
              <w:rPr>
                <w:rFonts w:ascii="Aptos" w:hAnsi="Aptos"/>
                <w:b/>
                <w:iCs/>
              </w:rPr>
            </w:pPr>
          </w:p>
        </w:tc>
      </w:tr>
      <w:tr w:rsidR="00CF4368" w14:paraId="48A0C18B" w14:textId="77777777" w:rsidTr="00CF4368">
        <w:tc>
          <w:tcPr>
            <w:tcW w:w="2765" w:type="dxa"/>
          </w:tcPr>
          <w:p w14:paraId="1C036851" w14:textId="77777777" w:rsidR="00CF4368" w:rsidRDefault="00CF4368" w:rsidP="00CF4368">
            <w:pPr>
              <w:rPr>
                <w:rFonts w:ascii="Aptos" w:hAnsi="Aptos"/>
                <w:b/>
                <w:iCs/>
              </w:rPr>
            </w:pPr>
          </w:p>
        </w:tc>
        <w:tc>
          <w:tcPr>
            <w:tcW w:w="2765" w:type="dxa"/>
          </w:tcPr>
          <w:p w14:paraId="49C5BE39" w14:textId="77777777" w:rsidR="00CF4368" w:rsidRDefault="00CF4368" w:rsidP="00CF4368">
            <w:pPr>
              <w:rPr>
                <w:rFonts w:ascii="Aptos" w:hAnsi="Aptos"/>
                <w:b/>
                <w:iCs/>
              </w:rPr>
            </w:pPr>
          </w:p>
        </w:tc>
        <w:tc>
          <w:tcPr>
            <w:tcW w:w="2766" w:type="dxa"/>
          </w:tcPr>
          <w:p w14:paraId="421F5F88" w14:textId="77777777" w:rsidR="00CF4368" w:rsidRDefault="00CF4368" w:rsidP="00CF4368">
            <w:pPr>
              <w:rPr>
                <w:rFonts w:ascii="Aptos" w:hAnsi="Aptos"/>
                <w:b/>
                <w:iCs/>
              </w:rPr>
            </w:pPr>
          </w:p>
        </w:tc>
      </w:tr>
    </w:tbl>
    <w:p w14:paraId="4ABF0A82" w14:textId="77777777" w:rsidR="00CF4368" w:rsidRDefault="00CF4368" w:rsidP="00CF4368">
      <w:pPr>
        <w:rPr>
          <w:rFonts w:ascii="Aptos" w:hAnsi="Aptos"/>
          <w:b/>
          <w:iCs/>
        </w:rPr>
      </w:pPr>
    </w:p>
    <w:p w14:paraId="4E5DB529" w14:textId="0AB7A1E9" w:rsidR="00D553F5" w:rsidRDefault="00C82F6F" w:rsidP="00CF4368">
      <w:pPr>
        <w:rPr>
          <w:rFonts w:ascii="Aptos" w:hAnsi="Aptos"/>
          <w:b/>
          <w:iCs/>
        </w:rPr>
      </w:pPr>
      <w:r>
        <w:rPr>
          <w:rFonts w:ascii="Aptos" w:hAnsi="Aptos"/>
          <w:b/>
          <w:iCs/>
        </w:rPr>
        <w:t>Affected areas and p</w:t>
      </w:r>
      <w:r w:rsidR="00D90764">
        <w:rPr>
          <w:rFonts w:ascii="Aptos" w:hAnsi="Aptos"/>
          <w:b/>
          <w:iCs/>
        </w:rPr>
        <w:t>opulation</w:t>
      </w:r>
    </w:p>
    <w:tbl>
      <w:tblPr>
        <w:tblStyle w:val="TableGrid"/>
        <w:tblW w:w="0" w:type="auto"/>
        <w:tblLook w:val="04A0" w:firstRow="1" w:lastRow="0" w:firstColumn="1" w:lastColumn="0" w:noHBand="0" w:noVBand="1"/>
      </w:tblPr>
      <w:tblGrid>
        <w:gridCol w:w="1674"/>
        <w:gridCol w:w="1748"/>
        <w:gridCol w:w="1748"/>
        <w:gridCol w:w="1748"/>
        <w:gridCol w:w="1378"/>
      </w:tblGrid>
      <w:tr w:rsidR="00D90764" w:rsidRPr="00D41BF0" w14:paraId="1673DE74" w14:textId="040520E0" w:rsidTr="00D41BF0">
        <w:tc>
          <w:tcPr>
            <w:tcW w:w="1674" w:type="dxa"/>
            <w:shd w:val="clear" w:color="auto" w:fill="D9E2F3" w:themeFill="accent1" w:themeFillTint="33"/>
          </w:tcPr>
          <w:p w14:paraId="5D64EFF3" w14:textId="0C385766" w:rsidR="00D90764" w:rsidRPr="00D41BF0" w:rsidRDefault="00D90764" w:rsidP="00D41BF0">
            <w:pPr>
              <w:jc w:val="center"/>
              <w:rPr>
                <w:rFonts w:ascii="Aptos" w:hAnsi="Aptos"/>
                <w:b/>
                <w:iCs/>
                <w:sz w:val="18"/>
                <w:szCs w:val="18"/>
              </w:rPr>
            </w:pPr>
            <w:r w:rsidRPr="00D41BF0">
              <w:rPr>
                <w:rFonts w:ascii="Aptos" w:hAnsi="Aptos"/>
                <w:b/>
                <w:iCs/>
                <w:sz w:val="18"/>
                <w:szCs w:val="18"/>
              </w:rPr>
              <w:t>Location</w:t>
            </w:r>
          </w:p>
        </w:tc>
        <w:tc>
          <w:tcPr>
            <w:tcW w:w="1748" w:type="dxa"/>
            <w:shd w:val="clear" w:color="auto" w:fill="D9E2F3" w:themeFill="accent1" w:themeFillTint="33"/>
          </w:tcPr>
          <w:p w14:paraId="045616D2" w14:textId="2B83A775" w:rsidR="00D90764" w:rsidRPr="00D41BF0" w:rsidRDefault="00D90764" w:rsidP="00D41BF0">
            <w:pPr>
              <w:jc w:val="center"/>
              <w:rPr>
                <w:rFonts w:ascii="Aptos" w:hAnsi="Aptos"/>
                <w:b/>
                <w:iCs/>
                <w:sz w:val="18"/>
                <w:szCs w:val="18"/>
              </w:rPr>
            </w:pPr>
            <w:r w:rsidRPr="00D41BF0">
              <w:rPr>
                <w:rFonts w:ascii="Aptos" w:hAnsi="Aptos"/>
                <w:b/>
                <w:iCs/>
                <w:sz w:val="18"/>
                <w:szCs w:val="18"/>
              </w:rPr>
              <w:t>Total population</w:t>
            </w:r>
          </w:p>
        </w:tc>
        <w:tc>
          <w:tcPr>
            <w:tcW w:w="1748" w:type="dxa"/>
            <w:shd w:val="clear" w:color="auto" w:fill="D9E2F3" w:themeFill="accent1" w:themeFillTint="33"/>
          </w:tcPr>
          <w:p w14:paraId="75B62C16" w14:textId="408D97A0" w:rsidR="00D90764" w:rsidRPr="00D41BF0" w:rsidRDefault="00D90764" w:rsidP="00D41BF0">
            <w:pPr>
              <w:jc w:val="center"/>
              <w:rPr>
                <w:rFonts w:ascii="Aptos" w:hAnsi="Aptos"/>
                <w:b/>
                <w:iCs/>
                <w:sz w:val="18"/>
                <w:szCs w:val="18"/>
              </w:rPr>
            </w:pPr>
            <w:r w:rsidRPr="00D41BF0">
              <w:rPr>
                <w:rFonts w:ascii="Aptos" w:hAnsi="Aptos"/>
                <w:b/>
                <w:iCs/>
                <w:sz w:val="18"/>
                <w:szCs w:val="18"/>
              </w:rPr>
              <w:t>Total population in need or displaced</w:t>
            </w:r>
          </w:p>
        </w:tc>
        <w:tc>
          <w:tcPr>
            <w:tcW w:w="1748" w:type="dxa"/>
            <w:shd w:val="clear" w:color="auto" w:fill="D9E2F3" w:themeFill="accent1" w:themeFillTint="33"/>
          </w:tcPr>
          <w:p w14:paraId="68C631DD" w14:textId="3286541D" w:rsidR="00D90764" w:rsidRPr="00D41BF0" w:rsidRDefault="00D90764" w:rsidP="00D41BF0">
            <w:pPr>
              <w:jc w:val="center"/>
              <w:rPr>
                <w:rFonts w:ascii="Aptos" w:hAnsi="Aptos"/>
                <w:b/>
                <w:iCs/>
                <w:sz w:val="18"/>
                <w:szCs w:val="18"/>
              </w:rPr>
            </w:pPr>
            <w:r w:rsidRPr="00D41BF0">
              <w:rPr>
                <w:rFonts w:ascii="Aptos" w:hAnsi="Aptos"/>
                <w:b/>
                <w:iCs/>
                <w:sz w:val="18"/>
                <w:szCs w:val="18"/>
              </w:rPr>
              <w:t>Total host population in need</w:t>
            </w:r>
          </w:p>
        </w:tc>
        <w:tc>
          <w:tcPr>
            <w:tcW w:w="1378" w:type="dxa"/>
            <w:shd w:val="clear" w:color="auto" w:fill="D9E2F3" w:themeFill="accent1" w:themeFillTint="33"/>
          </w:tcPr>
          <w:p w14:paraId="53CADDF5" w14:textId="457EB601" w:rsidR="00D90764" w:rsidRPr="00D41BF0" w:rsidRDefault="00D90764" w:rsidP="00D41BF0">
            <w:pPr>
              <w:jc w:val="center"/>
              <w:rPr>
                <w:rFonts w:ascii="Aptos" w:hAnsi="Aptos"/>
                <w:b/>
                <w:iCs/>
                <w:sz w:val="18"/>
                <w:szCs w:val="18"/>
              </w:rPr>
            </w:pPr>
            <w:r w:rsidRPr="00D41BF0">
              <w:rPr>
                <w:rFonts w:ascii="Aptos" w:hAnsi="Aptos"/>
                <w:b/>
                <w:iCs/>
                <w:sz w:val="18"/>
                <w:szCs w:val="18"/>
              </w:rPr>
              <w:t>Information source(s)</w:t>
            </w:r>
          </w:p>
        </w:tc>
      </w:tr>
      <w:tr w:rsidR="00D90764" w14:paraId="4C57B3E6" w14:textId="242F3135" w:rsidTr="00D90764">
        <w:tc>
          <w:tcPr>
            <w:tcW w:w="1674" w:type="dxa"/>
          </w:tcPr>
          <w:p w14:paraId="7629C295" w14:textId="77777777" w:rsidR="00D90764" w:rsidRDefault="00D90764" w:rsidP="00CF4368">
            <w:pPr>
              <w:rPr>
                <w:rFonts w:ascii="Aptos" w:hAnsi="Aptos"/>
                <w:b/>
                <w:iCs/>
              </w:rPr>
            </w:pPr>
          </w:p>
        </w:tc>
        <w:tc>
          <w:tcPr>
            <w:tcW w:w="1748" w:type="dxa"/>
          </w:tcPr>
          <w:p w14:paraId="3B1AC20B" w14:textId="77777777" w:rsidR="00D90764" w:rsidRDefault="00D90764" w:rsidP="00CF4368">
            <w:pPr>
              <w:rPr>
                <w:rFonts w:ascii="Aptos" w:hAnsi="Aptos"/>
                <w:b/>
                <w:iCs/>
              </w:rPr>
            </w:pPr>
          </w:p>
        </w:tc>
        <w:tc>
          <w:tcPr>
            <w:tcW w:w="1748" w:type="dxa"/>
          </w:tcPr>
          <w:p w14:paraId="0C92F9D7" w14:textId="77777777" w:rsidR="00D90764" w:rsidRDefault="00D90764" w:rsidP="00CF4368">
            <w:pPr>
              <w:rPr>
                <w:rFonts w:ascii="Aptos" w:hAnsi="Aptos"/>
                <w:b/>
                <w:iCs/>
              </w:rPr>
            </w:pPr>
          </w:p>
        </w:tc>
        <w:tc>
          <w:tcPr>
            <w:tcW w:w="1748" w:type="dxa"/>
          </w:tcPr>
          <w:p w14:paraId="7D875869" w14:textId="77777777" w:rsidR="00D90764" w:rsidRDefault="00D90764" w:rsidP="00CF4368">
            <w:pPr>
              <w:rPr>
                <w:rFonts w:ascii="Aptos" w:hAnsi="Aptos"/>
                <w:b/>
                <w:iCs/>
              </w:rPr>
            </w:pPr>
          </w:p>
        </w:tc>
        <w:tc>
          <w:tcPr>
            <w:tcW w:w="1378" w:type="dxa"/>
          </w:tcPr>
          <w:p w14:paraId="417F74BA" w14:textId="77777777" w:rsidR="00D90764" w:rsidRDefault="00D90764" w:rsidP="00CF4368">
            <w:pPr>
              <w:rPr>
                <w:rFonts w:ascii="Aptos" w:hAnsi="Aptos"/>
                <w:b/>
                <w:iCs/>
              </w:rPr>
            </w:pPr>
          </w:p>
        </w:tc>
      </w:tr>
      <w:tr w:rsidR="00D90764" w14:paraId="74B88D54" w14:textId="3392145D" w:rsidTr="00D90764">
        <w:tc>
          <w:tcPr>
            <w:tcW w:w="1674" w:type="dxa"/>
          </w:tcPr>
          <w:p w14:paraId="5B9D4CDA" w14:textId="77777777" w:rsidR="00D90764" w:rsidRDefault="00D90764" w:rsidP="00CF4368">
            <w:pPr>
              <w:rPr>
                <w:rFonts w:ascii="Aptos" w:hAnsi="Aptos"/>
                <w:b/>
                <w:iCs/>
              </w:rPr>
            </w:pPr>
          </w:p>
        </w:tc>
        <w:tc>
          <w:tcPr>
            <w:tcW w:w="1748" w:type="dxa"/>
          </w:tcPr>
          <w:p w14:paraId="3C9A4048" w14:textId="77777777" w:rsidR="00D90764" w:rsidRDefault="00D90764" w:rsidP="00CF4368">
            <w:pPr>
              <w:rPr>
                <w:rFonts w:ascii="Aptos" w:hAnsi="Aptos"/>
                <w:b/>
                <w:iCs/>
              </w:rPr>
            </w:pPr>
          </w:p>
        </w:tc>
        <w:tc>
          <w:tcPr>
            <w:tcW w:w="1748" w:type="dxa"/>
          </w:tcPr>
          <w:p w14:paraId="04A0D204" w14:textId="77777777" w:rsidR="00D90764" w:rsidRDefault="00D90764" w:rsidP="00CF4368">
            <w:pPr>
              <w:rPr>
                <w:rFonts w:ascii="Aptos" w:hAnsi="Aptos"/>
                <w:b/>
                <w:iCs/>
              </w:rPr>
            </w:pPr>
          </w:p>
        </w:tc>
        <w:tc>
          <w:tcPr>
            <w:tcW w:w="1748" w:type="dxa"/>
          </w:tcPr>
          <w:p w14:paraId="28A59E59" w14:textId="77777777" w:rsidR="00D90764" w:rsidRDefault="00D90764" w:rsidP="00CF4368">
            <w:pPr>
              <w:rPr>
                <w:rFonts w:ascii="Aptos" w:hAnsi="Aptos"/>
                <w:b/>
                <w:iCs/>
              </w:rPr>
            </w:pPr>
          </w:p>
        </w:tc>
        <w:tc>
          <w:tcPr>
            <w:tcW w:w="1378" w:type="dxa"/>
          </w:tcPr>
          <w:p w14:paraId="06240C21" w14:textId="77777777" w:rsidR="00D90764" w:rsidRDefault="00D90764" w:rsidP="00CF4368">
            <w:pPr>
              <w:rPr>
                <w:rFonts w:ascii="Aptos" w:hAnsi="Aptos"/>
                <w:b/>
                <w:iCs/>
              </w:rPr>
            </w:pPr>
          </w:p>
        </w:tc>
      </w:tr>
      <w:tr w:rsidR="00D90764" w14:paraId="594C74C7" w14:textId="18703BAC" w:rsidTr="00D90764">
        <w:tc>
          <w:tcPr>
            <w:tcW w:w="1674" w:type="dxa"/>
          </w:tcPr>
          <w:p w14:paraId="6712B6EA" w14:textId="77777777" w:rsidR="00D90764" w:rsidRDefault="00D90764" w:rsidP="00CF4368">
            <w:pPr>
              <w:rPr>
                <w:rFonts w:ascii="Aptos" w:hAnsi="Aptos"/>
                <w:b/>
                <w:iCs/>
              </w:rPr>
            </w:pPr>
          </w:p>
        </w:tc>
        <w:tc>
          <w:tcPr>
            <w:tcW w:w="1748" w:type="dxa"/>
          </w:tcPr>
          <w:p w14:paraId="54002252" w14:textId="77777777" w:rsidR="00D90764" w:rsidRDefault="00D90764" w:rsidP="00CF4368">
            <w:pPr>
              <w:rPr>
                <w:rFonts w:ascii="Aptos" w:hAnsi="Aptos"/>
                <w:b/>
                <w:iCs/>
              </w:rPr>
            </w:pPr>
          </w:p>
        </w:tc>
        <w:tc>
          <w:tcPr>
            <w:tcW w:w="1748" w:type="dxa"/>
          </w:tcPr>
          <w:p w14:paraId="24319289" w14:textId="77777777" w:rsidR="00D90764" w:rsidRDefault="00D90764" w:rsidP="00CF4368">
            <w:pPr>
              <w:rPr>
                <w:rFonts w:ascii="Aptos" w:hAnsi="Aptos"/>
                <w:b/>
                <w:iCs/>
              </w:rPr>
            </w:pPr>
          </w:p>
        </w:tc>
        <w:tc>
          <w:tcPr>
            <w:tcW w:w="1748" w:type="dxa"/>
          </w:tcPr>
          <w:p w14:paraId="1CCF5715" w14:textId="77777777" w:rsidR="00D90764" w:rsidRDefault="00D90764" w:rsidP="00CF4368">
            <w:pPr>
              <w:rPr>
                <w:rFonts w:ascii="Aptos" w:hAnsi="Aptos"/>
                <w:b/>
                <w:iCs/>
              </w:rPr>
            </w:pPr>
          </w:p>
        </w:tc>
        <w:tc>
          <w:tcPr>
            <w:tcW w:w="1378" w:type="dxa"/>
          </w:tcPr>
          <w:p w14:paraId="24ADFAF2" w14:textId="77777777" w:rsidR="00D90764" w:rsidRDefault="00D90764" w:rsidP="00CF4368">
            <w:pPr>
              <w:rPr>
                <w:rFonts w:ascii="Aptos" w:hAnsi="Aptos"/>
                <w:b/>
                <w:iCs/>
              </w:rPr>
            </w:pPr>
          </w:p>
        </w:tc>
      </w:tr>
    </w:tbl>
    <w:p w14:paraId="0CF0791F" w14:textId="77777777" w:rsidR="00D90764" w:rsidRDefault="00D90764" w:rsidP="00CF4368">
      <w:pPr>
        <w:rPr>
          <w:rFonts w:ascii="Aptos" w:hAnsi="Aptos"/>
          <w:b/>
          <w:iCs/>
        </w:rPr>
      </w:pPr>
    </w:p>
    <w:p w14:paraId="485CC7D5" w14:textId="0F3FFE71" w:rsidR="0094040A" w:rsidRDefault="005B33C5" w:rsidP="00CF4368">
      <w:pPr>
        <w:rPr>
          <w:rFonts w:ascii="Aptos" w:hAnsi="Aptos"/>
          <w:b/>
          <w:iCs/>
        </w:rPr>
      </w:pPr>
      <w:r>
        <w:rPr>
          <w:rFonts w:ascii="Aptos" w:hAnsi="Aptos"/>
          <w:b/>
          <w:iCs/>
        </w:rPr>
        <w:t>Findings</w:t>
      </w:r>
    </w:p>
    <w:tbl>
      <w:tblPr>
        <w:tblStyle w:val="TableGrid"/>
        <w:tblW w:w="0" w:type="auto"/>
        <w:tblLook w:val="04A0" w:firstRow="1" w:lastRow="0" w:firstColumn="1" w:lastColumn="0" w:noHBand="0" w:noVBand="1"/>
      </w:tblPr>
      <w:tblGrid>
        <w:gridCol w:w="8296"/>
      </w:tblGrid>
      <w:tr w:rsidR="003E099B" w14:paraId="55A534D0" w14:textId="77777777" w:rsidTr="003E099B">
        <w:tc>
          <w:tcPr>
            <w:tcW w:w="8296" w:type="dxa"/>
          </w:tcPr>
          <w:p w14:paraId="7327399D" w14:textId="77777777" w:rsidR="003E099B" w:rsidRDefault="002C5B87" w:rsidP="00CF4368">
            <w:pPr>
              <w:rPr>
                <w:rFonts w:ascii="Aptos" w:hAnsi="Aptos"/>
                <w:b/>
                <w:iCs/>
              </w:rPr>
            </w:pPr>
            <w:r>
              <w:rPr>
                <w:rFonts w:ascii="Aptos" w:hAnsi="Aptos"/>
                <w:b/>
                <w:iCs/>
              </w:rPr>
              <w:t>What are the priority needs</w:t>
            </w:r>
            <w:r w:rsidR="005B33C5">
              <w:rPr>
                <w:rFonts w:ascii="Aptos" w:hAnsi="Aptos"/>
                <w:b/>
                <w:iCs/>
              </w:rPr>
              <w:t>?</w:t>
            </w:r>
            <w:r>
              <w:rPr>
                <w:rFonts w:ascii="Aptos" w:hAnsi="Aptos"/>
                <w:b/>
                <w:iCs/>
              </w:rPr>
              <w:t xml:space="preserve"> </w:t>
            </w:r>
          </w:p>
          <w:p w14:paraId="42DA36FE" w14:textId="77777777" w:rsidR="006021F4" w:rsidRPr="00667F38" w:rsidRDefault="006021F4" w:rsidP="006021F4">
            <w:pPr>
              <w:pStyle w:val="Heading1"/>
              <w:rPr>
                <w:rFonts w:ascii="Aptos" w:hAnsi="Aptos" w:cs="Calibri"/>
                <w:b w:val="0"/>
                <w:iCs/>
                <w:sz w:val="18"/>
                <w:szCs w:val="18"/>
              </w:rPr>
            </w:pPr>
            <w:r w:rsidRPr="00667F38">
              <w:rPr>
                <w:rFonts w:ascii="Aptos" w:hAnsi="Aptos" w:cs="Calibri"/>
                <w:b w:val="0"/>
                <w:iCs/>
                <w:sz w:val="18"/>
                <w:szCs w:val="18"/>
              </w:rPr>
              <w:t>What are the priority humanitarian needs?</w:t>
            </w:r>
          </w:p>
          <w:p w14:paraId="487C8AF6" w14:textId="3E399260" w:rsidR="006021F4" w:rsidRDefault="006021F4" w:rsidP="006021F4">
            <w:pPr>
              <w:rPr>
                <w:rFonts w:ascii="Aptos" w:hAnsi="Aptos" w:cs="Calibri"/>
                <w:iCs/>
                <w:sz w:val="18"/>
                <w:szCs w:val="18"/>
              </w:rPr>
            </w:pPr>
            <w:r w:rsidRPr="00667F38">
              <w:rPr>
                <w:rFonts w:ascii="Aptos" w:hAnsi="Aptos" w:cs="Calibri"/>
                <w:iCs/>
                <w:sz w:val="18"/>
                <w:szCs w:val="18"/>
              </w:rPr>
              <w:t>What is the severity of humanitarian nee</w:t>
            </w:r>
            <w:r w:rsidR="004A7C73">
              <w:rPr>
                <w:rFonts w:ascii="Aptos" w:hAnsi="Aptos" w:cs="Calibri"/>
                <w:iCs/>
                <w:sz w:val="18"/>
                <w:szCs w:val="18"/>
              </w:rPr>
              <w:t>d?</w:t>
            </w:r>
          </w:p>
          <w:p w14:paraId="516D57CB" w14:textId="77777777" w:rsidR="00F17FF7" w:rsidRDefault="00F17FF7" w:rsidP="006021F4">
            <w:pPr>
              <w:rPr>
                <w:rFonts w:ascii="Aptos" w:hAnsi="Aptos" w:cs="Calibri"/>
                <w:iCs/>
                <w:sz w:val="18"/>
                <w:szCs w:val="18"/>
              </w:rPr>
            </w:pPr>
          </w:p>
          <w:p w14:paraId="62EEEDE1" w14:textId="77777777" w:rsidR="00C921EE" w:rsidRDefault="00EC6D0E" w:rsidP="00EC6D0E">
            <w:pPr>
              <w:rPr>
                <w:rFonts w:ascii="Aptos" w:hAnsi="Aptos" w:cs="Calibri"/>
                <w:iCs/>
                <w:sz w:val="18"/>
                <w:szCs w:val="18"/>
              </w:rPr>
            </w:pPr>
            <w:r>
              <w:rPr>
                <w:rFonts w:ascii="Aptos" w:hAnsi="Aptos" w:cs="Calibri"/>
                <w:iCs/>
                <w:sz w:val="18"/>
                <w:szCs w:val="18"/>
              </w:rPr>
              <w:t xml:space="preserve">Identification of priority needs may </w:t>
            </w:r>
            <w:r w:rsidR="005E1D7C">
              <w:rPr>
                <w:rFonts w:ascii="Aptos" w:hAnsi="Aptos" w:cs="Calibri"/>
                <w:iCs/>
                <w:sz w:val="18"/>
                <w:szCs w:val="18"/>
              </w:rPr>
              <w:t xml:space="preserve">come </w:t>
            </w:r>
            <w:r>
              <w:rPr>
                <w:rFonts w:ascii="Aptos" w:hAnsi="Aptos" w:cs="Calibri"/>
                <w:iCs/>
                <w:sz w:val="18"/>
                <w:szCs w:val="18"/>
              </w:rPr>
              <w:t xml:space="preserve">from national response plans and reports from other humanitarian actors.  </w:t>
            </w:r>
          </w:p>
          <w:p w14:paraId="4E1E53A8" w14:textId="77777777" w:rsidR="00C921EE" w:rsidRDefault="00C921EE" w:rsidP="00EC6D0E">
            <w:pPr>
              <w:rPr>
                <w:rFonts w:ascii="Aptos" w:hAnsi="Aptos" w:cs="Calibri"/>
                <w:iCs/>
                <w:sz w:val="18"/>
                <w:szCs w:val="18"/>
              </w:rPr>
            </w:pPr>
          </w:p>
          <w:p w14:paraId="59315C0D" w14:textId="6D9F379B" w:rsidR="008F3FDD" w:rsidRPr="00EC6D0E" w:rsidRDefault="00EC6D0E" w:rsidP="00C921EE">
            <w:pPr>
              <w:rPr>
                <w:rFonts w:ascii="Aptos" w:hAnsi="Aptos" w:cs="Calibri"/>
                <w:iCs/>
                <w:sz w:val="18"/>
                <w:szCs w:val="18"/>
              </w:rPr>
            </w:pPr>
            <w:r>
              <w:rPr>
                <w:rFonts w:ascii="Aptos" w:hAnsi="Aptos" w:cs="Calibri"/>
                <w:iCs/>
                <w:sz w:val="18"/>
                <w:szCs w:val="18"/>
              </w:rPr>
              <w:t xml:space="preserve">As part of the preparation for the EPRP process and preparedness, </w:t>
            </w:r>
            <w:proofErr w:type="spellStart"/>
            <w:r>
              <w:rPr>
                <w:rFonts w:ascii="Aptos" w:hAnsi="Aptos" w:cs="Calibri"/>
                <w:iCs/>
                <w:sz w:val="18"/>
                <w:szCs w:val="18"/>
              </w:rPr>
              <w:t>organisations</w:t>
            </w:r>
            <w:proofErr w:type="spellEnd"/>
            <w:r>
              <w:rPr>
                <w:rFonts w:ascii="Aptos" w:hAnsi="Aptos" w:cs="Calibri"/>
                <w:iCs/>
                <w:sz w:val="18"/>
                <w:szCs w:val="18"/>
              </w:rPr>
              <w:t xml:space="preserve"> can ask communities</w:t>
            </w:r>
            <w:r w:rsidR="00121B8B">
              <w:rPr>
                <w:rFonts w:ascii="Aptos" w:hAnsi="Aptos" w:cs="Calibri"/>
                <w:iCs/>
                <w:sz w:val="18"/>
                <w:szCs w:val="18"/>
              </w:rPr>
              <w:t xml:space="preserve"> before</w:t>
            </w:r>
            <w:r w:rsidR="00716E4B">
              <w:rPr>
                <w:rFonts w:ascii="Aptos" w:hAnsi="Aptos" w:cs="Calibri"/>
                <w:iCs/>
                <w:sz w:val="18"/>
                <w:szCs w:val="18"/>
              </w:rPr>
              <w:t>hand</w:t>
            </w:r>
            <w:r w:rsidR="00121B8B">
              <w:rPr>
                <w:rFonts w:ascii="Aptos" w:hAnsi="Aptos" w:cs="Calibri"/>
                <w:iCs/>
                <w:sz w:val="18"/>
                <w:szCs w:val="18"/>
              </w:rPr>
              <w:t xml:space="preserve"> how and</w:t>
            </w:r>
            <w:r>
              <w:rPr>
                <w:rFonts w:ascii="Aptos" w:hAnsi="Aptos" w:cs="Calibri"/>
                <w:iCs/>
                <w:sz w:val="18"/>
                <w:szCs w:val="18"/>
              </w:rPr>
              <w:t xml:space="preserve"> what they would need during the first few weeks </w:t>
            </w:r>
            <w:r w:rsidR="00B16E33">
              <w:rPr>
                <w:rFonts w:ascii="Aptos" w:hAnsi="Aptos" w:cs="Calibri"/>
                <w:iCs/>
                <w:sz w:val="18"/>
                <w:szCs w:val="18"/>
              </w:rPr>
              <w:t>when a disaster strikes</w:t>
            </w:r>
            <w:r>
              <w:rPr>
                <w:rFonts w:ascii="Aptos" w:hAnsi="Aptos" w:cs="Calibri"/>
                <w:iCs/>
                <w:sz w:val="18"/>
                <w:szCs w:val="18"/>
              </w:rPr>
              <w:t xml:space="preserve">.  </w:t>
            </w:r>
            <w:r w:rsidR="008F3FDD">
              <w:rPr>
                <w:rFonts w:ascii="Aptos" w:hAnsi="Aptos" w:cs="Calibri"/>
                <w:iCs/>
                <w:sz w:val="18"/>
                <w:szCs w:val="18"/>
              </w:rPr>
              <w:t xml:space="preserve">The rapid needs assessment can </w:t>
            </w:r>
            <w:r w:rsidR="00F12C6B">
              <w:rPr>
                <w:rFonts w:ascii="Aptos" w:hAnsi="Aptos" w:cs="Calibri"/>
                <w:iCs/>
                <w:sz w:val="18"/>
                <w:szCs w:val="18"/>
              </w:rPr>
              <w:t>focus on</w:t>
            </w:r>
            <w:r w:rsidR="008F3FDD">
              <w:rPr>
                <w:rFonts w:ascii="Aptos" w:hAnsi="Aptos" w:cs="Calibri"/>
                <w:iCs/>
                <w:sz w:val="18"/>
                <w:szCs w:val="18"/>
              </w:rPr>
              <w:t xml:space="preserve"> </w:t>
            </w:r>
            <w:r w:rsidR="006F4B7D">
              <w:rPr>
                <w:rFonts w:ascii="Aptos" w:hAnsi="Aptos" w:cs="Calibri"/>
                <w:iCs/>
                <w:sz w:val="18"/>
                <w:szCs w:val="18"/>
              </w:rPr>
              <w:t xml:space="preserve">determining the unmet </w:t>
            </w:r>
            <w:r w:rsidR="008F3FDD">
              <w:rPr>
                <w:rFonts w:ascii="Aptos" w:hAnsi="Aptos" w:cs="Calibri"/>
                <w:iCs/>
                <w:sz w:val="18"/>
                <w:szCs w:val="18"/>
              </w:rPr>
              <w:t xml:space="preserve">needs that you will be able to deliver and provide support based on your capacities and expertise.  </w:t>
            </w:r>
          </w:p>
        </w:tc>
      </w:tr>
      <w:tr w:rsidR="00304F43" w14:paraId="4B72E4D8" w14:textId="77777777" w:rsidTr="003E099B">
        <w:tc>
          <w:tcPr>
            <w:tcW w:w="8296" w:type="dxa"/>
          </w:tcPr>
          <w:p w14:paraId="30CD34E4" w14:textId="77777777" w:rsidR="00304F43" w:rsidRDefault="00304F43" w:rsidP="00CF4368">
            <w:pPr>
              <w:rPr>
                <w:rFonts w:ascii="Aptos" w:hAnsi="Aptos"/>
                <w:b/>
                <w:iCs/>
              </w:rPr>
            </w:pPr>
          </w:p>
        </w:tc>
      </w:tr>
    </w:tbl>
    <w:p w14:paraId="49EE7CE0" w14:textId="77777777" w:rsidR="00A76B3D" w:rsidRDefault="00A76B3D" w:rsidP="00CF4368">
      <w:pPr>
        <w:rPr>
          <w:rFonts w:ascii="Aptos" w:hAnsi="Aptos"/>
          <w:b/>
          <w:iCs/>
        </w:rPr>
      </w:pPr>
    </w:p>
    <w:p w14:paraId="07A4B941" w14:textId="77777777" w:rsidR="00B87D93" w:rsidRDefault="00B87D93" w:rsidP="00CF4368">
      <w:pPr>
        <w:rPr>
          <w:rFonts w:ascii="Aptos" w:hAnsi="Aptos"/>
          <w:b/>
          <w:iCs/>
        </w:rPr>
      </w:pPr>
    </w:p>
    <w:tbl>
      <w:tblPr>
        <w:tblStyle w:val="TableGrid"/>
        <w:tblW w:w="0" w:type="auto"/>
        <w:tblLook w:val="04A0" w:firstRow="1" w:lastRow="0" w:firstColumn="1" w:lastColumn="0" w:noHBand="0" w:noVBand="1"/>
      </w:tblPr>
      <w:tblGrid>
        <w:gridCol w:w="8296"/>
      </w:tblGrid>
      <w:tr w:rsidR="007E5A4D" w14:paraId="33288E1D" w14:textId="77777777" w:rsidTr="007E5A4D">
        <w:tc>
          <w:tcPr>
            <w:tcW w:w="8296" w:type="dxa"/>
          </w:tcPr>
          <w:p w14:paraId="12B20310" w14:textId="77777777" w:rsidR="007E5A4D" w:rsidRDefault="00056A2D" w:rsidP="00CF4368">
            <w:pPr>
              <w:rPr>
                <w:rFonts w:ascii="Aptos" w:hAnsi="Aptos"/>
                <w:b/>
                <w:iCs/>
              </w:rPr>
            </w:pPr>
            <w:r>
              <w:rPr>
                <w:rFonts w:ascii="Aptos" w:hAnsi="Aptos"/>
                <w:b/>
                <w:iCs/>
              </w:rPr>
              <w:t xml:space="preserve">Response actions taken by humanitarian actors (this includes </w:t>
            </w:r>
            <w:r w:rsidR="002C0C9B">
              <w:rPr>
                <w:rFonts w:ascii="Aptos" w:hAnsi="Aptos"/>
                <w:b/>
                <w:iCs/>
              </w:rPr>
              <w:t xml:space="preserve">government, Red Cross/Red Crescent, UN agencies, international and local </w:t>
            </w:r>
            <w:proofErr w:type="spellStart"/>
            <w:r w:rsidR="002C0C9B">
              <w:rPr>
                <w:rFonts w:ascii="Aptos" w:hAnsi="Aptos"/>
                <w:b/>
                <w:iCs/>
              </w:rPr>
              <w:t>organisations</w:t>
            </w:r>
            <w:proofErr w:type="spellEnd"/>
            <w:r w:rsidR="002C0C9B">
              <w:rPr>
                <w:rFonts w:ascii="Aptos" w:hAnsi="Aptos"/>
                <w:b/>
                <w:iCs/>
              </w:rPr>
              <w:t>)</w:t>
            </w:r>
          </w:p>
          <w:p w14:paraId="0675DF57" w14:textId="77777777" w:rsidR="002C0C9B" w:rsidRDefault="002C0C9B" w:rsidP="00CF4368">
            <w:pPr>
              <w:rPr>
                <w:rFonts w:ascii="Aptos" w:hAnsi="Aptos"/>
                <w:b/>
                <w:iCs/>
              </w:rPr>
            </w:pPr>
          </w:p>
          <w:p w14:paraId="5FC2118F" w14:textId="288B3C71" w:rsidR="002C0C9B" w:rsidRPr="00C16CC9" w:rsidRDefault="002C0C9B" w:rsidP="00CF4368">
            <w:pPr>
              <w:rPr>
                <w:rFonts w:ascii="Aptos" w:hAnsi="Aptos"/>
                <w:bCs/>
                <w:iCs/>
              </w:rPr>
            </w:pPr>
            <w:r w:rsidRPr="00F4046E">
              <w:rPr>
                <w:rFonts w:ascii="Aptos" w:hAnsi="Aptos" w:cs="Calibri"/>
                <w:iCs/>
                <w:sz w:val="18"/>
                <w:szCs w:val="18"/>
              </w:rPr>
              <w:t xml:space="preserve">The </w:t>
            </w:r>
            <w:r w:rsidR="007F18DA" w:rsidRPr="00F4046E">
              <w:rPr>
                <w:rFonts w:ascii="Aptos" w:hAnsi="Aptos" w:cs="Calibri"/>
                <w:iCs/>
                <w:sz w:val="18"/>
                <w:szCs w:val="18"/>
              </w:rPr>
              <w:t xml:space="preserve">assistance provided by these actors helps your organisation decide whether there is </w:t>
            </w:r>
            <w:r w:rsidR="00C16CC9" w:rsidRPr="00F4046E">
              <w:rPr>
                <w:rFonts w:ascii="Aptos" w:hAnsi="Aptos" w:cs="Calibri"/>
                <w:iCs/>
                <w:sz w:val="18"/>
                <w:szCs w:val="18"/>
              </w:rPr>
              <w:t>still a need to respond.</w:t>
            </w:r>
            <w:r w:rsidR="00C16CC9" w:rsidRPr="00C16CC9">
              <w:rPr>
                <w:rFonts w:ascii="Aptos" w:hAnsi="Aptos"/>
                <w:bCs/>
                <w:iCs/>
              </w:rPr>
              <w:t xml:space="preserve">  </w:t>
            </w:r>
          </w:p>
        </w:tc>
      </w:tr>
      <w:tr w:rsidR="007E5A4D" w14:paraId="0C7F3086" w14:textId="77777777" w:rsidTr="007E5A4D">
        <w:tc>
          <w:tcPr>
            <w:tcW w:w="8296" w:type="dxa"/>
          </w:tcPr>
          <w:p w14:paraId="35E0CF58" w14:textId="77777777" w:rsidR="007E5A4D" w:rsidRDefault="007E5A4D" w:rsidP="00CF4368">
            <w:pPr>
              <w:rPr>
                <w:rFonts w:ascii="Aptos" w:hAnsi="Aptos"/>
                <w:b/>
                <w:iCs/>
              </w:rPr>
            </w:pPr>
          </w:p>
        </w:tc>
      </w:tr>
    </w:tbl>
    <w:p w14:paraId="6C52BDDE" w14:textId="77777777" w:rsidR="000E2A0B" w:rsidRDefault="000E2A0B" w:rsidP="00CF4368">
      <w:pPr>
        <w:rPr>
          <w:rFonts w:ascii="Aptos" w:hAnsi="Aptos"/>
          <w:b/>
          <w:iCs/>
        </w:rPr>
      </w:pPr>
    </w:p>
    <w:tbl>
      <w:tblPr>
        <w:tblStyle w:val="TableGrid"/>
        <w:tblW w:w="0" w:type="auto"/>
        <w:tblLook w:val="04A0" w:firstRow="1" w:lastRow="0" w:firstColumn="1" w:lastColumn="0" w:noHBand="0" w:noVBand="1"/>
      </w:tblPr>
      <w:tblGrid>
        <w:gridCol w:w="8296"/>
      </w:tblGrid>
      <w:tr w:rsidR="00BE7BAC" w14:paraId="6BC7BE8D" w14:textId="77777777" w:rsidTr="00BE7BAC">
        <w:tc>
          <w:tcPr>
            <w:tcW w:w="8296" w:type="dxa"/>
          </w:tcPr>
          <w:p w14:paraId="281FECAF" w14:textId="4024A339" w:rsidR="00BE7BAC" w:rsidRDefault="005B5BB0" w:rsidP="00CF4368">
            <w:pPr>
              <w:rPr>
                <w:rFonts w:ascii="Aptos" w:hAnsi="Aptos"/>
                <w:b/>
                <w:iCs/>
              </w:rPr>
            </w:pPr>
            <w:r>
              <w:rPr>
                <w:rFonts w:ascii="Aptos" w:hAnsi="Aptos"/>
                <w:b/>
                <w:iCs/>
              </w:rPr>
              <w:t xml:space="preserve">Please explain how the areas </w:t>
            </w:r>
            <w:r w:rsidR="00175E3B">
              <w:rPr>
                <w:rFonts w:ascii="Aptos" w:hAnsi="Aptos"/>
                <w:b/>
                <w:iCs/>
              </w:rPr>
              <w:t>were</w:t>
            </w:r>
            <w:r>
              <w:rPr>
                <w:rFonts w:ascii="Aptos" w:hAnsi="Aptos"/>
                <w:b/>
                <w:iCs/>
              </w:rPr>
              <w:t xml:space="preserve"> selected for your assessment.  </w:t>
            </w:r>
            <w:r w:rsidR="00175E3B">
              <w:rPr>
                <w:rFonts w:ascii="Aptos" w:hAnsi="Aptos"/>
                <w:b/>
                <w:iCs/>
              </w:rPr>
              <w:t>Are these areas severely affected</w:t>
            </w:r>
            <w:r w:rsidR="00691D37">
              <w:rPr>
                <w:rFonts w:ascii="Aptos" w:hAnsi="Aptos"/>
                <w:b/>
                <w:iCs/>
              </w:rPr>
              <w:t xml:space="preserve"> by the disaster?</w:t>
            </w:r>
          </w:p>
        </w:tc>
      </w:tr>
      <w:tr w:rsidR="00BE7BAC" w14:paraId="600A97C6" w14:textId="77777777" w:rsidTr="00BE7BAC">
        <w:tc>
          <w:tcPr>
            <w:tcW w:w="8296" w:type="dxa"/>
          </w:tcPr>
          <w:p w14:paraId="68E62447" w14:textId="77777777" w:rsidR="00BE7BAC" w:rsidRDefault="00BE7BAC" w:rsidP="00CF4368">
            <w:pPr>
              <w:rPr>
                <w:rFonts w:ascii="Aptos" w:hAnsi="Aptos"/>
                <w:b/>
                <w:iCs/>
              </w:rPr>
            </w:pPr>
          </w:p>
        </w:tc>
      </w:tr>
    </w:tbl>
    <w:p w14:paraId="423D1C89" w14:textId="77777777" w:rsidR="00BE7BAC" w:rsidRDefault="00BE7BAC" w:rsidP="00CF4368">
      <w:pPr>
        <w:rPr>
          <w:rFonts w:ascii="Aptos" w:hAnsi="Aptos"/>
          <w:b/>
          <w:iCs/>
        </w:rPr>
      </w:pPr>
    </w:p>
    <w:tbl>
      <w:tblPr>
        <w:tblStyle w:val="TableGrid"/>
        <w:tblW w:w="0" w:type="auto"/>
        <w:tblLook w:val="04A0" w:firstRow="1" w:lastRow="0" w:firstColumn="1" w:lastColumn="0" w:noHBand="0" w:noVBand="1"/>
      </w:tblPr>
      <w:tblGrid>
        <w:gridCol w:w="8296"/>
      </w:tblGrid>
      <w:tr w:rsidR="00C16CC9" w14:paraId="6B3CE762" w14:textId="77777777" w:rsidTr="000E0872">
        <w:tc>
          <w:tcPr>
            <w:tcW w:w="8296" w:type="dxa"/>
          </w:tcPr>
          <w:p w14:paraId="48527F38" w14:textId="04326BC3" w:rsidR="00C16CC9" w:rsidRDefault="007B251B" w:rsidP="000E0872">
            <w:pPr>
              <w:rPr>
                <w:rFonts w:ascii="Aptos" w:hAnsi="Aptos"/>
                <w:b/>
                <w:iCs/>
              </w:rPr>
            </w:pPr>
            <w:r>
              <w:rPr>
                <w:rFonts w:ascii="Aptos" w:hAnsi="Aptos"/>
                <w:b/>
                <w:iCs/>
              </w:rPr>
              <w:t>What are the urgent unmet needs</w:t>
            </w:r>
            <w:r w:rsidR="00895F5B">
              <w:rPr>
                <w:rFonts w:ascii="Aptos" w:hAnsi="Aptos"/>
                <w:b/>
                <w:iCs/>
              </w:rPr>
              <w:t xml:space="preserve"> </w:t>
            </w:r>
            <w:r w:rsidR="00857446">
              <w:rPr>
                <w:rFonts w:ascii="Aptos" w:hAnsi="Aptos"/>
                <w:b/>
                <w:iCs/>
              </w:rPr>
              <w:t xml:space="preserve">based on your consultation with the affected communities </w:t>
            </w:r>
            <w:r w:rsidR="00C33812">
              <w:rPr>
                <w:rFonts w:ascii="Aptos" w:hAnsi="Aptos"/>
                <w:b/>
                <w:iCs/>
              </w:rPr>
              <w:t xml:space="preserve">that </w:t>
            </w:r>
            <w:r w:rsidR="00C74A9C">
              <w:rPr>
                <w:rFonts w:ascii="Aptos" w:hAnsi="Aptos"/>
                <w:b/>
                <w:iCs/>
              </w:rPr>
              <w:t xml:space="preserve">you </w:t>
            </w:r>
            <w:r w:rsidR="00DC4B9B">
              <w:rPr>
                <w:rFonts w:ascii="Aptos" w:hAnsi="Aptos"/>
                <w:b/>
                <w:iCs/>
              </w:rPr>
              <w:t xml:space="preserve">plan to support </w:t>
            </w:r>
            <w:r w:rsidR="00A12DEF">
              <w:rPr>
                <w:rFonts w:ascii="Aptos" w:hAnsi="Aptos"/>
                <w:b/>
                <w:iCs/>
              </w:rPr>
              <w:t xml:space="preserve">within your </w:t>
            </w:r>
            <w:r w:rsidR="0030677F">
              <w:rPr>
                <w:rFonts w:ascii="Aptos" w:hAnsi="Aptos"/>
                <w:b/>
                <w:iCs/>
              </w:rPr>
              <w:t>organizational capacities</w:t>
            </w:r>
            <w:r w:rsidR="0011357A">
              <w:rPr>
                <w:rFonts w:ascii="Aptos" w:hAnsi="Aptos"/>
                <w:b/>
                <w:iCs/>
              </w:rPr>
              <w:t xml:space="preserve"> </w:t>
            </w:r>
            <w:r w:rsidR="00A12DEF">
              <w:rPr>
                <w:rFonts w:ascii="Aptos" w:hAnsi="Aptos"/>
                <w:b/>
                <w:iCs/>
              </w:rPr>
              <w:t xml:space="preserve">in </w:t>
            </w:r>
            <w:r w:rsidR="0011357A">
              <w:rPr>
                <w:rFonts w:ascii="Aptos" w:hAnsi="Aptos"/>
                <w:b/>
                <w:iCs/>
              </w:rPr>
              <w:t>the first six months</w:t>
            </w:r>
            <w:r w:rsidR="0030677F">
              <w:rPr>
                <w:rFonts w:ascii="Aptos" w:hAnsi="Aptos"/>
                <w:b/>
                <w:iCs/>
              </w:rPr>
              <w:t xml:space="preserve">?  </w:t>
            </w:r>
            <w:r w:rsidR="00863EBB">
              <w:rPr>
                <w:rFonts w:ascii="Aptos" w:hAnsi="Aptos"/>
                <w:b/>
                <w:iCs/>
              </w:rPr>
              <w:t>W</w:t>
            </w:r>
            <w:r w:rsidR="005024DE">
              <w:rPr>
                <w:rFonts w:ascii="Aptos" w:hAnsi="Aptos"/>
                <w:b/>
                <w:iCs/>
              </w:rPr>
              <w:t xml:space="preserve">hy </w:t>
            </w:r>
            <w:r w:rsidR="0066391A">
              <w:rPr>
                <w:rFonts w:ascii="Aptos" w:hAnsi="Aptos"/>
                <w:b/>
                <w:iCs/>
              </w:rPr>
              <w:t xml:space="preserve">don’t they have access to these </w:t>
            </w:r>
            <w:r w:rsidR="006E7638">
              <w:rPr>
                <w:rFonts w:ascii="Aptos" w:hAnsi="Aptos"/>
                <w:b/>
                <w:iCs/>
              </w:rPr>
              <w:t>needs that the communities identified</w:t>
            </w:r>
            <w:r w:rsidR="0066391A">
              <w:rPr>
                <w:rFonts w:ascii="Aptos" w:hAnsi="Aptos"/>
                <w:b/>
                <w:iCs/>
              </w:rPr>
              <w:t>?</w:t>
            </w:r>
          </w:p>
          <w:p w14:paraId="1FE75EB6" w14:textId="77777777" w:rsidR="00C16CC9" w:rsidRDefault="00C16CC9" w:rsidP="000E0872">
            <w:pPr>
              <w:rPr>
                <w:rFonts w:ascii="Aptos" w:hAnsi="Aptos"/>
                <w:b/>
                <w:iCs/>
              </w:rPr>
            </w:pPr>
          </w:p>
          <w:p w14:paraId="759F515B" w14:textId="051B9EC9" w:rsidR="00DA2BFE" w:rsidRDefault="00DA2BFE" w:rsidP="00DA2BFE">
            <w:pPr>
              <w:rPr>
                <w:rFonts w:ascii="Aptos" w:hAnsi="Aptos" w:cs="Calibri"/>
                <w:iCs/>
                <w:sz w:val="18"/>
                <w:szCs w:val="18"/>
              </w:rPr>
            </w:pPr>
            <w:r w:rsidRPr="00F17FF7">
              <w:rPr>
                <w:rFonts w:ascii="Aptos" w:hAnsi="Aptos" w:cs="Calibri"/>
                <w:iCs/>
                <w:sz w:val="18"/>
                <w:szCs w:val="18"/>
              </w:rPr>
              <w:t xml:space="preserve">Based on the priority needs identified </w:t>
            </w:r>
            <w:r w:rsidR="00046AF0">
              <w:rPr>
                <w:rFonts w:ascii="Aptos" w:hAnsi="Aptos" w:cs="Calibri"/>
                <w:iCs/>
                <w:sz w:val="18"/>
                <w:szCs w:val="18"/>
              </w:rPr>
              <w:t xml:space="preserve">in </w:t>
            </w:r>
            <w:r>
              <w:rPr>
                <w:rFonts w:ascii="Aptos" w:hAnsi="Aptos" w:cs="Calibri"/>
                <w:iCs/>
                <w:sz w:val="18"/>
                <w:szCs w:val="18"/>
              </w:rPr>
              <w:t xml:space="preserve">your EPRP contingency plan, </w:t>
            </w:r>
            <w:r w:rsidRPr="00F17FF7">
              <w:rPr>
                <w:rFonts w:ascii="Aptos" w:hAnsi="Aptos" w:cs="Calibri"/>
                <w:iCs/>
                <w:sz w:val="18"/>
                <w:szCs w:val="18"/>
              </w:rPr>
              <w:t xml:space="preserve">government </w:t>
            </w:r>
            <w:r>
              <w:rPr>
                <w:rFonts w:ascii="Aptos" w:hAnsi="Aptos" w:cs="Calibri"/>
                <w:iCs/>
                <w:sz w:val="18"/>
                <w:szCs w:val="18"/>
              </w:rPr>
              <w:t xml:space="preserve">reports </w:t>
            </w:r>
            <w:r w:rsidRPr="00F17FF7">
              <w:rPr>
                <w:rFonts w:ascii="Aptos" w:hAnsi="Aptos" w:cs="Calibri"/>
                <w:iCs/>
                <w:sz w:val="18"/>
                <w:szCs w:val="18"/>
              </w:rPr>
              <w:t xml:space="preserve">and </w:t>
            </w:r>
            <w:r>
              <w:rPr>
                <w:rFonts w:ascii="Aptos" w:hAnsi="Aptos" w:cs="Calibri"/>
                <w:iCs/>
                <w:sz w:val="18"/>
                <w:szCs w:val="18"/>
              </w:rPr>
              <w:t xml:space="preserve">reports from </w:t>
            </w:r>
            <w:r w:rsidRPr="00F17FF7">
              <w:rPr>
                <w:rFonts w:ascii="Aptos" w:hAnsi="Aptos" w:cs="Calibri"/>
                <w:iCs/>
                <w:sz w:val="18"/>
                <w:szCs w:val="18"/>
              </w:rPr>
              <w:t>other humanitarian actors, what are the needs that you will be able to address in this response based on your capacities and expertise?</w:t>
            </w:r>
          </w:p>
          <w:p w14:paraId="6D692437" w14:textId="77777777" w:rsidR="00DA2BFE" w:rsidRPr="00F4046E" w:rsidRDefault="00DA2BFE" w:rsidP="000E0872">
            <w:pPr>
              <w:rPr>
                <w:rFonts w:ascii="Aptos" w:hAnsi="Aptos" w:cs="Calibri"/>
                <w:iCs/>
                <w:sz w:val="18"/>
                <w:szCs w:val="18"/>
              </w:rPr>
            </w:pPr>
          </w:p>
          <w:p w14:paraId="0A293E04" w14:textId="15CF2349" w:rsidR="00C16CC9" w:rsidRPr="00C16CC9" w:rsidRDefault="00C16CC9" w:rsidP="000E0872">
            <w:pPr>
              <w:rPr>
                <w:rFonts w:ascii="Aptos" w:hAnsi="Aptos"/>
                <w:bCs/>
                <w:iCs/>
              </w:rPr>
            </w:pPr>
            <w:r w:rsidRPr="00F4046E">
              <w:rPr>
                <w:rFonts w:ascii="Aptos" w:hAnsi="Aptos" w:cs="Calibri"/>
                <w:iCs/>
                <w:sz w:val="18"/>
                <w:szCs w:val="18"/>
              </w:rPr>
              <w:t xml:space="preserve">The assistance provided by these actors helps your organisation decide whether there is still a need to respond.  </w:t>
            </w:r>
            <w:r w:rsidR="009A4B62" w:rsidRPr="00F4046E">
              <w:rPr>
                <w:rFonts w:ascii="Aptos" w:hAnsi="Aptos" w:cs="Calibri"/>
                <w:iCs/>
                <w:sz w:val="18"/>
                <w:szCs w:val="18"/>
              </w:rPr>
              <w:t>Please list the unmet needs and explain why they have not been met.  What capacities do you have as an organisation that you are able to provide these needs that is timely</w:t>
            </w:r>
            <w:r w:rsidR="00F53293" w:rsidRPr="00F4046E">
              <w:rPr>
                <w:rFonts w:ascii="Aptos" w:hAnsi="Aptos" w:cs="Calibri"/>
                <w:iCs/>
                <w:sz w:val="18"/>
                <w:szCs w:val="18"/>
              </w:rPr>
              <w:t xml:space="preserve"> and efficient</w:t>
            </w:r>
            <w:r w:rsidR="00AC37F9" w:rsidRPr="00F4046E">
              <w:rPr>
                <w:rFonts w:ascii="Aptos" w:hAnsi="Aptos" w:cs="Calibri"/>
                <w:iCs/>
                <w:sz w:val="18"/>
                <w:szCs w:val="18"/>
              </w:rPr>
              <w:t xml:space="preserve"> (consider</w:t>
            </w:r>
            <w:r w:rsidR="007A30F7" w:rsidRPr="00F4046E">
              <w:rPr>
                <w:rFonts w:ascii="Aptos" w:hAnsi="Aptos" w:cs="Calibri"/>
                <w:iCs/>
                <w:sz w:val="18"/>
                <w:szCs w:val="18"/>
              </w:rPr>
              <w:t xml:space="preserve"> timing of procurement and logistics)</w:t>
            </w:r>
            <w:r w:rsidR="00F53293" w:rsidRPr="00F4046E">
              <w:rPr>
                <w:rFonts w:ascii="Aptos" w:hAnsi="Aptos" w:cs="Calibri"/>
                <w:iCs/>
                <w:sz w:val="18"/>
                <w:szCs w:val="18"/>
              </w:rPr>
              <w:t xml:space="preserve">.  </w:t>
            </w:r>
          </w:p>
        </w:tc>
      </w:tr>
      <w:tr w:rsidR="00C16CC9" w14:paraId="0EF8CBF8" w14:textId="77777777" w:rsidTr="000E0872">
        <w:tc>
          <w:tcPr>
            <w:tcW w:w="8296" w:type="dxa"/>
          </w:tcPr>
          <w:p w14:paraId="1A8582D4" w14:textId="77777777" w:rsidR="00C16CC9" w:rsidRDefault="00C16CC9" w:rsidP="000E0872">
            <w:pPr>
              <w:rPr>
                <w:rFonts w:ascii="Aptos" w:hAnsi="Aptos"/>
                <w:b/>
                <w:iCs/>
              </w:rPr>
            </w:pPr>
          </w:p>
        </w:tc>
      </w:tr>
    </w:tbl>
    <w:p w14:paraId="40863798" w14:textId="77777777" w:rsidR="00C16CC9" w:rsidRDefault="00C16CC9" w:rsidP="00CF4368">
      <w:pPr>
        <w:rPr>
          <w:rFonts w:ascii="Aptos" w:hAnsi="Aptos"/>
          <w:b/>
          <w:iCs/>
        </w:rPr>
      </w:pPr>
    </w:p>
    <w:tbl>
      <w:tblPr>
        <w:tblStyle w:val="TableGrid"/>
        <w:tblW w:w="0" w:type="auto"/>
        <w:tblLook w:val="04A0" w:firstRow="1" w:lastRow="0" w:firstColumn="1" w:lastColumn="0" w:noHBand="0" w:noVBand="1"/>
      </w:tblPr>
      <w:tblGrid>
        <w:gridCol w:w="8296"/>
      </w:tblGrid>
      <w:tr w:rsidR="002516AE" w14:paraId="6BD2686D" w14:textId="77777777" w:rsidTr="002516AE">
        <w:tc>
          <w:tcPr>
            <w:tcW w:w="8296" w:type="dxa"/>
          </w:tcPr>
          <w:p w14:paraId="0625E7C9" w14:textId="695D391E" w:rsidR="002516AE" w:rsidRDefault="004060F3" w:rsidP="00CF4368">
            <w:pPr>
              <w:rPr>
                <w:rFonts w:ascii="Aptos" w:hAnsi="Aptos"/>
                <w:b/>
                <w:iCs/>
              </w:rPr>
            </w:pPr>
            <w:r>
              <w:rPr>
                <w:rFonts w:ascii="Aptos" w:hAnsi="Aptos"/>
                <w:b/>
                <w:iCs/>
              </w:rPr>
              <w:t>In your consultation with the affected communities, were you able to talk to different groups</w:t>
            </w:r>
            <w:r w:rsidR="00270AD6">
              <w:rPr>
                <w:rFonts w:ascii="Aptos" w:hAnsi="Aptos"/>
                <w:b/>
                <w:iCs/>
              </w:rPr>
              <w:t xml:space="preserve"> of people</w:t>
            </w:r>
            <w:r w:rsidR="00F44AB1">
              <w:rPr>
                <w:rFonts w:ascii="Aptos" w:hAnsi="Aptos"/>
                <w:b/>
                <w:iCs/>
              </w:rPr>
              <w:t xml:space="preserve"> and identify needs specific to each group?  </w:t>
            </w:r>
            <w:r w:rsidR="00270AD6">
              <w:rPr>
                <w:rFonts w:ascii="Aptos" w:hAnsi="Aptos"/>
                <w:b/>
                <w:iCs/>
              </w:rPr>
              <w:t xml:space="preserve">How did you separate groups during your consultation with them?  </w:t>
            </w:r>
            <w:r w:rsidR="001E20FA">
              <w:rPr>
                <w:rFonts w:ascii="Aptos" w:hAnsi="Aptos"/>
                <w:b/>
                <w:iCs/>
              </w:rPr>
              <w:t>Ho</w:t>
            </w:r>
            <w:r w:rsidR="005937FC">
              <w:rPr>
                <w:rFonts w:ascii="Aptos" w:hAnsi="Aptos"/>
                <w:b/>
                <w:iCs/>
              </w:rPr>
              <w:t>w</w:t>
            </w:r>
            <w:r w:rsidR="001E20FA">
              <w:rPr>
                <w:rFonts w:ascii="Aptos" w:hAnsi="Aptos"/>
                <w:b/>
                <w:iCs/>
              </w:rPr>
              <w:t xml:space="preserve"> were you able to identify people who are the most vulnerable?</w:t>
            </w:r>
            <w:r w:rsidR="00DC44E0">
              <w:rPr>
                <w:rFonts w:ascii="Aptos" w:hAnsi="Aptos"/>
                <w:b/>
                <w:iCs/>
              </w:rPr>
              <w:t xml:space="preserve"> Why are they vulnerable?</w:t>
            </w:r>
            <w:r w:rsidR="001E20FA">
              <w:rPr>
                <w:rFonts w:ascii="Aptos" w:hAnsi="Aptos"/>
                <w:b/>
                <w:iCs/>
              </w:rPr>
              <w:t xml:space="preserve">  </w:t>
            </w:r>
            <w:r w:rsidR="00FA68F7">
              <w:rPr>
                <w:rFonts w:ascii="Aptos" w:hAnsi="Aptos"/>
                <w:b/>
                <w:iCs/>
              </w:rPr>
              <w:t xml:space="preserve">Would these specific </w:t>
            </w:r>
            <w:r w:rsidR="004757AC">
              <w:rPr>
                <w:rFonts w:ascii="Aptos" w:hAnsi="Aptos"/>
                <w:b/>
                <w:iCs/>
              </w:rPr>
              <w:t>needs</w:t>
            </w:r>
            <w:r w:rsidR="00F44AB1">
              <w:rPr>
                <w:rFonts w:ascii="Aptos" w:hAnsi="Aptos"/>
                <w:b/>
                <w:iCs/>
              </w:rPr>
              <w:t xml:space="preserve"> </w:t>
            </w:r>
            <w:r w:rsidR="00C61F9D">
              <w:rPr>
                <w:rFonts w:ascii="Aptos" w:hAnsi="Aptos"/>
                <w:b/>
                <w:iCs/>
              </w:rPr>
              <w:t xml:space="preserve">be included in </w:t>
            </w:r>
            <w:r w:rsidR="00F44AB1">
              <w:rPr>
                <w:rFonts w:ascii="Aptos" w:hAnsi="Aptos"/>
                <w:b/>
                <w:iCs/>
              </w:rPr>
              <w:t>your planned response?</w:t>
            </w:r>
          </w:p>
          <w:p w14:paraId="7F9466DF" w14:textId="77777777" w:rsidR="00DC44E0" w:rsidRDefault="00DC44E0" w:rsidP="00CF4368">
            <w:pPr>
              <w:rPr>
                <w:rFonts w:ascii="Aptos" w:hAnsi="Aptos"/>
                <w:b/>
                <w:iCs/>
              </w:rPr>
            </w:pPr>
          </w:p>
          <w:p w14:paraId="50E13C48" w14:textId="5EC32D8E" w:rsidR="00DC44E0" w:rsidRPr="004C4C42" w:rsidRDefault="00DC44E0" w:rsidP="00CF4368">
            <w:pPr>
              <w:rPr>
                <w:rFonts w:ascii="Aptos" w:hAnsi="Aptos"/>
                <w:bCs/>
                <w:iCs/>
              </w:rPr>
            </w:pPr>
            <w:r w:rsidRPr="004C4C42">
              <w:rPr>
                <w:rFonts w:ascii="Aptos" w:hAnsi="Aptos"/>
                <w:bCs/>
                <w:iCs/>
              </w:rPr>
              <w:t xml:space="preserve">Vulnerable people are those who are not able to </w:t>
            </w:r>
            <w:r w:rsidR="008E0469">
              <w:rPr>
                <w:rFonts w:ascii="Aptos" w:hAnsi="Aptos"/>
                <w:bCs/>
                <w:iCs/>
              </w:rPr>
              <w:t xml:space="preserve">quickly </w:t>
            </w:r>
            <w:r w:rsidRPr="004C4C42">
              <w:rPr>
                <w:rFonts w:ascii="Aptos" w:hAnsi="Aptos"/>
                <w:bCs/>
                <w:iCs/>
              </w:rPr>
              <w:t xml:space="preserve">recover </w:t>
            </w:r>
            <w:r w:rsidR="00032054" w:rsidRPr="004C4C42">
              <w:rPr>
                <w:rFonts w:ascii="Aptos" w:hAnsi="Aptos"/>
                <w:bCs/>
                <w:iCs/>
              </w:rPr>
              <w:t xml:space="preserve">from the impact of the disaster </w:t>
            </w:r>
            <w:r w:rsidR="00E76F3B" w:rsidRPr="004C4C42">
              <w:rPr>
                <w:rFonts w:ascii="Aptos" w:hAnsi="Aptos"/>
                <w:bCs/>
                <w:iCs/>
              </w:rPr>
              <w:t xml:space="preserve">and </w:t>
            </w:r>
            <w:r w:rsidR="00AC2612" w:rsidRPr="004C4C42">
              <w:rPr>
                <w:rFonts w:ascii="Aptos" w:hAnsi="Aptos"/>
                <w:bCs/>
                <w:iCs/>
              </w:rPr>
              <w:t>have</w:t>
            </w:r>
            <w:r w:rsidR="00DC6EA3" w:rsidRPr="004C4C42">
              <w:rPr>
                <w:rFonts w:ascii="Aptos" w:hAnsi="Aptos"/>
                <w:bCs/>
                <w:iCs/>
              </w:rPr>
              <w:t xml:space="preserve"> </w:t>
            </w:r>
            <w:r w:rsidR="006B1BA4" w:rsidRPr="004C4C42">
              <w:rPr>
                <w:rFonts w:ascii="Aptos" w:hAnsi="Aptos"/>
                <w:bCs/>
                <w:iCs/>
              </w:rPr>
              <w:t>difficulty</w:t>
            </w:r>
            <w:r w:rsidR="00DC6EA3" w:rsidRPr="004C4C42">
              <w:rPr>
                <w:rFonts w:ascii="Aptos" w:hAnsi="Aptos"/>
                <w:bCs/>
                <w:iCs/>
              </w:rPr>
              <w:t xml:space="preserve"> </w:t>
            </w:r>
            <w:r w:rsidR="005937FC" w:rsidRPr="004C4C42">
              <w:rPr>
                <w:rFonts w:ascii="Aptos" w:hAnsi="Aptos"/>
                <w:bCs/>
                <w:iCs/>
              </w:rPr>
              <w:t>accessing</w:t>
            </w:r>
            <w:r w:rsidR="00DC6EA3" w:rsidRPr="004C4C42">
              <w:rPr>
                <w:rFonts w:ascii="Aptos" w:hAnsi="Aptos"/>
                <w:bCs/>
                <w:iCs/>
              </w:rPr>
              <w:t xml:space="preserve"> the resources they need.  </w:t>
            </w:r>
            <w:r w:rsidR="00032054" w:rsidRPr="004C4C42">
              <w:rPr>
                <w:rFonts w:ascii="Aptos" w:hAnsi="Aptos"/>
                <w:bCs/>
                <w:iCs/>
              </w:rPr>
              <w:t xml:space="preserve">This may be due to </w:t>
            </w:r>
            <w:r w:rsidR="00B92ADD" w:rsidRPr="004C4C42">
              <w:rPr>
                <w:rFonts w:ascii="Aptos" w:hAnsi="Aptos"/>
                <w:bCs/>
                <w:iCs/>
              </w:rPr>
              <w:t>loss of resources (ho</w:t>
            </w:r>
            <w:r w:rsidR="00E76F3B" w:rsidRPr="004C4C42">
              <w:rPr>
                <w:rFonts w:ascii="Aptos" w:hAnsi="Aptos"/>
                <w:bCs/>
                <w:iCs/>
              </w:rPr>
              <w:t>mes, household items</w:t>
            </w:r>
            <w:r w:rsidR="00E6555E" w:rsidRPr="004C4C42">
              <w:rPr>
                <w:rFonts w:ascii="Aptos" w:hAnsi="Aptos"/>
                <w:bCs/>
                <w:iCs/>
              </w:rPr>
              <w:t>, income); services (</w:t>
            </w:r>
            <w:r w:rsidR="00A81AA2" w:rsidRPr="004C4C42">
              <w:rPr>
                <w:rFonts w:ascii="Aptos" w:hAnsi="Aptos"/>
                <w:bCs/>
                <w:iCs/>
              </w:rPr>
              <w:t xml:space="preserve">water supply, </w:t>
            </w:r>
            <w:r w:rsidR="004C4C42" w:rsidRPr="004C4C42">
              <w:rPr>
                <w:rFonts w:ascii="Aptos" w:hAnsi="Aptos"/>
                <w:bCs/>
                <w:iCs/>
              </w:rPr>
              <w:t>health</w:t>
            </w:r>
            <w:r w:rsidR="00E6555E" w:rsidRPr="004C4C42">
              <w:rPr>
                <w:rFonts w:ascii="Aptos" w:hAnsi="Aptos"/>
                <w:bCs/>
                <w:iCs/>
              </w:rPr>
              <w:t xml:space="preserve">, education, </w:t>
            </w:r>
            <w:r w:rsidR="003B05A4">
              <w:rPr>
                <w:rFonts w:ascii="Aptos" w:hAnsi="Aptos"/>
                <w:bCs/>
                <w:iCs/>
              </w:rPr>
              <w:t xml:space="preserve">markets, </w:t>
            </w:r>
            <w:r w:rsidR="009516AA" w:rsidRPr="004C4C42">
              <w:rPr>
                <w:rFonts w:ascii="Aptos" w:hAnsi="Aptos"/>
                <w:bCs/>
                <w:iCs/>
              </w:rPr>
              <w:t>economic</w:t>
            </w:r>
            <w:r w:rsidR="004E2DE6">
              <w:rPr>
                <w:rFonts w:ascii="Aptos" w:hAnsi="Aptos"/>
                <w:bCs/>
                <w:iCs/>
              </w:rPr>
              <w:t xml:space="preserve"> such as savings</w:t>
            </w:r>
            <w:r w:rsidR="009516AA" w:rsidRPr="004C4C42">
              <w:rPr>
                <w:rFonts w:ascii="Aptos" w:hAnsi="Aptos"/>
                <w:bCs/>
                <w:iCs/>
              </w:rPr>
              <w:t xml:space="preserve">); </w:t>
            </w:r>
            <w:r w:rsidR="00A81AA2" w:rsidRPr="004C4C42">
              <w:rPr>
                <w:rFonts w:ascii="Aptos" w:hAnsi="Aptos"/>
                <w:bCs/>
                <w:iCs/>
              </w:rPr>
              <w:t xml:space="preserve">rights and </w:t>
            </w:r>
            <w:r w:rsidR="009516AA" w:rsidRPr="004C4C42">
              <w:rPr>
                <w:rFonts w:ascii="Aptos" w:hAnsi="Aptos"/>
                <w:bCs/>
                <w:iCs/>
              </w:rPr>
              <w:t xml:space="preserve">entitlements from the government </w:t>
            </w:r>
            <w:r w:rsidR="00A81AA2" w:rsidRPr="004C4C42">
              <w:rPr>
                <w:rFonts w:ascii="Aptos" w:hAnsi="Aptos"/>
                <w:bCs/>
                <w:iCs/>
              </w:rPr>
              <w:t xml:space="preserve">and private services </w:t>
            </w:r>
            <w:r w:rsidR="009516AA" w:rsidRPr="004C4C42">
              <w:rPr>
                <w:rFonts w:ascii="Aptos" w:hAnsi="Aptos"/>
                <w:bCs/>
                <w:iCs/>
              </w:rPr>
              <w:t>(insurance, social secu</w:t>
            </w:r>
            <w:r w:rsidR="004C4C42">
              <w:rPr>
                <w:rFonts w:ascii="Aptos" w:hAnsi="Aptos"/>
                <w:bCs/>
                <w:iCs/>
              </w:rPr>
              <w:t xml:space="preserve">rity, or other government </w:t>
            </w:r>
            <w:r w:rsidR="00847835">
              <w:rPr>
                <w:rFonts w:ascii="Aptos" w:hAnsi="Aptos"/>
                <w:bCs/>
                <w:iCs/>
              </w:rPr>
              <w:t>benefits</w:t>
            </w:r>
            <w:r w:rsidR="004C4C42">
              <w:rPr>
                <w:rFonts w:ascii="Aptos" w:hAnsi="Aptos"/>
                <w:bCs/>
                <w:iCs/>
              </w:rPr>
              <w:t xml:space="preserve">).  </w:t>
            </w:r>
            <w:r w:rsidR="00F3201D">
              <w:rPr>
                <w:rFonts w:ascii="Aptos" w:hAnsi="Aptos"/>
                <w:bCs/>
                <w:iCs/>
              </w:rPr>
              <w:t xml:space="preserve">There are certain groups of people who are more vulnerable because of </w:t>
            </w:r>
            <w:r w:rsidR="00FE0C24">
              <w:rPr>
                <w:rFonts w:ascii="Aptos" w:hAnsi="Aptos"/>
                <w:bCs/>
                <w:iCs/>
              </w:rPr>
              <w:t xml:space="preserve">their </w:t>
            </w:r>
            <w:r w:rsidR="00B016E8">
              <w:rPr>
                <w:rFonts w:ascii="Aptos" w:hAnsi="Aptos"/>
                <w:bCs/>
                <w:iCs/>
              </w:rPr>
              <w:t>gender</w:t>
            </w:r>
            <w:r w:rsidR="00FE0C24">
              <w:rPr>
                <w:rFonts w:ascii="Aptos" w:hAnsi="Aptos"/>
                <w:bCs/>
                <w:iCs/>
              </w:rPr>
              <w:t xml:space="preserve"> or</w:t>
            </w:r>
            <w:r w:rsidR="00B016E8">
              <w:rPr>
                <w:rFonts w:ascii="Aptos" w:hAnsi="Aptos"/>
                <w:bCs/>
                <w:iCs/>
              </w:rPr>
              <w:t xml:space="preserve"> disabilities</w:t>
            </w:r>
            <w:r w:rsidR="001C031E">
              <w:rPr>
                <w:rFonts w:ascii="Aptos" w:hAnsi="Aptos"/>
                <w:bCs/>
                <w:iCs/>
              </w:rPr>
              <w:t xml:space="preserve"> that are not </w:t>
            </w:r>
            <w:r w:rsidR="004764C7">
              <w:rPr>
                <w:rFonts w:ascii="Aptos" w:hAnsi="Aptos"/>
                <w:bCs/>
                <w:iCs/>
              </w:rPr>
              <w:t xml:space="preserve">easily </w:t>
            </w:r>
            <w:r w:rsidR="001C031E">
              <w:rPr>
                <w:rFonts w:ascii="Aptos" w:hAnsi="Aptos"/>
                <w:bCs/>
                <w:iCs/>
              </w:rPr>
              <w:t xml:space="preserve">identified </w:t>
            </w:r>
            <w:r w:rsidR="004764C7">
              <w:rPr>
                <w:rFonts w:ascii="Aptos" w:hAnsi="Aptos"/>
                <w:bCs/>
                <w:iCs/>
              </w:rPr>
              <w:t xml:space="preserve">which requires consulting with them separately.  </w:t>
            </w:r>
          </w:p>
        </w:tc>
      </w:tr>
      <w:tr w:rsidR="002516AE" w14:paraId="6336F834" w14:textId="77777777" w:rsidTr="002516AE">
        <w:tc>
          <w:tcPr>
            <w:tcW w:w="8296" w:type="dxa"/>
          </w:tcPr>
          <w:p w14:paraId="01FD0860" w14:textId="77777777" w:rsidR="002516AE" w:rsidRDefault="002516AE" w:rsidP="00CF4368">
            <w:pPr>
              <w:rPr>
                <w:rFonts w:ascii="Aptos" w:hAnsi="Aptos"/>
                <w:b/>
                <w:iCs/>
              </w:rPr>
            </w:pPr>
          </w:p>
        </w:tc>
      </w:tr>
    </w:tbl>
    <w:p w14:paraId="73875053" w14:textId="77777777" w:rsidR="002516AE" w:rsidRDefault="002516AE" w:rsidP="00CF4368">
      <w:pPr>
        <w:rPr>
          <w:rFonts w:ascii="Aptos" w:hAnsi="Aptos"/>
          <w:b/>
          <w:iCs/>
        </w:rPr>
      </w:pPr>
    </w:p>
    <w:p w14:paraId="0115C51F" w14:textId="77777777" w:rsidR="002516AE" w:rsidRDefault="002516AE" w:rsidP="00CF4368">
      <w:pPr>
        <w:rPr>
          <w:rFonts w:ascii="Aptos" w:hAnsi="Aptos"/>
          <w:b/>
          <w:iCs/>
        </w:rPr>
      </w:pPr>
    </w:p>
    <w:tbl>
      <w:tblPr>
        <w:tblStyle w:val="TableGrid"/>
        <w:tblW w:w="0" w:type="auto"/>
        <w:tblLook w:val="04A0" w:firstRow="1" w:lastRow="0" w:firstColumn="1" w:lastColumn="0" w:noHBand="0" w:noVBand="1"/>
      </w:tblPr>
      <w:tblGrid>
        <w:gridCol w:w="8296"/>
      </w:tblGrid>
      <w:tr w:rsidR="000D0750" w14:paraId="70E9F678" w14:textId="77777777" w:rsidTr="000D0750">
        <w:tc>
          <w:tcPr>
            <w:tcW w:w="8296" w:type="dxa"/>
          </w:tcPr>
          <w:p w14:paraId="3E9EE5FD" w14:textId="5BE4A5D3" w:rsidR="00547691" w:rsidRDefault="000D0750" w:rsidP="00CF4368">
            <w:pPr>
              <w:rPr>
                <w:rFonts w:ascii="Aptos" w:hAnsi="Aptos"/>
                <w:b/>
                <w:iCs/>
              </w:rPr>
            </w:pPr>
            <w:r>
              <w:rPr>
                <w:rFonts w:ascii="Aptos" w:hAnsi="Aptos"/>
                <w:b/>
                <w:iCs/>
              </w:rPr>
              <w:t xml:space="preserve">Do you have </w:t>
            </w:r>
            <w:r w:rsidR="009607A7">
              <w:rPr>
                <w:rFonts w:ascii="Aptos" w:hAnsi="Aptos"/>
                <w:b/>
                <w:iCs/>
              </w:rPr>
              <w:t xml:space="preserve">safe </w:t>
            </w:r>
            <w:r>
              <w:rPr>
                <w:rFonts w:ascii="Aptos" w:hAnsi="Aptos"/>
                <w:b/>
                <w:iCs/>
              </w:rPr>
              <w:t xml:space="preserve">access to the communities where you plan to respond?  How are you going to reach those that still need </w:t>
            </w:r>
            <w:r w:rsidR="00BB2741">
              <w:rPr>
                <w:rFonts w:ascii="Aptos" w:hAnsi="Aptos"/>
                <w:b/>
                <w:iCs/>
              </w:rPr>
              <w:t>our support</w:t>
            </w:r>
            <w:r>
              <w:rPr>
                <w:rFonts w:ascii="Aptos" w:hAnsi="Aptos"/>
                <w:b/>
                <w:iCs/>
              </w:rPr>
              <w:t>?</w:t>
            </w:r>
            <w:r w:rsidR="00F26AA5">
              <w:rPr>
                <w:rFonts w:ascii="Aptos" w:hAnsi="Aptos"/>
                <w:b/>
                <w:iCs/>
              </w:rPr>
              <w:t xml:space="preserve">  </w:t>
            </w:r>
            <w:r w:rsidR="00292235">
              <w:rPr>
                <w:rFonts w:ascii="Aptos" w:hAnsi="Aptos"/>
                <w:b/>
                <w:iCs/>
              </w:rPr>
              <w:t xml:space="preserve">What are the risks </w:t>
            </w:r>
            <w:r w:rsidR="00C934CE">
              <w:rPr>
                <w:rFonts w:ascii="Aptos" w:hAnsi="Aptos"/>
                <w:b/>
                <w:iCs/>
              </w:rPr>
              <w:t xml:space="preserve">involved in this </w:t>
            </w:r>
            <w:r w:rsidR="00292235">
              <w:rPr>
                <w:rFonts w:ascii="Aptos" w:hAnsi="Aptos"/>
                <w:b/>
                <w:iCs/>
              </w:rPr>
              <w:t>response</w:t>
            </w:r>
            <w:r w:rsidR="00310119">
              <w:rPr>
                <w:rFonts w:ascii="Aptos" w:hAnsi="Aptos"/>
                <w:b/>
                <w:iCs/>
              </w:rPr>
              <w:t xml:space="preserve">?  </w:t>
            </w:r>
          </w:p>
        </w:tc>
      </w:tr>
      <w:tr w:rsidR="000D0750" w14:paraId="7ACAFB2E" w14:textId="77777777" w:rsidTr="000D0750">
        <w:tc>
          <w:tcPr>
            <w:tcW w:w="8296" w:type="dxa"/>
          </w:tcPr>
          <w:p w14:paraId="5AA15872" w14:textId="77777777" w:rsidR="000D0750" w:rsidRDefault="000D0750" w:rsidP="00CF4368">
            <w:pPr>
              <w:rPr>
                <w:rFonts w:ascii="Aptos" w:hAnsi="Aptos"/>
                <w:b/>
                <w:iCs/>
              </w:rPr>
            </w:pPr>
          </w:p>
        </w:tc>
      </w:tr>
    </w:tbl>
    <w:p w14:paraId="0BED480E" w14:textId="77777777" w:rsidR="00F00A07" w:rsidRDefault="00F00A07" w:rsidP="00CF4368">
      <w:pPr>
        <w:rPr>
          <w:rFonts w:ascii="Aptos" w:hAnsi="Aptos"/>
          <w:b/>
          <w:iCs/>
        </w:rPr>
      </w:pPr>
    </w:p>
    <w:tbl>
      <w:tblPr>
        <w:tblStyle w:val="TableGrid"/>
        <w:tblW w:w="0" w:type="auto"/>
        <w:tblLook w:val="04A0" w:firstRow="1" w:lastRow="0" w:firstColumn="1" w:lastColumn="0" w:noHBand="0" w:noVBand="1"/>
      </w:tblPr>
      <w:tblGrid>
        <w:gridCol w:w="8296"/>
      </w:tblGrid>
      <w:tr w:rsidR="0011357A" w14:paraId="4F04CC68" w14:textId="77777777" w:rsidTr="0011357A">
        <w:tc>
          <w:tcPr>
            <w:tcW w:w="8296" w:type="dxa"/>
          </w:tcPr>
          <w:p w14:paraId="3B0F24D5" w14:textId="7C6BEE79" w:rsidR="0011357A" w:rsidRDefault="00310119" w:rsidP="00CF4368">
            <w:pPr>
              <w:rPr>
                <w:rFonts w:ascii="Aptos" w:hAnsi="Aptos"/>
                <w:b/>
                <w:iCs/>
              </w:rPr>
            </w:pPr>
            <w:r>
              <w:rPr>
                <w:rFonts w:ascii="Aptos" w:hAnsi="Aptos"/>
                <w:b/>
                <w:iCs/>
              </w:rPr>
              <w:t xml:space="preserve">How long do you think this response is going to be?  </w:t>
            </w:r>
            <w:r w:rsidR="00B2357F">
              <w:rPr>
                <w:rFonts w:ascii="Aptos" w:hAnsi="Aptos"/>
                <w:b/>
                <w:iCs/>
              </w:rPr>
              <w:t xml:space="preserve">Do you think the affected communities would still need your support after six months?  </w:t>
            </w:r>
            <w:r w:rsidR="00DF3745">
              <w:rPr>
                <w:rFonts w:ascii="Aptos" w:hAnsi="Aptos"/>
                <w:b/>
                <w:iCs/>
              </w:rPr>
              <w:t>Why and what kind of assistance</w:t>
            </w:r>
            <w:r w:rsidR="00895F5B">
              <w:rPr>
                <w:rFonts w:ascii="Aptos" w:hAnsi="Aptos"/>
                <w:b/>
                <w:iCs/>
              </w:rPr>
              <w:t>?</w:t>
            </w:r>
            <w:r w:rsidR="00BB2741">
              <w:rPr>
                <w:rFonts w:ascii="Aptos" w:hAnsi="Aptos"/>
                <w:b/>
                <w:iCs/>
              </w:rPr>
              <w:t xml:space="preserve">  </w:t>
            </w:r>
            <w:r w:rsidR="003D2F5D">
              <w:rPr>
                <w:rFonts w:ascii="Aptos" w:hAnsi="Aptos"/>
                <w:b/>
                <w:iCs/>
              </w:rPr>
              <w:t xml:space="preserve">If you plan to continue, </w:t>
            </w:r>
            <w:r w:rsidR="00F26AA5">
              <w:rPr>
                <w:rFonts w:ascii="Aptos" w:hAnsi="Aptos"/>
                <w:b/>
                <w:iCs/>
              </w:rPr>
              <w:t>h</w:t>
            </w:r>
            <w:r w:rsidR="00EE6C2F">
              <w:rPr>
                <w:rFonts w:ascii="Aptos" w:hAnsi="Aptos"/>
                <w:b/>
                <w:iCs/>
              </w:rPr>
              <w:t>ow are you planning to do this</w:t>
            </w:r>
            <w:r w:rsidR="003D2F5D">
              <w:rPr>
                <w:rFonts w:ascii="Aptos" w:hAnsi="Aptos"/>
                <w:b/>
                <w:iCs/>
              </w:rPr>
              <w:t>?</w:t>
            </w:r>
          </w:p>
        </w:tc>
      </w:tr>
      <w:tr w:rsidR="0011357A" w14:paraId="74C0B689" w14:textId="77777777" w:rsidTr="0011357A">
        <w:tc>
          <w:tcPr>
            <w:tcW w:w="8296" w:type="dxa"/>
          </w:tcPr>
          <w:p w14:paraId="06228122" w14:textId="77777777" w:rsidR="0011357A" w:rsidRDefault="0011357A" w:rsidP="00CF4368">
            <w:pPr>
              <w:rPr>
                <w:rFonts w:ascii="Aptos" w:hAnsi="Aptos"/>
                <w:b/>
                <w:iCs/>
              </w:rPr>
            </w:pPr>
          </w:p>
        </w:tc>
      </w:tr>
    </w:tbl>
    <w:p w14:paraId="74239B92" w14:textId="77777777" w:rsidR="0045103F" w:rsidRDefault="0045103F" w:rsidP="00CF4368">
      <w:pPr>
        <w:rPr>
          <w:rFonts w:ascii="Aptos" w:hAnsi="Aptos"/>
          <w:b/>
          <w:iCs/>
        </w:rPr>
      </w:pPr>
    </w:p>
    <w:p w14:paraId="774679D2" w14:textId="77777777" w:rsidR="00B87D93" w:rsidRDefault="00B87D93" w:rsidP="00CF4368">
      <w:pPr>
        <w:rPr>
          <w:rFonts w:ascii="Aptos" w:hAnsi="Aptos"/>
          <w:b/>
          <w:iCs/>
        </w:rPr>
      </w:pPr>
    </w:p>
    <w:p w14:paraId="52F9240A" w14:textId="77777777" w:rsidR="005B33C5" w:rsidRDefault="005B33C5" w:rsidP="00CF4368">
      <w:pPr>
        <w:rPr>
          <w:rFonts w:ascii="Aptos" w:hAnsi="Aptos"/>
          <w:b/>
          <w:iCs/>
        </w:rPr>
      </w:pPr>
    </w:p>
    <w:p w14:paraId="747CFAF3" w14:textId="77777777" w:rsidR="00C74836" w:rsidRDefault="00C74836" w:rsidP="00CF4368">
      <w:pPr>
        <w:rPr>
          <w:rFonts w:ascii="Aptos" w:hAnsi="Aptos"/>
          <w:b/>
          <w:iCs/>
        </w:rPr>
      </w:pPr>
    </w:p>
    <w:p w14:paraId="45A5246F" w14:textId="77777777" w:rsidR="00D17817" w:rsidRDefault="00D17817">
      <w:pPr>
        <w:rPr>
          <w:rFonts w:ascii="Aptos" w:hAnsi="Aptos"/>
          <w:b/>
          <w:sz w:val="24"/>
        </w:rPr>
      </w:pPr>
    </w:p>
    <w:p w14:paraId="7DB51307" w14:textId="77777777" w:rsidR="00D17817" w:rsidRDefault="00D17817">
      <w:pPr>
        <w:rPr>
          <w:rFonts w:ascii="Aptos" w:hAnsi="Aptos"/>
          <w:b/>
          <w:sz w:val="24"/>
        </w:rPr>
      </w:pPr>
    </w:p>
    <w:p w14:paraId="25CD9CE6" w14:textId="77777777" w:rsidR="00591091" w:rsidRDefault="00591091">
      <w:pPr>
        <w:rPr>
          <w:rFonts w:ascii="Aptos" w:hAnsi="Aptos"/>
        </w:rPr>
      </w:pPr>
    </w:p>
    <w:p w14:paraId="7B4024B0" w14:textId="77777777" w:rsidR="00F14388" w:rsidRDefault="00F14388">
      <w:pPr>
        <w:rPr>
          <w:rFonts w:ascii="Aptos" w:hAnsi="Aptos"/>
        </w:rPr>
      </w:pPr>
    </w:p>
    <w:p w14:paraId="4CF7D62B" w14:textId="77777777" w:rsidR="00F14388" w:rsidRPr="00667F38" w:rsidRDefault="00F14388">
      <w:pPr>
        <w:rPr>
          <w:rFonts w:ascii="Aptos" w:hAnsi="Aptos"/>
        </w:rPr>
      </w:pPr>
    </w:p>
    <w:sectPr w:rsidR="00F14388" w:rsidRPr="00667F38" w:rsidSect="00D01DB3">
      <w:headerReference w:type="default" r:id="rId10"/>
      <w:footerReference w:type="even" r:id="rId11"/>
      <w:footerReference w:type="default" r:id="rId12"/>
      <w:pgSz w:w="11900" w:h="16840" w:code="9"/>
      <w:pgMar w:top="431" w:right="1797" w:bottom="765"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3ADB" w14:textId="77777777" w:rsidR="00524666" w:rsidRDefault="00524666" w:rsidP="002F1B59">
      <w:r>
        <w:separator/>
      </w:r>
    </w:p>
  </w:endnote>
  <w:endnote w:type="continuationSeparator" w:id="0">
    <w:p w14:paraId="16996129" w14:textId="77777777" w:rsidR="00524666" w:rsidRDefault="00524666" w:rsidP="002F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7DA0" w14:textId="77777777" w:rsidR="00A76ADA" w:rsidRDefault="00A76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B650D" w14:textId="77777777" w:rsidR="00A76ADA" w:rsidRDefault="00A76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698D" w14:textId="77777777" w:rsidR="00A76ADA" w:rsidRDefault="00A76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01">
      <w:rPr>
        <w:rStyle w:val="PageNumber"/>
        <w:noProof/>
      </w:rPr>
      <w:t>1</w:t>
    </w:r>
    <w:r>
      <w:rPr>
        <w:rStyle w:val="PageNumber"/>
      </w:rPr>
      <w:fldChar w:fldCharType="end"/>
    </w:r>
  </w:p>
  <w:p w14:paraId="7B014719" w14:textId="77777777" w:rsidR="00A76ADA" w:rsidRDefault="00A76ADA" w:rsidP="004560FB">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18CC" w14:textId="77777777" w:rsidR="00524666" w:rsidRDefault="00524666" w:rsidP="002F1B59">
      <w:r>
        <w:separator/>
      </w:r>
    </w:p>
  </w:footnote>
  <w:footnote w:type="continuationSeparator" w:id="0">
    <w:p w14:paraId="0ACFCBD8" w14:textId="77777777" w:rsidR="00524666" w:rsidRDefault="00524666" w:rsidP="002F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A28B" w14:textId="6E0DE344" w:rsidR="00A76ADA" w:rsidRDefault="0008046F" w:rsidP="0008046F">
    <w:pPr>
      <w:tabs>
        <w:tab w:val="center" w:pos="4513"/>
        <w:tab w:val="right" w:pos="9026"/>
      </w:tabs>
      <w:rPr>
        <w:rFonts w:ascii="Arial" w:eastAsia="SimSun" w:hAnsi="Arial" w:cs="Arial"/>
        <w:b/>
        <w:color w:val="086C38"/>
        <w:sz w:val="24"/>
        <w:szCs w:val="24"/>
        <w:shd w:val="clear" w:color="auto" w:fill="FFFFFF"/>
      </w:rPr>
    </w:pPr>
    <w:r>
      <w:rPr>
        <w:rFonts w:ascii="Arial" w:eastAsia="SimSun" w:hAnsi="Arial" w:cs="Arial"/>
        <w:b/>
        <w:noProof/>
        <w:color w:val="086C38"/>
        <w:sz w:val="24"/>
        <w:szCs w:val="24"/>
        <w:shd w:val="clear" w:color="auto" w:fill="FFFFFF"/>
      </w:rPr>
      <w:drawing>
        <wp:inline distT="0" distB="0" distL="0" distR="0" wp14:anchorId="25D49181" wp14:editId="05396C03">
          <wp:extent cx="1587640" cy="235354"/>
          <wp:effectExtent l="0" t="0" r="0" b="0"/>
          <wp:docPr id="1074908095" name="Picture 1" descr="A black text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08095" name="Picture 1" descr="A black text with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284" cy="239452"/>
                  </a:xfrm>
                  <a:prstGeom prst="rect">
                    <a:avLst/>
                  </a:prstGeom>
                </pic:spPr>
              </pic:pic>
            </a:graphicData>
          </a:graphic>
        </wp:inline>
      </w:drawing>
    </w:r>
  </w:p>
  <w:p w14:paraId="48705635" w14:textId="77777777" w:rsidR="00A76ADA" w:rsidRDefault="00A76ADA" w:rsidP="005C3F72">
    <w:pPr>
      <w:pStyle w:val="Header"/>
    </w:pPr>
  </w:p>
  <w:p w14:paraId="18A81370" w14:textId="77777777" w:rsidR="00A76ADA" w:rsidRDefault="00A7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A8E2256"/>
    <w:multiLevelType w:val="singleLevel"/>
    <w:tmpl w:val="DEAAA10E"/>
    <w:lvl w:ilvl="0">
      <w:start w:val="1"/>
      <w:numFmt w:val="bullet"/>
      <w:lvlText w:val="-"/>
      <w:lvlJc w:val="left"/>
      <w:pPr>
        <w:tabs>
          <w:tab w:val="num" w:pos="360"/>
        </w:tabs>
        <w:ind w:left="360" w:hanging="360"/>
      </w:pPr>
      <w:rPr>
        <w:rFonts w:hint="default"/>
      </w:rPr>
    </w:lvl>
  </w:abstractNum>
  <w:abstractNum w:abstractNumId="2" w15:restartNumberingAfterBreak="0">
    <w:nsid w:val="76FD0E02"/>
    <w:multiLevelType w:val="singleLevel"/>
    <w:tmpl w:val="04090001"/>
    <w:lvl w:ilvl="0">
      <w:start w:val="803"/>
      <w:numFmt w:val="bullet"/>
      <w:lvlText w:val=""/>
      <w:lvlJc w:val="left"/>
      <w:pPr>
        <w:tabs>
          <w:tab w:val="num" w:pos="360"/>
        </w:tabs>
        <w:ind w:left="360" w:hanging="360"/>
      </w:pPr>
      <w:rPr>
        <w:rFonts w:ascii="Symbol" w:hAnsi="Symbol" w:hint="default"/>
      </w:rPr>
    </w:lvl>
  </w:abstractNum>
  <w:num w:numId="1" w16cid:durableId="677586130">
    <w:abstractNumId w:val="2"/>
  </w:num>
  <w:num w:numId="2" w16cid:durableId="946162633">
    <w:abstractNumId w:val="1"/>
  </w:num>
  <w:num w:numId="3" w16cid:durableId="83992553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DA"/>
    <w:rsid w:val="00001F98"/>
    <w:rsid w:val="00006681"/>
    <w:rsid w:val="00021A7B"/>
    <w:rsid w:val="00022D5B"/>
    <w:rsid w:val="0002690F"/>
    <w:rsid w:val="00032054"/>
    <w:rsid w:val="00034F41"/>
    <w:rsid w:val="000359C1"/>
    <w:rsid w:val="000412ED"/>
    <w:rsid w:val="00046AF0"/>
    <w:rsid w:val="00056A2D"/>
    <w:rsid w:val="0008046F"/>
    <w:rsid w:val="00081733"/>
    <w:rsid w:val="000D0750"/>
    <w:rsid w:val="000E2A0B"/>
    <w:rsid w:val="000E4736"/>
    <w:rsid w:val="0011357A"/>
    <w:rsid w:val="00117138"/>
    <w:rsid w:val="00120A53"/>
    <w:rsid w:val="00121B8B"/>
    <w:rsid w:val="00125674"/>
    <w:rsid w:val="00126CFD"/>
    <w:rsid w:val="00170B5E"/>
    <w:rsid w:val="00175E3B"/>
    <w:rsid w:val="00177B33"/>
    <w:rsid w:val="001A275A"/>
    <w:rsid w:val="001C031E"/>
    <w:rsid w:val="001E20FA"/>
    <w:rsid w:val="002015B9"/>
    <w:rsid w:val="00216222"/>
    <w:rsid w:val="002209D3"/>
    <w:rsid w:val="00241757"/>
    <w:rsid w:val="002516AE"/>
    <w:rsid w:val="0025729B"/>
    <w:rsid w:val="00270AD6"/>
    <w:rsid w:val="00292235"/>
    <w:rsid w:val="002C014D"/>
    <w:rsid w:val="002C0C9B"/>
    <w:rsid w:val="002C44ED"/>
    <w:rsid w:val="002C5B87"/>
    <w:rsid w:val="002D0446"/>
    <w:rsid w:val="002E6000"/>
    <w:rsid w:val="002F1B59"/>
    <w:rsid w:val="0030254B"/>
    <w:rsid w:val="00304F43"/>
    <w:rsid w:val="0030677F"/>
    <w:rsid w:val="00310119"/>
    <w:rsid w:val="003118E1"/>
    <w:rsid w:val="00311C40"/>
    <w:rsid w:val="0031271E"/>
    <w:rsid w:val="0031500C"/>
    <w:rsid w:val="00325FB0"/>
    <w:rsid w:val="00334EFB"/>
    <w:rsid w:val="00335A00"/>
    <w:rsid w:val="00340A00"/>
    <w:rsid w:val="00344991"/>
    <w:rsid w:val="00361BFA"/>
    <w:rsid w:val="0036770F"/>
    <w:rsid w:val="00374768"/>
    <w:rsid w:val="00380F12"/>
    <w:rsid w:val="003B05A4"/>
    <w:rsid w:val="003B0D77"/>
    <w:rsid w:val="003B2CE8"/>
    <w:rsid w:val="003C20E5"/>
    <w:rsid w:val="003C7873"/>
    <w:rsid w:val="003D2F5D"/>
    <w:rsid w:val="003D7C3F"/>
    <w:rsid w:val="003E099B"/>
    <w:rsid w:val="003F243C"/>
    <w:rsid w:val="00404781"/>
    <w:rsid w:val="004060F3"/>
    <w:rsid w:val="00412C79"/>
    <w:rsid w:val="00435B51"/>
    <w:rsid w:val="0045103F"/>
    <w:rsid w:val="004523E6"/>
    <w:rsid w:val="004539DC"/>
    <w:rsid w:val="004560FB"/>
    <w:rsid w:val="00467B77"/>
    <w:rsid w:val="00471B49"/>
    <w:rsid w:val="00472600"/>
    <w:rsid w:val="004757AC"/>
    <w:rsid w:val="004764C7"/>
    <w:rsid w:val="004903C2"/>
    <w:rsid w:val="00497CFD"/>
    <w:rsid w:val="00497DB7"/>
    <w:rsid w:val="004A4703"/>
    <w:rsid w:val="004A68B2"/>
    <w:rsid w:val="004A7C73"/>
    <w:rsid w:val="004C4C42"/>
    <w:rsid w:val="004E1076"/>
    <w:rsid w:val="004E2DE6"/>
    <w:rsid w:val="004F0629"/>
    <w:rsid w:val="004F1B64"/>
    <w:rsid w:val="00501218"/>
    <w:rsid w:val="00501839"/>
    <w:rsid w:val="005024DE"/>
    <w:rsid w:val="005059F1"/>
    <w:rsid w:val="00524666"/>
    <w:rsid w:val="005419D7"/>
    <w:rsid w:val="005419DD"/>
    <w:rsid w:val="00547691"/>
    <w:rsid w:val="00551F8D"/>
    <w:rsid w:val="00556E60"/>
    <w:rsid w:val="00563457"/>
    <w:rsid w:val="00577009"/>
    <w:rsid w:val="005905D6"/>
    <w:rsid w:val="00591091"/>
    <w:rsid w:val="005937FC"/>
    <w:rsid w:val="005B33C5"/>
    <w:rsid w:val="005B5BB0"/>
    <w:rsid w:val="005C3F72"/>
    <w:rsid w:val="005E1D7C"/>
    <w:rsid w:val="005E5490"/>
    <w:rsid w:val="005E5518"/>
    <w:rsid w:val="005E6E95"/>
    <w:rsid w:val="005F548E"/>
    <w:rsid w:val="006021F4"/>
    <w:rsid w:val="006037E1"/>
    <w:rsid w:val="00615F31"/>
    <w:rsid w:val="00630617"/>
    <w:rsid w:val="00644609"/>
    <w:rsid w:val="0066391A"/>
    <w:rsid w:val="00667F38"/>
    <w:rsid w:val="006706A3"/>
    <w:rsid w:val="00671F14"/>
    <w:rsid w:val="006836AF"/>
    <w:rsid w:val="00691D37"/>
    <w:rsid w:val="006A2BED"/>
    <w:rsid w:val="006B1BA4"/>
    <w:rsid w:val="006E7638"/>
    <w:rsid w:val="006F4B7D"/>
    <w:rsid w:val="00716E4B"/>
    <w:rsid w:val="00720218"/>
    <w:rsid w:val="007332DA"/>
    <w:rsid w:val="00734516"/>
    <w:rsid w:val="007517C3"/>
    <w:rsid w:val="007620F0"/>
    <w:rsid w:val="007A30F7"/>
    <w:rsid w:val="007B251B"/>
    <w:rsid w:val="007C2B12"/>
    <w:rsid w:val="007E270D"/>
    <w:rsid w:val="007E5A4D"/>
    <w:rsid w:val="007E62BB"/>
    <w:rsid w:val="007F0D1C"/>
    <w:rsid w:val="007F18DA"/>
    <w:rsid w:val="007F4BA3"/>
    <w:rsid w:val="00827361"/>
    <w:rsid w:val="00831388"/>
    <w:rsid w:val="008359E1"/>
    <w:rsid w:val="00847835"/>
    <w:rsid w:val="00851A4C"/>
    <w:rsid w:val="00857446"/>
    <w:rsid w:val="00863EBB"/>
    <w:rsid w:val="00866B3A"/>
    <w:rsid w:val="00875737"/>
    <w:rsid w:val="00895F5B"/>
    <w:rsid w:val="008C0102"/>
    <w:rsid w:val="008D3212"/>
    <w:rsid w:val="008D36FA"/>
    <w:rsid w:val="008E0469"/>
    <w:rsid w:val="008F3FDD"/>
    <w:rsid w:val="00912ED8"/>
    <w:rsid w:val="00927276"/>
    <w:rsid w:val="0094040A"/>
    <w:rsid w:val="009516AA"/>
    <w:rsid w:val="00952BF7"/>
    <w:rsid w:val="009607A7"/>
    <w:rsid w:val="00984FE1"/>
    <w:rsid w:val="0099122E"/>
    <w:rsid w:val="009A12BF"/>
    <w:rsid w:val="009A4A53"/>
    <w:rsid w:val="009A4B62"/>
    <w:rsid w:val="009C4C38"/>
    <w:rsid w:val="009F35CE"/>
    <w:rsid w:val="00A12DEF"/>
    <w:rsid w:val="00A23530"/>
    <w:rsid w:val="00A2562C"/>
    <w:rsid w:val="00A4185F"/>
    <w:rsid w:val="00A4229A"/>
    <w:rsid w:val="00A46BAB"/>
    <w:rsid w:val="00A6680C"/>
    <w:rsid w:val="00A758D1"/>
    <w:rsid w:val="00A76ADA"/>
    <w:rsid w:val="00A76B3D"/>
    <w:rsid w:val="00A81AA2"/>
    <w:rsid w:val="00A926B9"/>
    <w:rsid w:val="00A95BD9"/>
    <w:rsid w:val="00AB1BA7"/>
    <w:rsid w:val="00AB7B46"/>
    <w:rsid w:val="00AC2612"/>
    <w:rsid w:val="00AC37F9"/>
    <w:rsid w:val="00AC79AA"/>
    <w:rsid w:val="00AD1274"/>
    <w:rsid w:val="00AD2ED9"/>
    <w:rsid w:val="00AD376D"/>
    <w:rsid w:val="00AF429C"/>
    <w:rsid w:val="00B016E8"/>
    <w:rsid w:val="00B01C89"/>
    <w:rsid w:val="00B06C82"/>
    <w:rsid w:val="00B12DA0"/>
    <w:rsid w:val="00B16E33"/>
    <w:rsid w:val="00B2357F"/>
    <w:rsid w:val="00B3147E"/>
    <w:rsid w:val="00B65D32"/>
    <w:rsid w:val="00B6715D"/>
    <w:rsid w:val="00B70A24"/>
    <w:rsid w:val="00B87D93"/>
    <w:rsid w:val="00B920BB"/>
    <w:rsid w:val="00B92ADD"/>
    <w:rsid w:val="00B95AE4"/>
    <w:rsid w:val="00BB1BB6"/>
    <w:rsid w:val="00BB2741"/>
    <w:rsid w:val="00BC17CA"/>
    <w:rsid w:val="00BC49E3"/>
    <w:rsid w:val="00BD24BA"/>
    <w:rsid w:val="00BE4F3F"/>
    <w:rsid w:val="00BE7BAC"/>
    <w:rsid w:val="00C16CC9"/>
    <w:rsid w:val="00C33812"/>
    <w:rsid w:val="00C41301"/>
    <w:rsid w:val="00C45359"/>
    <w:rsid w:val="00C61F9D"/>
    <w:rsid w:val="00C670A7"/>
    <w:rsid w:val="00C74836"/>
    <w:rsid w:val="00C74A9C"/>
    <w:rsid w:val="00C74F73"/>
    <w:rsid w:val="00C82F6F"/>
    <w:rsid w:val="00C921EE"/>
    <w:rsid w:val="00C934CE"/>
    <w:rsid w:val="00CB173A"/>
    <w:rsid w:val="00CB67FA"/>
    <w:rsid w:val="00CC243F"/>
    <w:rsid w:val="00CC4F96"/>
    <w:rsid w:val="00CE5B58"/>
    <w:rsid w:val="00CF4368"/>
    <w:rsid w:val="00D01DB3"/>
    <w:rsid w:val="00D17817"/>
    <w:rsid w:val="00D20C40"/>
    <w:rsid w:val="00D25502"/>
    <w:rsid w:val="00D26B88"/>
    <w:rsid w:val="00D276AA"/>
    <w:rsid w:val="00D32477"/>
    <w:rsid w:val="00D41BF0"/>
    <w:rsid w:val="00D553F5"/>
    <w:rsid w:val="00D5773A"/>
    <w:rsid w:val="00D66F85"/>
    <w:rsid w:val="00D73526"/>
    <w:rsid w:val="00D90764"/>
    <w:rsid w:val="00DA2BFE"/>
    <w:rsid w:val="00DA2D1A"/>
    <w:rsid w:val="00DA75C0"/>
    <w:rsid w:val="00DC44E0"/>
    <w:rsid w:val="00DC4B9B"/>
    <w:rsid w:val="00DC6EA3"/>
    <w:rsid w:val="00DF3745"/>
    <w:rsid w:val="00E06D84"/>
    <w:rsid w:val="00E125CF"/>
    <w:rsid w:val="00E24180"/>
    <w:rsid w:val="00E26815"/>
    <w:rsid w:val="00E6555E"/>
    <w:rsid w:val="00E706C1"/>
    <w:rsid w:val="00E76F3B"/>
    <w:rsid w:val="00E8366F"/>
    <w:rsid w:val="00EB24EB"/>
    <w:rsid w:val="00EB4692"/>
    <w:rsid w:val="00EB7F9A"/>
    <w:rsid w:val="00EC6D0E"/>
    <w:rsid w:val="00EE6C2F"/>
    <w:rsid w:val="00F00A07"/>
    <w:rsid w:val="00F10D10"/>
    <w:rsid w:val="00F12C6B"/>
    <w:rsid w:val="00F14388"/>
    <w:rsid w:val="00F17FF7"/>
    <w:rsid w:val="00F21402"/>
    <w:rsid w:val="00F224EB"/>
    <w:rsid w:val="00F26AA5"/>
    <w:rsid w:val="00F3201D"/>
    <w:rsid w:val="00F40217"/>
    <w:rsid w:val="00F4046E"/>
    <w:rsid w:val="00F44AB1"/>
    <w:rsid w:val="00F476C1"/>
    <w:rsid w:val="00F52083"/>
    <w:rsid w:val="00F53293"/>
    <w:rsid w:val="00F833D4"/>
    <w:rsid w:val="00F9391D"/>
    <w:rsid w:val="00FA65BA"/>
    <w:rsid w:val="00FA68F7"/>
    <w:rsid w:val="00FA6D75"/>
    <w:rsid w:val="00FB626C"/>
    <w:rsid w:val="00FC2D0E"/>
    <w:rsid w:val="00FC2DD2"/>
    <w:rsid w:val="00FE0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478DC"/>
  <w15:chartTrackingRefBased/>
  <w15:docId w15:val="{04FCBEC8-3DCF-45B0-A5AD-EF61CD27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15"/>
    <w:rPr>
      <w:lang w:eastAsia="zh-CN"/>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Subtitle">
    <w:name w:val="Subtitle"/>
    <w:basedOn w:val="Normal"/>
    <w:qFormat/>
    <w:pPr>
      <w:jc w:val="center"/>
    </w:pPr>
    <w:rPr>
      <w:b/>
      <w:bCs/>
      <w:sz w:val="24"/>
      <w:szCs w:val="24"/>
    </w:rPr>
  </w:style>
  <w:style w:type="paragraph" w:styleId="BodyText">
    <w:name w:val="Body Text"/>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5C3F72"/>
    <w:rPr>
      <w:lang w:val="en-US" w:eastAsia="zh-CN"/>
    </w:rPr>
  </w:style>
  <w:style w:type="paragraph" w:styleId="NoSpacing">
    <w:name w:val="No Spacing"/>
    <w:uiPriority w:val="1"/>
    <w:qFormat/>
    <w:rsid w:val="003C7873"/>
    <w:rPr>
      <w:sz w:val="24"/>
      <w:szCs w:val="24"/>
      <w:lang w:val="en-GB" w:eastAsia="en-GB"/>
    </w:rPr>
  </w:style>
  <w:style w:type="character" w:customStyle="1" w:styleId="Heading1Char">
    <w:name w:val="Heading 1 Char"/>
    <w:link w:val="Heading1"/>
    <w:rsid w:val="004903C2"/>
    <w:rPr>
      <w:b/>
      <w:bCs/>
      <w:lang w:eastAsia="zh-CN"/>
    </w:rPr>
  </w:style>
  <w:style w:type="table" w:styleId="TableGrid">
    <w:name w:val="Table Grid"/>
    <w:basedOn w:val="TableNormal"/>
    <w:uiPriority w:val="59"/>
    <w:rsid w:val="0066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069">
      <w:bodyDiv w:val="1"/>
      <w:marLeft w:val="0"/>
      <w:marRight w:val="0"/>
      <w:marTop w:val="0"/>
      <w:marBottom w:val="0"/>
      <w:divBdr>
        <w:top w:val="none" w:sz="0" w:space="0" w:color="auto"/>
        <w:left w:val="none" w:sz="0" w:space="0" w:color="auto"/>
        <w:bottom w:val="none" w:sz="0" w:space="0" w:color="auto"/>
        <w:right w:val="none" w:sz="0" w:space="0" w:color="auto"/>
      </w:divBdr>
    </w:div>
    <w:div w:id="1465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498490-4e48-4424-8d93-8e5c3da5b3d9">
      <Terms xmlns="http://schemas.microsoft.com/office/infopath/2007/PartnerControls"/>
    </lcf76f155ced4ddcb4097134ff3c332f>
    <TaxCatchAll xmlns="6ca23b58-4dd7-498a-bde7-82755bca1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DC19FE9A2DB449B1D2C9FB8EA7A77" ma:contentTypeVersion="15" ma:contentTypeDescription="Ein neues Dokument erstellen." ma:contentTypeScope="" ma:versionID="312bd8e0168d22a8662f2bae5c88ad04">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110db651c94e189985079a52c7ed2128"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3F2A4-6FFB-4EEA-94C2-BF3E0F9508CF}">
  <ds:schemaRefs>
    <ds:schemaRef ds:uri="http://schemas.microsoft.com/sharepoint/v3/contenttype/forms"/>
  </ds:schemaRefs>
</ds:datastoreItem>
</file>

<file path=customXml/itemProps2.xml><?xml version="1.0" encoding="utf-8"?>
<ds:datastoreItem xmlns:ds="http://schemas.openxmlformats.org/officeDocument/2006/customXml" ds:itemID="{A4B59935-DDFB-444C-B9A8-33B9F35E9247}">
  <ds:schemaRefs>
    <ds:schemaRef ds:uri="http://schemas.microsoft.com/office/2006/metadata/properties"/>
    <ds:schemaRef ds:uri="http://schemas.microsoft.com/office/infopath/2007/PartnerControls"/>
    <ds:schemaRef ds:uri="82498490-4e48-4424-8d93-8e5c3da5b3d9"/>
    <ds:schemaRef ds:uri="6ca23b58-4dd7-498a-bde7-82755bca103c"/>
  </ds:schemaRefs>
</ds:datastoreItem>
</file>

<file path=customXml/itemProps3.xml><?xml version="1.0" encoding="utf-8"?>
<ds:datastoreItem xmlns:ds="http://schemas.openxmlformats.org/officeDocument/2006/customXml" ds:itemID="{5216D499-FA1B-4EEF-954D-A341B761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98490-4e48-4424-8d93-8e5c3da5b3d9"/>
    <ds:schemaRef ds:uri="6ca23b58-4dd7-498a-bde7-82755bca1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Pages>
  <Words>649</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EMERGENCY ASSESSMENT CHECKLIST</vt:lpstr>
    </vt:vector>
  </TitlesOfParts>
  <Company>UVa</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ASSESSMENT CHECKLIST</dc:title>
  <dc:subject/>
  <dc:creator>Information Systems</dc:creator>
  <cp:keywords/>
  <cp:lastModifiedBy>Cyra Bullecer</cp:lastModifiedBy>
  <cp:revision>223</cp:revision>
  <cp:lastPrinted>2023-03-28T08:19:00Z</cp:lastPrinted>
  <dcterms:created xsi:type="dcterms:W3CDTF">2024-02-09T08:43:00Z</dcterms:created>
  <dcterms:modified xsi:type="dcterms:W3CDTF">2025-03-05T08:20:00Z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0x010100288DC19FE9A2DB449B1D2C9FB8EA7A77</vt:lpwstr>
  </property>
  <property fmtid="{D5CDD505-2E9C-101B-9397-08002B2CF9AE}" pid="3" name="_dlc_DocIdItemGuid">
    <vt:lpwstr>73be1f8f-f76e-4d20-8b68-2cd98851cbac</vt:lpwstr>
  </property>
  <property fmtid="{D5CDD505-2E9C-101B-9397-08002B2CF9AE}" pid="4" name="MediaServiceImageTags">
    <vt:lpwstr/>
  </property>
  <property fmtid="{D5CDD505-2E9C-101B-9397-08002B2CF9AE}" pid="5" name="Order">
    <vt:r8>72985400</vt:r8>
  </property>
  <property fmtid="{D5CDD505-2E9C-101B-9397-08002B2CF9AE}" pid="6" name="xd_Signature">
    <vt:bool>false</vt:bool>
  </property>
  <property fmtid="{D5CDD505-2E9C-101B-9397-08002B2CF9AE}" pid="7" name="SharedWithUsers">
    <vt:lpwstr>155;#Caroline Njogu;#57;#Cyra Bullecer</vt:lpwstr>
  </property>
  <property fmtid="{D5CDD505-2E9C-101B-9397-08002B2CF9AE}" pid="8" name="xd_ProgID">
    <vt:lpwstr/>
  </property>
  <property fmtid="{D5CDD505-2E9C-101B-9397-08002B2CF9AE}" pid="9" name="_dlc_DocId">
    <vt:lpwstr>Y5UKHAEMVTUP-1414336597-729854</vt:lpwstr>
  </property>
  <property fmtid="{D5CDD505-2E9C-101B-9397-08002B2CF9AE}" pid="10" name="_dlc_DocIdUrl">
    <vt:lpwstr>https://actalliance530.sharepoint.com/sites/ActAlliance/_layouts/15/DocIdRedir.aspx?ID=Y5UKHAEMVTUP-1414336597-729854, Y5UKHAEMVTUP-1414336597-729854</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