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629"/>
      </w:tblGrid>
      <w:tr w:rsidR="00711013" w:rsidRPr="00711013" w14:paraId="30AE11A8" w14:textId="77777777" w:rsidTr="00711013">
        <w:tc>
          <w:tcPr>
            <w:tcW w:w="9855" w:type="dxa"/>
            <w:shd w:val="clear" w:color="auto" w:fill="C00000"/>
          </w:tcPr>
          <w:p w14:paraId="0A37501D" w14:textId="3C0178AE" w:rsidR="00997738" w:rsidRPr="00711013" w:rsidRDefault="006177D7" w:rsidP="00F46FDE">
            <w:pPr>
              <w:jc w:val="center"/>
              <w:rPr>
                <w:rFonts w:ascii="Arial" w:hAnsi="Arial" w:cs="Arial"/>
                <w:b/>
                <w:bCs/>
                <w:color w:val="FFFFFF" w:themeColor="background1"/>
                <w:sz w:val="32"/>
                <w:szCs w:val="32"/>
              </w:rPr>
            </w:pPr>
            <w:r>
              <w:rPr>
                <w:rFonts w:ascii="Arial" w:hAnsi="Arial" w:cs="Arial"/>
                <w:b/>
                <w:bCs/>
                <w:color w:val="FFFFFF" w:themeColor="background1"/>
                <w:sz w:val="32"/>
                <w:szCs w:val="32"/>
              </w:rPr>
              <w:t xml:space="preserve"> </w:t>
            </w:r>
            <w:r w:rsidR="00997738" w:rsidRPr="00711013">
              <w:rPr>
                <w:rFonts w:ascii="Arial" w:hAnsi="Arial" w:cs="Arial"/>
                <w:b/>
                <w:bCs/>
                <w:color w:val="FFFFFF" w:themeColor="background1"/>
                <w:sz w:val="32"/>
                <w:szCs w:val="32"/>
              </w:rPr>
              <w:t>Alert note</w:t>
            </w:r>
            <w:r w:rsidR="00912816" w:rsidRPr="00711013">
              <w:rPr>
                <w:rFonts w:ascii="Arial" w:hAnsi="Arial" w:cs="Arial"/>
                <w:b/>
                <w:bCs/>
                <w:color w:val="FFFFFF" w:themeColor="background1"/>
                <w:sz w:val="32"/>
                <w:szCs w:val="32"/>
              </w:rPr>
              <w:t xml:space="preserve"> </w:t>
            </w:r>
          </w:p>
        </w:tc>
      </w:tr>
      <w:tr w:rsidR="00C52DA2" w:rsidRPr="00E7470E" w14:paraId="3D590FFB" w14:textId="77777777" w:rsidTr="003075AA">
        <w:trPr>
          <w:trHeight w:val="332"/>
        </w:trPr>
        <w:tc>
          <w:tcPr>
            <w:tcW w:w="9855" w:type="dxa"/>
            <w:shd w:val="clear" w:color="auto" w:fill="E6E6E6"/>
          </w:tcPr>
          <w:p w14:paraId="0C83F4F5" w14:textId="1E526FB6" w:rsidR="00C52DA2" w:rsidRPr="003075AA" w:rsidRDefault="007D3503" w:rsidP="006177D7">
            <w:pPr>
              <w:jc w:val="center"/>
              <w:rPr>
                <w:rFonts w:ascii="Arial" w:hAnsi="Arial" w:cs="Arial"/>
                <w:b/>
                <w:bCs/>
                <w:i/>
                <w:iCs/>
                <w:sz w:val="24"/>
                <w:szCs w:val="24"/>
              </w:rPr>
            </w:pPr>
            <w:r w:rsidRPr="003075AA">
              <w:rPr>
                <w:rFonts w:ascii="Arial" w:hAnsi="Arial" w:cs="Arial"/>
                <w:b/>
                <w:bCs/>
                <w:i/>
                <w:iCs/>
                <w:sz w:val="24"/>
                <w:szCs w:val="24"/>
              </w:rPr>
              <w:t>Pakistan, Heatwave</w:t>
            </w:r>
            <w:r w:rsidR="003075AA" w:rsidRPr="003075AA">
              <w:rPr>
                <w:rFonts w:ascii="Arial" w:hAnsi="Arial" w:cs="Arial"/>
                <w:b/>
                <w:bCs/>
                <w:i/>
                <w:iCs/>
                <w:sz w:val="24"/>
                <w:szCs w:val="24"/>
              </w:rPr>
              <w:t xml:space="preserve"> </w:t>
            </w:r>
            <w:r w:rsidR="00F76F2F">
              <w:rPr>
                <w:rFonts w:ascii="Arial" w:hAnsi="Arial" w:cs="Arial"/>
                <w:b/>
                <w:bCs/>
                <w:i/>
                <w:iCs/>
                <w:sz w:val="24"/>
                <w:szCs w:val="24"/>
              </w:rPr>
              <w:t>Emergency</w:t>
            </w:r>
            <w:r w:rsidR="003075AA" w:rsidRPr="003075AA">
              <w:rPr>
                <w:rFonts w:ascii="Arial" w:hAnsi="Arial" w:cs="Arial"/>
                <w:b/>
                <w:bCs/>
                <w:i/>
                <w:iCs/>
                <w:sz w:val="24"/>
                <w:szCs w:val="24"/>
              </w:rPr>
              <w:t xml:space="preserve"> -</w:t>
            </w:r>
            <w:r w:rsidR="009B7595" w:rsidRPr="003075AA">
              <w:rPr>
                <w:rFonts w:ascii="Arial" w:hAnsi="Arial" w:cs="Arial"/>
                <w:b/>
                <w:bCs/>
                <w:i/>
                <w:iCs/>
                <w:sz w:val="24"/>
                <w:szCs w:val="24"/>
              </w:rPr>
              <w:t xml:space="preserve"> 2025</w:t>
            </w:r>
          </w:p>
        </w:tc>
      </w:tr>
    </w:tbl>
    <w:p w14:paraId="72A3D3EC" w14:textId="77777777" w:rsidR="00E17ECF" w:rsidRDefault="00E17ECF" w:rsidP="005E2743">
      <w:pPr>
        <w:keepLines/>
        <w:spacing w:line="240" w:lineRule="atLeast"/>
        <w:rPr>
          <w:rFonts w:ascii="Arial" w:hAnsi="Arial" w:cs="Arial"/>
          <w:szCs w:val="22"/>
        </w:rPr>
      </w:pPr>
    </w:p>
    <w:p w14:paraId="245E84A8" w14:textId="79B2AC56" w:rsidR="00AA6CDC" w:rsidRPr="005407F2" w:rsidRDefault="00E17ECF" w:rsidP="00E17ECF">
      <w:pPr>
        <w:rPr>
          <w:rFonts w:asciiTheme="minorHAnsi" w:hAnsiTheme="minorHAnsi" w:cstheme="minorHAnsi"/>
          <w:b/>
          <w:szCs w:val="22"/>
        </w:rPr>
      </w:pPr>
      <w:r w:rsidRPr="005407F2">
        <w:rPr>
          <w:rFonts w:asciiTheme="minorHAnsi" w:hAnsiTheme="minorHAnsi" w:cstheme="minorHAnsi"/>
          <w:b/>
          <w:szCs w:val="22"/>
        </w:rPr>
        <w:t>Completed by:</w:t>
      </w:r>
      <w:r w:rsidR="00912816" w:rsidRPr="005407F2">
        <w:rPr>
          <w:rFonts w:asciiTheme="minorHAnsi" w:hAnsiTheme="minorHAnsi" w:cstheme="minorHAnsi"/>
          <w:b/>
          <w:szCs w:val="22"/>
        </w:rPr>
        <w:t xml:space="preserve"> </w:t>
      </w:r>
      <w:r w:rsidR="00C12AA0" w:rsidRPr="005407F2">
        <w:rPr>
          <w:rFonts w:asciiTheme="minorHAnsi" w:hAnsiTheme="minorHAnsi" w:cstheme="minorHAnsi"/>
          <w:b/>
          <w:szCs w:val="22"/>
        </w:rPr>
        <w:tab/>
      </w:r>
      <w:r w:rsidR="007D3503">
        <w:rPr>
          <w:rFonts w:asciiTheme="minorHAnsi" w:hAnsiTheme="minorHAnsi" w:cstheme="minorHAnsi"/>
          <w:b/>
          <w:szCs w:val="22"/>
        </w:rPr>
        <w:tab/>
      </w:r>
      <w:r w:rsidR="00C12AA0" w:rsidRPr="005407F2">
        <w:rPr>
          <w:rFonts w:asciiTheme="minorHAnsi" w:hAnsiTheme="minorHAnsi" w:cstheme="minorHAnsi"/>
          <w:b/>
          <w:szCs w:val="22"/>
        </w:rPr>
        <w:tab/>
      </w:r>
      <w:r w:rsidR="005C071D">
        <w:rPr>
          <w:rFonts w:asciiTheme="minorHAnsi" w:hAnsiTheme="minorHAnsi" w:cstheme="minorHAnsi"/>
          <w:b/>
          <w:szCs w:val="22"/>
        </w:rPr>
        <w:tab/>
      </w:r>
      <w:r w:rsidR="009870A8">
        <w:rPr>
          <w:rFonts w:asciiTheme="minorHAnsi" w:hAnsiTheme="minorHAnsi" w:cstheme="minorHAnsi"/>
          <w:b/>
          <w:szCs w:val="22"/>
        </w:rPr>
        <w:t xml:space="preserve">Mr. Dennis Joseph - </w:t>
      </w:r>
      <w:r w:rsidR="00610770">
        <w:rPr>
          <w:rFonts w:asciiTheme="minorHAnsi" w:hAnsiTheme="minorHAnsi" w:cstheme="minorHAnsi"/>
          <w:b/>
          <w:szCs w:val="22"/>
        </w:rPr>
        <w:t>CWSA</w:t>
      </w:r>
    </w:p>
    <w:p w14:paraId="3CCDD315" w14:textId="496F7690" w:rsidR="00E17ECF" w:rsidRPr="005407F2" w:rsidRDefault="00E17ECF" w:rsidP="6464FFD2">
      <w:pPr>
        <w:rPr>
          <w:rFonts w:asciiTheme="minorHAnsi" w:hAnsiTheme="minorHAnsi" w:cstheme="minorHAnsi"/>
          <w:b/>
        </w:rPr>
      </w:pPr>
      <w:r w:rsidRPr="005407F2">
        <w:rPr>
          <w:rFonts w:asciiTheme="minorHAnsi" w:hAnsiTheme="minorHAnsi" w:cstheme="minorHAnsi"/>
          <w:b/>
        </w:rPr>
        <w:t>Date completed:</w:t>
      </w:r>
      <w:r w:rsidR="00912816" w:rsidRPr="005407F2">
        <w:rPr>
          <w:rFonts w:asciiTheme="minorHAnsi" w:hAnsiTheme="minorHAnsi" w:cstheme="minorHAnsi"/>
          <w:b/>
        </w:rPr>
        <w:t xml:space="preserve"> </w:t>
      </w:r>
      <w:r w:rsidR="007D3503">
        <w:rPr>
          <w:rFonts w:asciiTheme="minorHAnsi" w:hAnsiTheme="minorHAnsi" w:cstheme="minorHAnsi"/>
          <w:b/>
        </w:rPr>
        <w:tab/>
      </w:r>
      <w:r w:rsidR="00610770">
        <w:rPr>
          <w:rFonts w:asciiTheme="minorHAnsi" w:hAnsiTheme="minorHAnsi" w:cstheme="minorHAnsi"/>
          <w:b/>
        </w:rPr>
        <w:tab/>
      </w:r>
      <w:r w:rsidR="005C071D">
        <w:rPr>
          <w:rFonts w:asciiTheme="minorHAnsi" w:hAnsiTheme="minorHAnsi" w:cstheme="minorHAnsi"/>
          <w:b/>
        </w:rPr>
        <w:tab/>
      </w:r>
      <w:r w:rsidR="002E52AA">
        <w:rPr>
          <w:rFonts w:asciiTheme="minorHAnsi" w:hAnsiTheme="minorHAnsi" w:cstheme="minorHAnsi"/>
          <w:b/>
        </w:rPr>
        <w:t>April</w:t>
      </w:r>
      <w:r w:rsidR="007D3503">
        <w:rPr>
          <w:rFonts w:asciiTheme="minorHAnsi" w:hAnsiTheme="minorHAnsi" w:cstheme="minorHAnsi"/>
          <w:b/>
        </w:rPr>
        <w:t xml:space="preserve"> </w:t>
      </w:r>
      <w:r w:rsidR="009B7595">
        <w:rPr>
          <w:rFonts w:asciiTheme="minorHAnsi" w:hAnsiTheme="minorHAnsi" w:cstheme="minorHAnsi"/>
          <w:b/>
        </w:rPr>
        <w:t>2</w:t>
      </w:r>
      <w:r w:rsidR="00F242DF">
        <w:rPr>
          <w:rFonts w:asciiTheme="minorHAnsi" w:hAnsiTheme="minorHAnsi" w:cstheme="minorHAnsi"/>
          <w:b/>
        </w:rPr>
        <w:t>9</w:t>
      </w:r>
      <w:r w:rsidR="007D3503">
        <w:rPr>
          <w:rFonts w:asciiTheme="minorHAnsi" w:hAnsiTheme="minorHAnsi" w:cstheme="minorHAnsi"/>
          <w:b/>
        </w:rPr>
        <w:t>, 202</w:t>
      </w:r>
      <w:r w:rsidR="009B7595">
        <w:rPr>
          <w:rFonts w:asciiTheme="minorHAnsi" w:hAnsiTheme="minorHAnsi" w:cstheme="minorHAnsi"/>
          <w:b/>
        </w:rPr>
        <w:t>5</w:t>
      </w:r>
    </w:p>
    <w:p w14:paraId="1B2D7151" w14:textId="3C031055" w:rsidR="00AF5D60" w:rsidRPr="005407F2" w:rsidRDefault="000A6672" w:rsidP="003075AA">
      <w:pPr>
        <w:rPr>
          <w:rFonts w:asciiTheme="minorHAnsi" w:hAnsiTheme="minorHAnsi" w:cstheme="minorHAnsi"/>
          <w:b/>
          <w:szCs w:val="22"/>
        </w:rPr>
      </w:pPr>
      <w:r w:rsidRPr="005407F2">
        <w:rPr>
          <w:rFonts w:asciiTheme="minorHAnsi" w:hAnsiTheme="minorHAnsi" w:cstheme="minorHAnsi"/>
          <w:b/>
          <w:szCs w:val="22"/>
        </w:rPr>
        <w:t>Forum</w:t>
      </w:r>
      <w:r w:rsidR="00E17ECF" w:rsidRPr="005407F2">
        <w:rPr>
          <w:rFonts w:asciiTheme="minorHAnsi" w:hAnsiTheme="minorHAnsi" w:cstheme="minorHAnsi"/>
          <w:b/>
          <w:szCs w:val="22"/>
        </w:rPr>
        <w:t>:</w:t>
      </w:r>
      <w:r w:rsidR="00912816" w:rsidRPr="005407F2">
        <w:rPr>
          <w:rFonts w:asciiTheme="minorHAnsi" w:hAnsiTheme="minorHAnsi" w:cstheme="minorHAnsi"/>
          <w:b/>
          <w:szCs w:val="22"/>
        </w:rPr>
        <w:t xml:space="preserve"> </w:t>
      </w:r>
      <w:r w:rsidR="00454C24" w:rsidRPr="005407F2">
        <w:rPr>
          <w:rFonts w:asciiTheme="minorHAnsi" w:hAnsiTheme="minorHAnsi" w:cstheme="minorHAnsi"/>
          <w:b/>
          <w:szCs w:val="22"/>
        </w:rPr>
        <w:tab/>
      </w:r>
      <w:r w:rsidR="00454C24" w:rsidRPr="005407F2">
        <w:rPr>
          <w:rFonts w:asciiTheme="minorHAnsi" w:hAnsiTheme="minorHAnsi" w:cstheme="minorHAnsi"/>
          <w:b/>
          <w:szCs w:val="22"/>
        </w:rPr>
        <w:tab/>
      </w:r>
      <w:r w:rsidR="00454C24" w:rsidRPr="005407F2">
        <w:rPr>
          <w:rFonts w:asciiTheme="minorHAnsi" w:hAnsiTheme="minorHAnsi" w:cstheme="minorHAnsi"/>
          <w:b/>
          <w:szCs w:val="22"/>
        </w:rPr>
        <w:tab/>
      </w:r>
      <w:r w:rsidR="00610770">
        <w:rPr>
          <w:rFonts w:asciiTheme="minorHAnsi" w:hAnsiTheme="minorHAnsi" w:cstheme="minorHAnsi"/>
          <w:b/>
          <w:szCs w:val="22"/>
        </w:rPr>
        <w:tab/>
      </w:r>
      <w:r w:rsidR="005C071D">
        <w:rPr>
          <w:rFonts w:asciiTheme="minorHAnsi" w:hAnsiTheme="minorHAnsi" w:cstheme="minorHAnsi"/>
          <w:b/>
          <w:szCs w:val="22"/>
        </w:rPr>
        <w:tab/>
      </w:r>
      <w:r w:rsidR="007D3503">
        <w:rPr>
          <w:rFonts w:asciiTheme="minorHAnsi" w:hAnsiTheme="minorHAnsi" w:cstheme="minorHAnsi"/>
          <w:b/>
          <w:szCs w:val="22"/>
        </w:rPr>
        <w:t>ACT Forum Pakistan</w:t>
      </w:r>
    </w:p>
    <w:p w14:paraId="2598D683" w14:textId="208B1334" w:rsidR="00E17ECF" w:rsidRPr="005407F2" w:rsidRDefault="00E17ECF" w:rsidP="00454C24">
      <w:pPr>
        <w:ind w:left="2880" w:hanging="2880"/>
        <w:rPr>
          <w:rFonts w:asciiTheme="minorHAnsi" w:hAnsiTheme="minorHAnsi" w:cstheme="minorHAnsi"/>
          <w:b/>
          <w:szCs w:val="22"/>
        </w:rPr>
      </w:pPr>
      <w:r w:rsidRPr="005407F2">
        <w:rPr>
          <w:rFonts w:asciiTheme="minorHAnsi" w:hAnsiTheme="minorHAnsi" w:cstheme="minorHAnsi"/>
          <w:b/>
          <w:szCs w:val="22"/>
        </w:rPr>
        <w:t>Type of emergency:</w:t>
      </w:r>
      <w:r w:rsidR="00610770">
        <w:rPr>
          <w:rFonts w:asciiTheme="minorHAnsi" w:hAnsiTheme="minorHAnsi" w:cstheme="minorHAnsi"/>
          <w:b/>
          <w:szCs w:val="22"/>
        </w:rPr>
        <w:tab/>
      </w:r>
      <w:r w:rsidR="005C071D">
        <w:rPr>
          <w:rFonts w:asciiTheme="minorHAnsi" w:hAnsiTheme="minorHAnsi" w:cstheme="minorHAnsi"/>
          <w:b/>
          <w:szCs w:val="22"/>
        </w:rPr>
        <w:tab/>
      </w:r>
      <w:r w:rsidR="00610770">
        <w:rPr>
          <w:rFonts w:asciiTheme="minorHAnsi" w:hAnsiTheme="minorHAnsi" w:cstheme="minorHAnsi"/>
          <w:b/>
          <w:szCs w:val="22"/>
        </w:rPr>
        <w:t>Pakistan</w:t>
      </w:r>
      <w:r w:rsidR="00454C24" w:rsidRPr="005407F2">
        <w:rPr>
          <w:rFonts w:asciiTheme="minorHAnsi" w:hAnsiTheme="minorHAnsi" w:cstheme="minorHAnsi"/>
          <w:b/>
          <w:szCs w:val="22"/>
        </w:rPr>
        <w:t xml:space="preserve"> </w:t>
      </w:r>
      <w:r w:rsidR="007D3503">
        <w:rPr>
          <w:rFonts w:asciiTheme="minorHAnsi" w:hAnsiTheme="minorHAnsi" w:cstheme="minorHAnsi"/>
          <w:b/>
          <w:szCs w:val="22"/>
        </w:rPr>
        <w:t>Heatwave</w:t>
      </w:r>
      <w:r w:rsidR="009B7595">
        <w:rPr>
          <w:rFonts w:asciiTheme="minorHAnsi" w:hAnsiTheme="minorHAnsi" w:cstheme="minorHAnsi"/>
          <w:b/>
          <w:szCs w:val="22"/>
        </w:rPr>
        <w:t>, 2025</w:t>
      </w:r>
    </w:p>
    <w:p w14:paraId="45030C24" w14:textId="380D2628" w:rsidR="00E17ECF" w:rsidRPr="005407F2" w:rsidRDefault="00E17ECF" w:rsidP="00E17ECF">
      <w:pPr>
        <w:rPr>
          <w:rFonts w:asciiTheme="minorHAnsi" w:hAnsiTheme="minorHAnsi" w:cstheme="minorHAnsi"/>
          <w:b/>
          <w:szCs w:val="22"/>
        </w:rPr>
      </w:pPr>
      <w:r w:rsidRPr="005407F2">
        <w:rPr>
          <w:rFonts w:asciiTheme="minorHAnsi" w:hAnsiTheme="minorHAnsi" w:cstheme="minorHAnsi"/>
          <w:b/>
          <w:szCs w:val="22"/>
        </w:rPr>
        <w:t>Date of emergency (if rapid onset):</w:t>
      </w:r>
      <w:r w:rsidR="00912816" w:rsidRPr="005407F2">
        <w:rPr>
          <w:rFonts w:asciiTheme="minorHAnsi" w:hAnsiTheme="minorHAnsi" w:cstheme="minorHAnsi"/>
          <w:b/>
          <w:szCs w:val="22"/>
        </w:rPr>
        <w:t xml:space="preserve"> </w:t>
      </w:r>
      <w:r w:rsidR="00610770">
        <w:rPr>
          <w:rFonts w:asciiTheme="minorHAnsi" w:hAnsiTheme="minorHAnsi" w:cstheme="minorHAnsi"/>
          <w:b/>
          <w:szCs w:val="22"/>
        </w:rPr>
        <w:tab/>
      </w:r>
      <w:r w:rsidR="009B7595">
        <w:rPr>
          <w:rFonts w:asciiTheme="minorHAnsi" w:hAnsiTheme="minorHAnsi" w:cstheme="minorHAnsi"/>
          <w:b/>
          <w:szCs w:val="22"/>
        </w:rPr>
        <w:t>22-27 April, 2025</w:t>
      </w:r>
      <w:r w:rsidR="00F242DF">
        <w:rPr>
          <w:rFonts w:asciiTheme="minorHAnsi" w:hAnsiTheme="minorHAnsi" w:cstheme="minorHAnsi"/>
          <w:b/>
          <w:szCs w:val="22"/>
        </w:rPr>
        <w:t xml:space="preserve"> frequent occurrence is anticipated in next 3-4 months.</w:t>
      </w:r>
    </w:p>
    <w:p w14:paraId="4212D665" w14:textId="3991E9F2" w:rsidR="00E23DC9" w:rsidRPr="005407F2" w:rsidRDefault="00E23DC9" w:rsidP="00E17ECF">
      <w:pPr>
        <w:rPr>
          <w:rFonts w:asciiTheme="minorHAnsi" w:hAnsiTheme="minorHAnsi" w:cstheme="minorHAnsi"/>
          <w:i/>
          <w:iCs/>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E17ECF" w:rsidRPr="005407F2" w14:paraId="2BC89B74" w14:textId="77777777" w:rsidTr="7335F284">
        <w:tc>
          <w:tcPr>
            <w:tcW w:w="9629" w:type="dxa"/>
            <w:shd w:val="clear" w:color="auto" w:fill="E0E0E0"/>
          </w:tcPr>
          <w:p w14:paraId="607E0D7A" w14:textId="59224853" w:rsidR="00454C24" w:rsidRPr="005407F2" w:rsidRDefault="00E35518" w:rsidP="00DB352A">
            <w:pPr>
              <w:numPr>
                <w:ilvl w:val="0"/>
                <w:numId w:val="12"/>
              </w:numPr>
              <w:tabs>
                <w:tab w:val="clear" w:pos="720"/>
                <w:tab w:val="num" w:pos="450"/>
              </w:tabs>
              <w:ind w:left="450" w:hanging="450"/>
              <w:rPr>
                <w:rFonts w:asciiTheme="minorHAnsi" w:hAnsiTheme="minorHAnsi" w:cstheme="minorHAnsi"/>
              </w:rPr>
            </w:pPr>
            <w:r w:rsidRPr="005407F2">
              <w:rPr>
                <w:rFonts w:asciiTheme="minorHAnsi" w:hAnsiTheme="minorHAnsi" w:cstheme="minorHAnsi"/>
                <w:b/>
                <w:szCs w:val="22"/>
              </w:rPr>
              <w:t>T</w:t>
            </w:r>
            <w:r w:rsidR="00E17ECF" w:rsidRPr="005407F2">
              <w:rPr>
                <w:rFonts w:asciiTheme="minorHAnsi" w:hAnsiTheme="minorHAnsi" w:cstheme="minorHAnsi"/>
                <w:b/>
                <w:szCs w:val="22"/>
              </w:rPr>
              <w:t xml:space="preserve">he nature of the emergency </w:t>
            </w:r>
          </w:p>
          <w:p w14:paraId="50598D1C" w14:textId="5D3F4D1C" w:rsidR="00454C24" w:rsidRPr="005407F2" w:rsidRDefault="00454C24" w:rsidP="007E437A">
            <w:pPr>
              <w:ind w:left="450"/>
              <w:rPr>
                <w:rFonts w:asciiTheme="minorHAnsi" w:hAnsiTheme="minorHAnsi" w:cstheme="minorHAnsi"/>
              </w:rPr>
            </w:pPr>
          </w:p>
        </w:tc>
      </w:tr>
      <w:tr w:rsidR="00E17ECF" w:rsidRPr="005407F2" w14:paraId="31650F54" w14:textId="77777777" w:rsidTr="7335F284">
        <w:tc>
          <w:tcPr>
            <w:tcW w:w="9629" w:type="dxa"/>
            <w:tcBorders>
              <w:bottom w:val="single" w:sz="4" w:space="0" w:color="auto"/>
            </w:tcBorders>
            <w:shd w:val="clear" w:color="auto" w:fill="auto"/>
          </w:tcPr>
          <w:p w14:paraId="23B883BC" w14:textId="4862867C" w:rsidR="000211AF" w:rsidRDefault="000211AF" w:rsidP="000211AF">
            <w:pPr>
              <w:jc w:val="both"/>
              <w:rPr>
                <w:rFonts w:cstheme="minorHAnsi"/>
                <w:color w:val="333333"/>
                <w:sz w:val="24"/>
                <w:szCs w:val="24"/>
                <w:shd w:val="clear" w:color="auto" w:fill="FFFFFF"/>
              </w:rPr>
            </w:pPr>
            <w:r w:rsidRPr="000A4151">
              <w:rPr>
                <w:rFonts w:asciiTheme="minorHAnsi" w:hAnsiTheme="minorHAnsi" w:cstheme="minorHAnsi"/>
                <w:color w:val="333333"/>
                <w:sz w:val="24"/>
                <w:szCs w:val="24"/>
                <w:shd w:val="clear" w:color="auto" w:fill="FFFFFF"/>
              </w:rPr>
              <w:t>According to the Pakistan Meteorological Department (PMD), temperatures are expected to rise significantly in most parts of the country. A heatwave alert has been issued</w:t>
            </w:r>
            <w:r>
              <w:rPr>
                <w:rFonts w:cstheme="minorHAnsi"/>
                <w:color w:val="333333"/>
                <w:sz w:val="24"/>
                <w:szCs w:val="24"/>
                <w:shd w:val="clear" w:color="auto" w:fill="FFFFFF"/>
              </w:rPr>
              <w:t xml:space="preserve"> on April 15</w:t>
            </w:r>
            <w:r w:rsidRPr="000A4151">
              <w:rPr>
                <w:rFonts w:asciiTheme="minorHAnsi" w:hAnsiTheme="minorHAnsi" w:cstheme="minorHAnsi"/>
                <w:color w:val="333333"/>
                <w:sz w:val="24"/>
                <w:szCs w:val="24"/>
                <w:shd w:val="clear" w:color="auto" w:fill="FFFFFF"/>
              </w:rPr>
              <w:t xml:space="preserve">, warning that from Sunday until April 18, daytime temperatures in South Punjab may remain 6 to 8°C above normal. The PMD also predicted a 4 to 6°C temperature increase in </w:t>
            </w:r>
            <w:r>
              <w:rPr>
                <w:rFonts w:cstheme="minorHAnsi"/>
                <w:color w:val="333333"/>
                <w:sz w:val="24"/>
                <w:szCs w:val="24"/>
                <w:shd w:val="clear" w:color="auto" w:fill="FFFFFF"/>
              </w:rPr>
              <w:t>many parts of the country.</w:t>
            </w:r>
            <w:r w:rsidRPr="000A4151">
              <w:rPr>
                <w:rFonts w:asciiTheme="minorHAnsi" w:hAnsiTheme="minorHAnsi" w:cstheme="minorHAnsi"/>
                <w:color w:val="333333"/>
                <w:sz w:val="24"/>
                <w:szCs w:val="24"/>
                <w:shd w:val="clear" w:color="auto" w:fill="FFFFFF"/>
              </w:rPr>
              <w:t xml:space="preserve"> The intense heat may also trigger dust storms and gusty winds in some areas. Similar conditions are expected in Sindh and </w:t>
            </w:r>
            <w:r w:rsidR="003075AA" w:rsidRPr="000A4151">
              <w:rPr>
                <w:rFonts w:asciiTheme="minorHAnsi" w:hAnsiTheme="minorHAnsi" w:cstheme="minorHAnsi"/>
                <w:color w:val="333333"/>
                <w:sz w:val="24"/>
                <w:szCs w:val="24"/>
                <w:shd w:val="clear" w:color="auto" w:fill="FFFFFF"/>
              </w:rPr>
              <w:t>Baluchistan</w:t>
            </w:r>
            <w:r w:rsidRPr="000A4151">
              <w:rPr>
                <w:rFonts w:asciiTheme="minorHAnsi" w:hAnsiTheme="minorHAnsi" w:cstheme="minorHAnsi"/>
                <w:color w:val="333333"/>
                <w:sz w:val="24"/>
                <w:szCs w:val="24"/>
                <w:shd w:val="clear" w:color="auto" w:fill="FFFFFF"/>
              </w:rPr>
              <w:t>, where temperatures may rise by 6 to 8°C above average. In parts of Sindh, the mercury could climb as high as 46 to 48°C. The Provincial Disaster Management Authority (PDMA) has advised citizens to avoid unnecessary outdoor activities during this period to prevent heat-related illnesses. The Meteorological Department has predicted intense heat in Karachi and Lahore.</w:t>
            </w:r>
            <w:r>
              <w:rPr>
                <w:rStyle w:val="FootnoteReference"/>
                <w:rFonts w:cstheme="minorHAnsi"/>
                <w:color w:val="333333"/>
                <w:sz w:val="24"/>
                <w:szCs w:val="24"/>
                <w:shd w:val="clear" w:color="auto" w:fill="FFFFFF"/>
              </w:rPr>
              <w:footnoteReference w:id="2"/>
            </w:r>
          </w:p>
          <w:p w14:paraId="78A27EC9" w14:textId="17FFF85C" w:rsidR="000211AF" w:rsidRDefault="000211AF" w:rsidP="000211AF">
            <w:pPr>
              <w:pStyle w:val="NormalWeb"/>
              <w:shd w:val="clear" w:color="auto" w:fill="FFFFFF"/>
              <w:spacing w:before="0" w:beforeAutospacing="0" w:after="0" w:afterAutospacing="0" w:line="200" w:lineRule="atLeast"/>
              <w:jc w:val="both"/>
              <w:rPr>
                <w:rFonts w:ascii="Georgia" w:hAnsi="Georgia"/>
                <w:color w:val="000000"/>
                <w:sz w:val="27"/>
                <w:szCs w:val="27"/>
              </w:rPr>
            </w:pPr>
            <w:r>
              <w:rPr>
                <w:rFonts w:asciiTheme="minorHAnsi" w:eastAsiaTheme="minorHAnsi" w:hAnsiTheme="minorHAnsi" w:cstheme="minorHAnsi"/>
                <w:color w:val="333333"/>
                <w:shd w:val="clear" w:color="auto" w:fill="FFFFFF"/>
              </w:rPr>
              <w:t>Another countrywide alert has been issued by t</w:t>
            </w:r>
            <w:r w:rsidRPr="000A4151">
              <w:rPr>
                <w:rFonts w:asciiTheme="minorHAnsi" w:eastAsiaTheme="minorHAnsi" w:hAnsiTheme="minorHAnsi" w:cstheme="minorHAnsi"/>
                <w:color w:val="333333"/>
                <w:shd w:val="clear" w:color="auto" w:fill="FFFFFF"/>
              </w:rPr>
              <w:t xml:space="preserve">he National Disaster Management Authority (NDMA) for a possible heatwave expected between April 22 and 27, warning of dry and unusually hot weather in most region. According to the NDMA’s advisory, much of the country is likely to experience elevated temperatures and dry conditions throughout the period. The forecast is particularly concerning for </w:t>
            </w:r>
            <w:r w:rsidR="003075AA" w:rsidRPr="000A4151">
              <w:rPr>
                <w:rFonts w:asciiTheme="minorHAnsi" w:eastAsiaTheme="minorHAnsi" w:hAnsiTheme="minorHAnsi" w:cstheme="minorHAnsi"/>
                <w:color w:val="333333"/>
                <w:shd w:val="clear" w:color="auto" w:fill="FFFFFF"/>
              </w:rPr>
              <w:t>Baluchistan</w:t>
            </w:r>
            <w:r w:rsidRPr="000A4151">
              <w:rPr>
                <w:rFonts w:asciiTheme="minorHAnsi" w:eastAsiaTheme="minorHAnsi" w:hAnsiTheme="minorHAnsi" w:cstheme="minorHAnsi"/>
                <w:color w:val="333333"/>
                <w:shd w:val="clear" w:color="auto" w:fill="FFFFFF"/>
              </w:rPr>
              <w:t xml:space="preserve"> and Sindh, where temperatures are expected to remain significantly above normal</w:t>
            </w:r>
            <w:r>
              <w:rPr>
                <w:rFonts w:ascii="Georgia" w:hAnsi="Georgia"/>
                <w:color w:val="000000"/>
                <w:sz w:val="27"/>
                <w:szCs w:val="27"/>
              </w:rPr>
              <w:t>.</w:t>
            </w:r>
            <w:r>
              <w:rPr>
                <w:rStyle w:val="FootnoteReference"/>
                <w:rFonts w:ascii="Georgia" w:hAnsi="Georgia"/>
                <w:color w:val="000000"/>
                <w:sz w:val="27"/>
                <w:szCs w:val="27"/>
              </w:rPr>
              <w:footnoteReference w:id="3"/>
            </w:r>
          </w:p>
          <w:p w14:paraId="0CE6EDC4" w14:textId="77777777" w:rsidR="000211AF" w:rsidRDefault="000211AF" w:rsidP="000211AF">
            <w:pPr>
              <w:pStyle w:val="NormalWeb"/>
              <w:shd w:val="clear" w:color="auto" w:fill="FFFFFF"/>
              <w:spacing w:before="0" w:beforeAutospacing="0" w:after="0" w:afterAutospacing="0" w:line="200" w:lineRule="atLeast"/>
              <w:jc w:val="both"/>
              <w:rPr>
                <w:rFonts w:ascii="Georgia" w:hAnsi="Georgia"/>
                <w:color w:val="000000"/>
                <w:sz w:val="27"/>
                <w:szCs w:val="27"/>
              </w:rPr>
            </w:pPr>
          </w:p>
          <w:p w14:paraId="123C3EB7" w14:textId="1F4379B8" w:rsidR="000211AF" w:rsidRPr="00A7721D" w:rsidRDefault="000211AF" w:rsidP="000211AF">
            <w:pPr>
              <w:spacing w:after="160" w:line="259" w:lineRule="auto"/>
              <w:jc w:val="both"/>
              <w:rPr>
                <w:rFonts w:asciiTheme="minorHAnsi" w:hAnsiTheme="minorHAnsi" w:cstheme="minorHAnsi"/>
                <w:sz w:val="24"/>
                <w:szCs w:val="24"/>
              </w:rPr>
            </w:pPr>
            <w:r w:rsidRPr="00A7721D">
              <w:rPr>
                <w:rFonts w:asciiTheme="minorHAnsi" w:eastAsiaTheme="minorHAnsi" w:hAnsiTheme="minorHAnsi" w:cstheme="minorHAnsi"/>
                <w:color w:val="333333"/>
                <w:sz w:val="24"/>
                <w:szCs w:val="24"/>
                <w:shd w:val="clear" w:color="auto" w:fill="FFFFFF"/>
              </w:rPr>
              <w:t xml:space="preserve">In Sindh’s Umerkot district, the heatwave is already intensifying, with temperatures expected to reach 47°C in the coming days. </w:t>
            </w:r>
            <w:r w:rsidRPr="00A7721D">
              <w:rPr>
                <w:rFonts w:asciiTheme="minorHAnsi" w:hAnsiTheme="minorHAnsi" w:cstheme="minorHAnsi"/>
                <w:sz w:val="24"/>
                <w:szCs w:val="24"/>
              </w:rPr>
              <w:t xml:space="preserve">Due to </w:t>
            </w:r>
            <w:r w:rsidRPr="00A7721D">
              <w:rPr>
                <w:rFonts w:asciiTheme="minorHAnsi" w:hAnsiTheme="minorHAnsi" w:cstheme="minorHAnsi"/>
                <w:bCs/>
                <w:sz w:val="24"/>
                <w:szCs w:val="24"/>
              </w:rPr>
              <w:t>climate change</w:t>
            </w:r>
            <w:r w:rsidRPr="00A7721D">
              <w:rPr>
                <w:rFonts w:asciiTheme="minorHAnsi" w:hAnsiTheme="minorHAnsi" w:cstheme="minorHAnsi"/>
                <w:sz w:val="24"/>
                <w:szCs w:val="24"/>
              </w:rPr>
              <w:t xml:space="preserve">, the </w:t>
            </w:r>
            <w:r w:rsidRPr="00A7721D">
              <w:rPr>
                <w:rFonts w:asciiTheme="minorHAnsi" w:hAnsiTheme="minorHAnsi" w:cstheme="minorHAnsi"/>
                <w:bCs/>
                <w:sz w:val="24"/>
                <w:szCs w:val="24"/>
              </w:rPr>
              <w:t>onset of heatwaves is occurring earlier</w:t>
            </w:r>
            <w:r w:rsidRPr="00A7721D">
              <w:rPr>
                <w:rFonts w:asciiTheme="minorHAnsi" w:hAnsiTheme="minorHAnsi" w:cstheme="minorHAnsi"/>
                <w:sz w:val="24"/>
                <w:szCs w:val="24"/>
              </w:rPr>
              <w:t xml:space="preserve">, often beginning in </w:t>
            </w:r>
            <w:r w:rsidRPr="00A7721D">
              <w:rPr>
                <w:rFonts w:asciiTheme="minorHAnsi" w:hAnsiTheme="minorHAnsi" w:cstheme="minorHAnsi"/>
                <w:bCs/>
                <w:sz w:val="24"/>
                <w:szCs w:val="24"/>
              </w:rPr>
              <w:t>April</w:t>
            </w:r>
            <w:r w:rsidRPr="00A7721D">
              <w:rPr>
                <w:rFonts w:asciiTheme="minorHAnsi" w:hAnsiTheme="minorHAnsi" w:cstheme="minorHAnsi"/>
                <w:sz w:val="24"/>
                <w:szCs w:val="24"/>
              </w:rPr>
              <w:t xml:space="preserve"> and potentially lasting through </w:t>
            </w:r>
            <w:r w:rsidRPr="00A7721D">
              <w:rPr>
                <w:rFonts w:asciiTheme="minorHAnsi" w:hAnsiTheme="minorHAnsi" w:cstheme="minorHAnsi"/>
                <w:bCs/>
                <w:sz w:val="24"/>
                <w:szCs w:val="24"/>
              </w:rPr>
              <w:t>July</w:t>
            </w:r>
            <w:r w:rsidRPr="00A7721D">
              <w:rPr>
                <w:rFonts w:asciiTheme="minorHAnsi" w:hAnsiTheme="minorHAnsi" w:cstheme="minorHAnsi"/>
                <w:sz w:val="24"/>
                <w:szCs w:val="24"/>
              </w:rPr>
              <w:t xml:space="preserve"> (NDMA, 2025 Early Warning Bulletin; </w:t>
            </w:r>
            <w:hyperlink r:id="rId13" w:tgtFrame="_new" w:history="1">
              <w:r w:rsidRPr="00A7721D">
                <w:rPr>
                  <w:rFonts w:asciiTheme="minorHAnsi" w:hAnsiTheme="minorHAnsi" w:cstheme="minorHAnsi"/>
                  <w:color w:val="0000FF"/>
                  <w:sz w:val="24"/>
                  <w:szCs w:val="24"/>
                  <w:u w:val="single"/>
                </w:rPr>
                <w:t>NDMA.gov.pk</w:t>
              </w:r>
            </w:hyperlink>
            <w:r w:rsidRPr="00A7721D">
              <w:rPr>
                <w:rFonts w:asciiTheme="minorHAnsi" w:hAnsiTheme="minorHAnsi" w:cstheme="minorHAnsi"/>
                <w:sz w:val="24"/>
                <w:szCs w:val="24"/>
              </w:rPr>
              <w:t xml:space="preserve">). In </w:t>
            </w:r>
            <w:r w:rsidRPr="00A7721D">
              <w:rPr>
                <w:rFonts w:asciiTheme="minorHAnsi" w:hAnsiTheme="minorHAnsi" w:cstheme="minorHAnsi"/>
                <w:bCs/>
                <w:sz w:val="24"/>
                <w:szCs w:val="24"/>
              </w:rPr>
              <w:t>2025</w:t>
            </w:r>
            <w:r w:rsidRPr="00A7721D">
              <w:rPr>
                <w:rFonts w:asciiTheme="minorHAnsi" w:hAnsiTheme="minorHAnsi" w:cstheme="minorHAnsi"/>
                <w:sz w:val="24"/>
                <w:szCs w:val="24"/>
              </w:rPr>
              <w:t xml:space="preserve">, heatwave projections by both </w:t>
            </w:r>
            <w:r w:rsidRPr="00A7721D">
              <w:rPr>
                <w:rFonts w:asciiTheme="minorHAnsi" w:hAnsiTheme="minorHAnsi" w:cstheme="minorHAnsi"/>
                <w:bCs/>
                <w:sz w:val="24"/>
                <w:szCs w:val="24"/>
              </w:rPr>
              <w:t>PMD and NDMA</w:t>
            </w:r>
            <w:r w:rsidRPr="00A7721D">
              <w:rPr>
                <w:rFonts w:asciiTheme="minorHAnsi" w:hAnsiTheme="minorHAnsi" w:cstheme="minorHAnsi"/>
                <w:sz w:val="24"/>
                <w:szCs w:val="24"/>
              </w:rPr>
              <w:t xml:space="preserve"> indicate </w:t>
            </w:r>
            <w:r w:rsidRPr="00A7721D">
              <w:rPr>
                <w:rFonts w:asciiTheme="minorHAnsi" w:hAnsiTheme="minorHAnsi" w:cstheme="minorHAnsi"/>
                <w:bCs/>
                <w:sz w:val="24"/>
                <w:szCs w:val="24"/>
              </w:rPr>
              <w:t>increased frequency and intensity</w:t>
            </w:r>
            <w:r w:rsidRPr="00A7721D">
              <w:rPr>
                <w:rFonts w:asciiTheme="minorHAnsi" w:hAnsiTheme="minorHAnsi" w:cstheme="minorHAnsi"/>
                <w:sz w:val="24"/>
                <w:szCs w:val="24"/>
              </w:rPr>
              <w:t xml:space="preserve">, driven by </w:t>
            </w:r>
            <w:r w:rsidRPr="00A7721D">
              <w:rPr>
                <w:rFonts w:asciiTheme="minorHAnsi" w:hAnsiTheme="minorHAnsi" w:cstheme="minorHAnsi"/>
                <w:bCs/>
                <w:sz w:val="24"/>
                <w:szCs w:val="24"/>
              </w:rPr>
              <w:t>El Niño conditions</w:t>
            </w:r>
            <w:r w:rsidRPr="00A7721D">
              <w:rPr>
                <w:rFonts w:asciiTheme="minorHAnsi" w:hAnsiTheme="minorHAnsi" w:cstheme="minorHAnsi"/>
                <w:sz w:val="24"/>
                <w:szCs w:val="24"/>
              </w:rPr>
              <w:t xml:space="preserve"> and </w:t>
            </w:r>
            <w:r w:rsidRPr="00A7721D">
              <w:rPr>
                <w:rFonts w:asciiTheme="minorHAnsi" w:hAnsiTheme="minorHAnsi" w:cstheme="minorHAnsi"/>
                <w:bCs/>
                <w:sz w:val="24"/>
                <w:szCs w:val="24"/>
              </w:rPr>
              <w:t>global warming</w:t>
            </w:r>
            <w:r w:rsidRPr="00A7721D">
              <w:rPr>
                <w:rFonts w:asciiTheme="minorHAnsi" w:hAnsiTheme="minorHAnsi" w:cstheme="minorHAnsi"/>
                <w:sz w:val="24"/>
                <w:szCs w:val="24"/>
              </w:rPr>
              <w:t xml:space="preserve">. Regions like </w:t>
            </w:r>
            <w:r w:rsidRPr="00A7721D">
              <w:rPr>
                <w:rFonts w:asciiTheme="minorHAnsi" w:hAnsiTheme="minorHAnsi" w:cstheme="minorHAnsi"/>
                <w:bCs/>
                <w:sz w:val="24"/>
                <w:szCs w:val="24"/>
              </w:rPr>
              <w:t xml:space="preserve">Sindh, </w:t>
            </w:r>
            <w:r w:rsidR="003075AA" w:rsidRPr="00A7721D">
              <w:rPr>
                <w:rFonts w:asciiTheme="minorHAnsi" w:hAnsiTheme="minorHAnsi" w:cstheme="minorHAnsi"/>
                <w:bCs/>
                <w:sz w:val="24"/>
                <w:szCs w:val="24"/>
              </w:rPr>
              <w:t>Baluchistan</w:t>
            </w:r>
            <w:r w:rsidRPr="00A7721D">
              <w:rPr>
                <w:rFonts w:asciiTheme="minorHAnsi" w:hAnsiTheme="minorHAnsi" w:cstheme="minorHAnsi"/>
                <w:bCs/>
                <w:sz w:val="24"/>
                <w:szCs w:val="24"/>
              </w:rPr>
              <w:t>, and South Punjab</w:t>
            </w:r>
            <w:r w:rsidRPr="00A7721D">
              <w:rPr>
                <w:rFonts w:asciiTheme="minorHAnsi" w:hAnsiTheme="minorHAnsi" w:cstheme="minorHAnsi"/>
                <w:sz w:val="24"/>
                <w:szCs w:val="24"/>
              </w:rPr>
              <w:t xml:space="preserve">, including </w:t>
            </w:r>
            <w:r w:rsidRPr="00A7721D">
              <w:rPr>
                <w:rFonts w:asciiTheme="minorHAnsi" w:hAnsiTheme="minorHAnsi" w:cstheme="minorHAnsi"/>
                <w:bCs/>
                <w:sz w:val="24"/>
                <w:szCs w:val="24"/>
              </w:rPr>
              <w:t>Umerkot</w:t>
            </w:r>
            <w:r w:rsidRPr="00A7721D">
              <w:rPr>
                <w:rFonts w:asciiTheme="minorHAnsi" w:hAnsiTheme="minorHAnsi" w:cstheme="minorHAnsi"/>
                <w:sz w:val="24"/>
                <w:szCs w:val="24"/>
              </w:rPr>
              <w:t xml:space="preserve">, are likely to experience </w:t>
            </w:r>
            <w:r w:rsidRPr="00A7721D">
              <w:rPr>
                <w:rFonts w:asciiTheme="minorHAnsi" w:hAnsiTheme="minorHAnsi" w:cstheme="minorHAnsi"/>
                <w:bCs/>
                <w:sz w:val="24"/>
                <w:szCs w:val="24"/>
              </w:rPr>
              <w:t>multiple prolonged heatwave episodes</w:t>
            </w:r>
            <w:r w:rsidRPr="00A7721D">
              <w:rPr>
                <w:rFonts w:asciiTheme="minorHAnsi" w:hAnsiTheme="minorHAnsi" w:cstheme="minorHAnsi"/>
                <w:sz w:val="24"/>
                <w:szCs w:val="24"/>
              </w:rPr>
              <w:t xml:space="preserve"> in the coming months (NDMA Heatwave Alert – April 2025).</w:t>
            </w:r>
          </w:p>
          <w:p w14:paraId="3656B9AB" w14:textId="48677E3D" w:rsidR="0065355D" w:rsidRPr="005407F2" w:rsidRDefault="0065355D" w:rsidP="000211AF">
            <w:pPr>
              <w:jc w:val="both"/>
              <w:rPr>
                <w:rFonts w:asciiTheme="minorHAnsi" w:hAnsiTheme="minorHAnsi" w:cstheme="minorHAnsi"/>
              </w:rPr>
            </w:pPr>
          </w:p>
        </w:tc>
      </w:tr>
      <w:tr w:rsidR="00E17ECF" w:rsidRPr="005407F2" w14:paraId="212261E3" w14:textId="77777777" w:rsidTr="7335F284">
        <w:tc>
          <w:tcPr>
            <w:tcW w:w="9629" w:type="dxa"/>
            <w:shd w:val="clear" w:color="auto" w:fill="E0E0E0"/>
          </w:tcPr>
          <w:p w14:paraId="6B60D559" w14:textId="2D2FF2F1" w:rsidR="00FF6F2D" w:rsidRPr="008B1977" w:rsidRDefault="00E35518" w:rsidP="008B1977">
            <w:pPr>
              <w:numPr>
                <w:ilvl w:val="0"/>
                <w:numId w:val="12"/>
              </w:numPr>
              <w:tabs>
                <w:tab w:val="clear" w:pos="720"/>
                <w:tab w:val="num" w:pos="450"/>
              </w:tabs>
              <w:ind w:left="450" w:hanging="450"/>
              <w:rPr>
                <w:rFonts w:asciiTheme="minorHAnsi" w:hAnsiTheme="minorHAnsi" w:cstheme="minorHAnsi"/>
                <w:i/>
                <w:color w:val="FF0000"/>
                <w:szCs w:val="22"/>
              </w:rPr>
            </w:pPr>
            <w:r w:rsidRPr="005407F2">
              <w:rPr>
                <w:rFonts w:asciiTheme="minorHAnsi" w:hAnsiTheme="minorHAnsi" w:cstheme="minorHAnsi"/>
                <w:b/>
                <w:szCs w:val="22"/>
              </w:rPr>
              <w:t xml:space="preserve">The </w:t>
            </w:r>
            <w:r w:rsidR="00E17ECF" w:rsidRPr="005407F2">
              <w:rPr>
                <w:rFonts w:asciiTheme="minorHAnsi" w:hAnsiTheme="minorHAnsi" w:cstheme="minorHAnsi"/>
                <w:b/>
                <w:szCs w:val="22"/>
              </w:rPr>
              <w:t>impact</w:t>
            </w:r>
            <w:r w:rsidR="00321261" w:rsidRPr="005407F2">
              <w:rPr>
                <w:rFonts w:asciiTheme="minorHAnsi" w:hAnsiTheme="minorHAnsi" w:cstheme="minorHAnsi"/>
                <w:b/>
                <w:szCs w:val="22"/>
              </w:rPr>
              <w:t xml:space="preserve"> and scale</w:t>
            </w:r>
            <w:r w:rsidR="00156F36" w:rsidRPr="005407F2">
              <w:rPr>
                <w:rFonts w:asciiTheme="minorHAnsi" w:hAnsiTheme="minorHAnsi" w:cstheme="minorHAnsi"/>
                <w:b/>
                <w:szCs w:val="22"/>
              </w:rPr>
              <w:t xml:space="preserve"> of the emergency</w:t>
            </w:r>
            <w:r w:rsidR="00B73F1C" w:rsidRPr="005407F2">
              <w:rPr>
                <w:rFonts w:asciiTheme="minorHAnsi" w:hAnsiTheme="minorHAnsi" w:cstheme="minorHAnsi"/>
                <w:b/>
                <w:szCs w:val="22"/>
              </w:rPr>
              <w:t xml:space="preserve"> </w:t>
            </w:r>
          </w:p>
        </w:tc>
      </w:tr>
      <w:tr w:rsidR="00984EB8" w:rsidRPr="005407F2" w14:paraId="1FF11D6C" w14:textId="77777777" w:rsidTr="7335F284">
        <w:tc>
          <w:tcPr>
            <w:tcW w:w="9629" w:type="dxa"/>
            <w:shd w:val="clear" w:color="auto" w:fill="auto"/>
          </w:tcPr>
          <w:p w14:paraId="7D53DADB" w14:textId="7FE9EE89" w:rsidR="001F1B41" w:rsidRPr="001A7B98" w:rsidRDefault="001F1B41">
            <w:pPr>
              <w:jc w:val="both"/>
              <w:rPr>
                <w:rFonts w:asciiTheme="minorHAnsi" w:hAnsiTheme="minorHAnsi" w:cstheme="minorHAnsi"/>
                <w:bCs/>
                <w:sz w:val="24"/>
                <w:szCs w:val="24"/>
              </w:rPr>
            </w:pPr>
          </w:p>
          <w:p w14:paraId="0ADDB2B6" w14:textId="77777777" w:rsidR="0051766F" w:rsidRPr="001A7B98" w:rsidRDefault="0051766F" w:rsidP="0051766F">
            <w:pPr>
              <w:spacing w:after="160" w:line="259" w:lineRule="auto"/>
              <w:jc w:val="both"/>
              <w:rPr>
                <w:rFonts w:asciiTheme="minorHAnsi" w:eastAsiaTheme="minorHAnsi" w:hAnsiTheme="minorHAnsi" w:cstheme="minorHAnsi"/>
                <w:sz w:val="24"/>
                <w:szCs w:val="24"/>
              </w:rPr>
            </w:pPr>
            <w:r w:rsidRPr="001A7B98">
              <w:rPr>
                <w:rFonts w:asciiTheme="minorHAnsi" w:eastAsiaTheme="minorHAnsi" w:hAnsiTheme="minorHAnsi" w:cstheme="minorHAnsi"/>
                <w:sz w:val="24"/>
                <w:szCs w:val="24"/>
              </w:rPr>
              <w:t>This is considered a small to medium-scale emergency. The heatwave conditions, characterized by extreme temperatures exceeding 46°C, are affecting large parts of Pakistan, particularly Punjab and Sindh provinces. The impact on human and animal populations is significant, necessitating proactive measures.</w:t>
            </w:r>
          </w:p>
          <w:p w14:paraId="761D96B4" w14:textId="77777777" w:rsidR="0051766F" w:rsidRPr="001A7B98" w:rsidRDefault="0051766F" w:rsidP="0051766F">
            <w:pPr>
              <w:spacing w:after="160" w:line="259" w:lineRule="auto"/>
              <w:jc w:val="both"/>
              <w:rPr>
                <w:rFonts w:asciiTheme="minorHAnsi" w:eastAsiaTheme="minorHAnsi" w:hAnsiTheme="minorHAnsi" w:cstheme="minorHAnsi"/>
                <w:sz w:val="24"/>
                <w:szCs w:val="24"/>
              </w:rPr>
            </w:pPr>
            <w:r w:rsidRPr="001A7B98">
              <w:rPr>
                <w:rFonts w:asciiTheme="minorHAnsi" w:eastAsiaTheme="minorHAnsi" w:hAnsiTheme="minorHAnsi" w:cstheme="minorHAnsi"/>
                <w:sz w:val="24"/>
                <w:szCs w:val="24"/>
              </w:rPr>
              <w:t xml:space="preserve">The geographical areas affected include most parts of Pakistan, with a focus on Punjab, </w:t>
            </w:r>
            <w:proofErr w:type="spellStart"/>
            <w:r w:rsidRPr="001A7B98">
              <w:rPr>
                <w:rFonts w:asciiTheme="minorHAnsi" w:eastAsiaTheme="minorHAnsi" w:hAnsiTheme="minorHAnsi" w:cstheme="minorHAnsi"/>
                <w:sz w:val="24"/>
                <w:szCs w:val="24"/>
              </w:rPr>
              <w:t>Balouchistan</w:t>
            </w:r>
            <w:proofErr w:type="spellEnd"/>
            <w:r w:rsidRPr="001A7B98">
              <w:rPr>
                <w:rFonts w:asciiTheme="minorHAnsi" w:eastAsiaTheme="minorHAnsi" w:hAnsiTheme="minorHAnsi" w:cstheme="minorHAnsi"/>
                <w:sz w:val="24"/>
                <w:szCs w:val="24"/>
              </w:rPr>
              <w:t xml:space="preserve"> and Sindh provinces. According to PDMA and PMD, specific districts in Sindh, such </w:t>
            </w:r>
            <w:r w:rsidRPr="001A7B98">
              <w:rPr>
                <w:rFonts w:asciiTheme="minorHAnsi" w:eastAsiaTheme="minorHAnsi" w:hAnsiTheme="minorHAnsi" w:cstheme="minorHAnsi"/>
                <w:sz w:val="24"/>
                <w:szCs w:val="24"/>
              </w:rPr>
              <w:lastRenderedPageBreak/>
              <w:t xml:space="preserve">as </w:t>
            </w:r>
            <w:proofErr w:type="spellStart"/>
            <w:r w:rsidRPr="001A7B98">
              <w:rPr>
                <w:rFonts w:asciiTheme="minorHAnsi" w:eastAsiaTheme="minorHAnsi" w:hAnsiTheme="minorHAnsi" w:cstheme="minorHAnsi"/>
                <w:sz w:val="24"/>
                <w:szCs w:val="24"/>
              </w:rPr>
              <w:t>Mohinjodaro</w:t>
            </w:r>
            <w:proofErr w:type="spellEnd"/>
            <w:r w:rsidRPr="001A7B98">
              <w:rPr>
                <w:rFonts w:asciiTheme="minorHAnsi" w:eastAsiaTheme="minorHAnsi" w:hAnsiTheme="minorHAnsi" w:cstheme="minorHAnsi"/>
                <w:sz w:val="24"/>
                <w:szCs w:val="24"/>
              </w:rPr>
              <w:t xml:space="preserve">, Dadu, Larkana, </w:t>
            </w:r>
            <w:proofErr w:type="spellStart"/>
            <w:r w:rsidRPr="001A7B98">
              <w:rPr>
                <w:rFonts w:asciiTheme="minorHAnsi" w:eastAsiaTheme="minorHAnsi" w:hAnsiTheme="minorHAnsi" w:cstheme="minorHAnsi"/>
                <w:sz w:val="24"/>
                <w:szCs w:val="24"/>
              </w:rPr>
              <w:t>Umerkot</w:t>
            </w:r>
            <w:proofErr w:type="spellEnd"/>
            <w:r w:rsidRPr="001A7B98">
              <w:rPr>
                <w:rFonts w:asciiTheme="minorHAnsi" w:eastAsiaTheme="minorHAnsi" w:hAnsiTheme="minorHAnsi" w:cstheme="minorHAnsi"/>
                <w:sz w:val="24"/>
                <w:szCs w:val="24"/>
              </w:rPr>
              <w:t xml:space="preserve">, Shaheed </w:t>
            </w:r>
            <w:proofErr w:type="spellStart"/>
            <w:r w:rsidRPr="001A7B98">
              <w:rPr>
                <w:rFonts w:asciiTheme="minorHAnsi" w:eastAsiaTheme="minorHAnsi" w:hAnsiTheme="minorHAnsi" w:cstheme="minorHAnsi"/>
                <w:sz w:val="24"/>
                <w:szCs w:val="24"/>
              </w:rPr>
              <w:t>Benezirabad</w:t>
            </w:r>
            <w:proofErr w:type="spellEnd"/>
            <w:r w:rsidRPr="001A7B98">
              <w:rPr>
                <w:rFonts w:asciiTheme="minorHAnsi" w:eastAsiaTheme="minorHAnsi" w:hAnsiTheme="minorHAnsi" w:cstheme="minorHAnsi"/>
                <w:sz w:val="24"/>
                <w:szCs w:val="24"/>
              </w:rPr>
              <w:t xml:space="preserve">, </w:t>
            </w:r>
            <w:proofErr w:type="spellStart"/>
            <w:r w:rsidRPr="001A7B98">
              <w:rPr>
                <w:rFonts w:asciiTheme="minorHAnsi" w:eastAsiaTheme="minorHAnsi" w:hAnsiTheme="minorHAnsi" w:cstheme="minorHAnsi"/>
                <w:sz w:val="24"/>
                <w:szCs w:val="24"/>
              </w:rPr>
              <w:t>Jacobabada</w:t>
            </w:r>
            <w:proofErr w:type="spellEnd"/>
            <w:r w:rsidRPr="001A7B98">
              <w:rPr>
                <w:rFonts w:asciiTheme="minorHAnsi" w:eastAsiaTheme="minorHAnsi" w:hAnsiTheme="minorHAnsi" w:cstheme="minorHAnsi"/>
                <w:sz w:val="24"/>
                <w:szCs w:val="24"/>
              </w:rPr>
              <w:t xml:space="preserve"> and Khairpur, are particularly impacted during the heatwave spell. </w:t>
            </w:r>
            <w:r w:rsidRPr="001A7B98">
              <w:rPr>
                <w:rStyle w:val="relative"/>
                <w:rFonts w:asciiTheme="minorHAnsi" w:hAnsiTheme="minorHAnsi" w:cstheme="minorHAnsi"/>
                <w:sz w:val="24"/>
                <w:szCs w:val="24"/>
              </w:rPr>
              <w:t>This extreme heat has been attributed to a high-pressure system in the upper atmosphere, leading to daytime temperatures 6–8°C above normal in Sindh.</w:t>
            </w:r>
            <w:r w:rsidRPr="001A7B98">
              <w:rPr>
                <w:rStyle w:val="FootnoteReference"/>
                <w:rFonts w:asciiTheme="minorHAnsi" w:hAnsiTheme="minorHAnsi" w:cstheme="minorHAnsi"/>
                <w:sz w:val="24"/>
                <w:szCs w:val="24"/>
              </w:rPr>
              <w:footnoteReference w:id="4"/>
            </w:r>
          </w:p>
          <w:p w14:paraId="682B6622" w14:textId="48CCDA5D" w:rsidR="0051766F" w:rsidRPr="001A7B98" w:rsidRDefault="0051766F" w:rsidP="0051766F">
            <w:pPr>
              <w:jc w:val="both"/>
              <w:rPr>
                <w:rFonts w:asciiTheme="minorHAnsi" w:hAnsiTheme="minorHAnsi" w:cstheme="minorHAnsi"/>
                <w:sz w:val="24"/>
                <w:szCs w:val="24"/>
              </w:rPr>
            </w:pPr>
            <w:r w:rsidRPr="001A7B98">
              <w:rPr>
                <w:rFonts w:asciiTheme="minorHAnsi" w:hAnsiTheme="minorHAnsi" w:cstheme="minorHAnsi"/>
                <w:sz w:val="24"/>
                <w:szCs w:val="24"/>
              </w:rPr>
              <w:t>The ongoing heatwave in Sindh and especially in Umerkot is having a severe impact on vulnerable populations, including pregnant and lactating women, children, the elderly</w:t>
            </w:r>
            <w:r w:rsidR="002D1DDB">
              <w:rPr>
                <w:rFonts w:asciiTheme="minorHAnsi" w:hAnsiTheme="minorHAnsi" w:cstheme="minorHAnsi"/>
                <w:sz w:val="24"/>
                <w:szCs w:val="24"/>
              </w:rPr>
              <w:t xml:space="preserve">, person </w:t>
            </w:r>
            <w:r w:rsidRPr="001A7B98">
              <w:rPr>
                <w:rFonts w:asciiTheme="minorHAnsi" w:hAnsiTheme="minorHAnsi" w:cstheme="minorHAnsi"/>
                <w:sz w:val="24"/>
                <w:szCs w:val="24"/>
              </w:rPr>
              <w:t>with disabilities, individuals with chronic health conditions, and outdoor labourers such as farmers and daily wage workers. These groups are at heightened risk of heat-related illnesses like heatstroke and dehydration due to prolonged exposure to extreme temperatures and limited access to essential services.</w:t>
            </w:r>
          </w:p>
          <w:p w14:paraId="4C12E518" w14:textId="77777777" w:rsidR="0051766F" w:rsidRPr="001A7B98" w:rsidRDefault="0051766F" w:rsidP="0051766F">
            <w:pPr>
              <w:jc w:val="both"/>
              <w:rPr>
                <w:rFonts w:asciiTheme="minorHAnsi" w:hAnsiTheme="minorHAnsi" w:cstheme="minorHAnsi"/>
                <w:sz w:val="24"/>
                <w:szCs w:val="24"/>
              </w:rPr>
            </w:pPr>
          </w:p>
          <w:p w14:paraId="63FA122C" w14:textId="16A2F90A" w:rsidR="0051766F" w:rsidRPr="001A7B98" w:rsidRDefault="0051766F" w:rsidP="0051766F">
            <w:pPr>
              <w:jc w:val="both"/>
              <w:rPr>
                <w:rFonts w:asciiTheme="minorHAnsi" w:hAnsiTheme="minorHAnsi" w:cstheme="minorHAnsi"/>
                <w:sz w:val="24"/>
                <w:szCs w:val="24"/>
              </w:rPr>
            </w:pPr>
            <w:r w:rsidRPr="001A7B98">
              <w:rPr>
                <w:rFonts w:asciiTheme="minorHAnsi" w:hAnsiTheme="minorHAnsi" w:cstheme="minorHAnsi"/>
                <w:sz w:val="24"/>
                <w:szCs w:val="24"/>
              </w:rPr>
              <w:t>The situation is further worsened by the inadequate access to clean drinking water, electricity</w:t>
            </w:r>
            <w:r w:rsidR="002D1DDB">
              <w:rPr>
                <w:rFonts w:asciiTheme="minorHAnsi" w:hAnsiTheme="minorHAnsi" w:cstheme="minorHAnsi"/>
                <w:sz w:val="24"/>
                <w:szCs w:val="24"/>
              </w:rPr>
              <w:t xml:space="preserve"> outage</w:t>
            </w:r>
            <w:r w:rsidRPr="001A7B98">
              <w:rPr>
                <w:rFonts w:asciiTheme="minorHAnsi" w:hAnsiTheme="minorHAnsi" w:cstheme="minorHAnsi"/>
                <w:sz w:val="24"/>
                <w:szCs w:val="24"/>
              </w:rPr>
              <w:t>, and</w:t>
            </w:r>
            <w:r w:rsidR="002D1DDB">
              <w:rPr>
                <w:rFonts w:asciiTheme="minorHAnsi" w:hAnsiTheme="minorHAnsi" w:cstheme="minorHAnsi"/>
                <w:sz w:val="24"/>
                <w:szCs w:val="24"/>
              </w:rPr>
              <w:t xml:space="preserve"> lack of</w:t>
            </w:r>
            <w:r w:rsidRPr="001A7B98">
              <w:rPr>
                <w:rFonts w:asciiTheme="minorHAnsi" w:hAnsiTheme="minorHAnsi" w:cstheme="minorHAnsi"/>
                <w:sz w:val="24"/>
                <w:szCs w:val="24"/>
              </w:rPr>
              <w:t xml:space="preserve"> healthcare facilities. Women, in particular, bear disproportionate burdens during such climate crises, highlighting the urgent need for gender-sensitive and inclusive interventions.</w:t>
            </w:r>
          </w:p>
          <w:p w14:paraId="3B8DC4A1" w14:textId="77777777" w:rsidR="001A7B98" w:rsidRPr="001A7B98" w:rsidRDefault="001A7B98" w:rsidP="0051766F">
            <w:pPr>
              <w:jc w:val="both"/>
              <w:rPr>
                <w:rFonts w:asciiTheme="minorHAnsi" w:hAnsiTheme="minorHAnsi" w:cstheme="minorHAnsi"/>
                <w:sz w:val="24"/>
                <w:szCs w:val="24"/>
              </w:rPr>
            </w:pPr>
          </w:p>
          <w:p w14:paraId="0B980A70" w14:textId="3E5C2249" w:rsidR="0051766F" w:rsidRPr="001A7B98" w:rsidRDefault="0051766F" w:rsidP="0051766F">
            <w:pPr>
              <w:jc w:val="both"/>
              <w:rPr>
                <w:rFonts w:asciiTheme="minorHAnsi" w:hAnsiTheme="minorHAnsi" w:cstheme="minorHAnsi"/>
                <w:sz w:val="24"/>
                <w:szCs w:val="24"/>
              </w:rPr>
            </w:pPr>
            <w:r w:rsidRPr="001A7B98">
              <w:rPr>
                <w:rFonts w:asciiTheme="minorHAnsi" w:hAnsiTheme="minorHAnsi" w:cstheme="minorHAnsi"/>
                <w:sz w:val="24"/>
                <w:szCs w:val="24"/>
              </w:rPr>
              <w:t>Although no casualties have been reported to date, the heatwave has significantly disrupted daily life. Many residents avoid going outdoors during peak afternoon hours, and CWSA-</w:t>
            </w:r>
            <w:r w:rsidR="002D1DDB">
              <w:rPr>
                <w:rFonts w:asciiTheme="minorHAnsi" w:hAnsiTheme="minorHAnsi" w:cstheme="minorHAnsi"/>
                <w:sz w:val="24"/>
                <w:szCs w:val="24"/>
              </w:rPr>
              <w:t>run</w:t>
            </w:r>
            <w:r w:rsidRPr="001A7B98">
              <w:rPr>
                <w:rFonts w:asciiTheme="minorHAnsi" w:hAnsiTheme="minorHAnsi" w:cstheme="minorHAnsi"/>
                <w:sz w:val="24"/>
                <w:szCs w:val="24"/>
              </w:rPr>
              <w:t xml:space="preserve"> health dispensaries have reported a </w:t>
            </w:r>
            <w:r w:rsidR="002D1DDB" w:rsidRPr="001A7B98">
              <w:rPr>
                <w:rFonts w:asciiTheme="minorHAnsi" w:hAnsiTheme="minorHAnsi" w:cstheme="minorHAnsi"/>
                <w:sz w:val="24"/>
                <w:szCs w:val="24"/>
              </w:rPr>
              <w:t>noticeable</w:t>
            </w:r>
            <w:r w:rsidRPr="001A7B98">
              <w:rPr>
                <w:rFonts w:asciiTheme="minorHAnsi" w:hAnsiTheme="minorHAnsi" w:cstheme="minorHAnsi"/>
                <w:sz w:val="24"/>
                <w:szCs w:val="24"/>
              </w:rPr>
              <w:t xml:space="preserve"> drop in patient visits after 12 PM, underscoring the intensity of the conditions.</w:t>
            </w:r>
          </w:p>
          <w:p w14:paraId="47A1A985" w14:textId="2DC8C201" w:rsidR="002E2EF5" w:rsidRPr="008B1977" w:rsidRDefault="0051766F" w:rsidP="0051766F">
            <w:pPr>
              <w:spacing w:after="160" w:line="259" w:lineRule="auto"/>
              <w:jc w:val="both"/>
              <w:rPr>
                <w:rFonts w:asciiTheme="minorHAnsi" w:eastAsiaTheme="minorHAnsi" w:hAnsiTheme="minorHAnsi" w:cstheme="minorHAnsi"/>
                <w:sz w:val="24"/>
                <w:szCs w:val="24"/>
              </w:rPr>
            </w:pPr>
            <w:r w:rsidRPr="001A7B98">
              <w:rPr>
                <w:rFonts w:asciiTheme="minorHAnsi" w:eastAsiaTheme="minorHAnsi" w:hAnsiTheme="minorHAnsi" w:cstheme="minorHAnsi"/>
                <w:sz w:val="24"/>
                <w:szCs w:val="24"/>
              </w:rPr>
              <w:t>Immediate health risks include heat strokes, heat cramps, and aggravation of existing health conditions, potentially leading to fatalities. The demand for medical services and cooling centres increases significantly. Prolonged heatwaves can lead to chronic health issues</w:t>
            </w:r>
            <w:r w:rsidRPr="001A7B98">
              <w:rPr>
                <w:rFonts w:asciiTheme="minorHAnsi" w:hAnsiTheme="minorHAnsi" w:cstheme="minorHAnsi"/>
                <w:sz w:val="24"/>
                <w:szCs w:val="24"/>
              </w:rPr>
              <w:t>, loss of livestock</w:t>
            </w:r>
            <w:r w:rsidRPr="001A7B98">
              <w:rPr>
                <w:rFonts w:asciiTheme="minorHAnsi" w:eastAsiaTheme="minorHAnsi" w:hAnsiTheme="minorHAnsi" w:cstheme="minorHAnsi"/>
                <w:sz w:val="24"/>
                <w:szCs w:val="24"/>
              </w:rPr>
              <w:t xml:space="preserve"> and reduce agricultural productivity, impacting food security and economic stability. The frequent occurrence of heatwaves also necessitates long-term adaptation measures, such as improved infrastructure for cooling and water supply systems.</w:t>
            </w:r>
          </w:p>
        </w:tc>
      </w:tr>
      <w:tr w:rsidR="00984EB8" w:rsidRPr="005407F2" w14:paraId="47AB9616" w14:textId="77777777" w:rsidTr="00961AFE">
        <w:tc>
          <w:tcPr>
            <w:tcW w:w="9629" w:type="dxa"/>
            <w:tcBorders>
              <w:bottom w:val="single" w:sz="4" w:space="0" w:color="auto"/>
            </w:tcBorders>
            <w:shd w:val="clear" w:color="auto" w:fill="E0E0E0"/>
          </w:tcPr>
          <w:p w14:paraId="38A25BE1" w14:textId="2FEB12A0" w:rsidR="00216D81" w:rsidRPr="008B1977" w:rsidRDefault="002D1DDB" w:rsidP="008B1977">
            <w:pPr>
              <w:numPr>
                <w:ilvl w:val="0"/>
                <w:numId w:val="12"/>
              </w:numPr>
              <w:tabs>
                <w:tab w:val="clear" w:pos="720"/>
                <w:tab w:val="num" w:pos="447"/>
              </w:tabs>
              <w:rPr>
                <w:rFonts w:asciiTheme="minorHAnsi" w:hAnsiTheme="minorHAnsi" w:cstheme="minorHAnsi"/>
                <w:b/>
                <w:szCs w:val="22"/>
              </w:rPr>
            </w:pPr>
            <w:r>
              <w:rPr>
                <w:rFonts w:asciiTheme="minorHAnsi" w:hAnsiTheme="minorHAnsi" w:cstheme="minorHAnsi"/>
                <w:b/>
                <w:szCs w:val="22"/>
              </w:rPr>
              <w:t xml:space="preserve"> </w:t>
            </w:r>
            <w:r w:rsidR="00984EB8" w:rsidRPr="005407F2">
              <w:rPr>
                <w:rFonts w:asciiTheme="minorHAnsi" w:hAnsiTheme="minorHAnsi" w:cstheme="minorHAnsi"/>
                <w:b/>
                <w:szCs w:val="22"/>
              </w:rPr>
              <w:t>Local and national capacity</w:t>
            </w:r>
          </w:p>
        </w:tc>
      </w:tr>
      <w:tr w:rsidR="00D627E0" w:rsidRPr="005407F2" w14:paraId="54BFA2EB" w14:textId="77777777" w:rsidTr="00961AFE">
        <w:tc>
          <w:tcPr>
            <w:tcW w:w="9629" w:type="dxa"/>
            <w:shd w:val="clear" w:color="auto" w:fill="auto"/>
          </w:tcPr>
          <w:p w14:paraId="1F6E2009" w14:textId="5509BA2B" w:rsidR="000215EC" w:rsidRPr="001A7B98" w:rsidRDefault="000215EC" w:rsidP="000215EC">
            <w:pPr>
              <w:spacing w:after="160" w:line="259" w:lineRule="auto"/>
              <w:jc w:val="both"/>
              <w:rPr>
                <w:rFonts w:asciiTheme="minorHAnsi" w:eastAsiaTheme="minorHAnsi" w:hAnsiTheme="minorHAnsi" w:cstheme="minorBidi"/>
                <w:sz w:val="24"/>
                <w:szCs w:val="24"/>
              </w:rPr>
            </w:pPr>
            <w:r w:rsidRPr="001A7B98">
              <w:rPr>
                <w:rFonts w:asciiTheme="minorHAnsi" w:eastAsiaTheme="minorHAnsi" w:hAnsiTheme="minorHAnsi" w:cstheme="minorBidi"/>
                <w:sz w:val="24"/>
                <w:szCs w:val="24"/>
              </w:rPr>
              <w:t xml:space="preserve">People are struggling to cope with the extreme heat, facing difficult commutes that impact their livelihoods, especially for those engaged in local </w:t>
            </w:r>
            <w:r w:rsidR="006D7759" w:rsidRPr="001A7B98">
              <w:rPr>
                <w:rFonts w:asciiTheme="minorHAnsi" w:eastAsiaTheme="minorHAnsi" w:hAnsiTheme="minorHAnsi" w:cstheme="minorBidi"/>
                <w:sz w:val="24"/>
                <w:szCs w:val="24"/>
              </w:rPr>
              <w:t>labour</w:t>
            </w:r>
            <w:r w:rsidRPr="001A7B98">
              <w:rPr>
                <w:rFonts w:asciiTheme="minorHAnsi" w:eastAsiaTheme="minorHAnsi" w:hAnsiTheme="minorHAnsi" w:cstheme="minorBidi"/>
                <w:sz w:val="24"/>
                <w:szCs w:val="24"/>
              </w:rPr>
              <w:t>. Many are getting dehydrated, and there is a general lack of awareness about precautionary measures such as covering heads or avoiding direct exposure during peak hours.</w:t>
            </w:r>
          </w:p>
          <w:p w14:paraId="7F084688" w14:textId="77777777" w:rsidR="007530EE" w:rsidRPr="001A7B98" w:rsidRDefault="007530EE" w:rsidP="007530EE">
            <w:pPr>
              <w:pStyle w:val="NormalWeb"/>
              <w:jc w:val="both"/>
              <w:rPr>
                <w:rFonts w:asciiTheme="minorHAnsi" w:hAnsiTheme="minorHAnsi" w:cstheme="minorHAnsi"/>
              </w:rPr>
            </w:pPr>
            <w:r w:rsidRPr="001A7B98">
              <w:rPr>
                <w:rFonts w:asciiTheme="minorHAnsi" w:hAnsiTheme="minorHAnsi" w:cstheme="minorHAnsi"/>
              </w:rPr>
              <w:t xml:space="preserve">The local and central governments are responding to the heatwave by issuing public advisories and instructing health facilities to prepare for heat-related emergencies with necessary resources such as cooling systems, water, and backup electricity. </w:t>
            </w:r>
          </w:p>
          <w:p w14:paraId="7AAFA9D5" w14:textId="77777777" w:rsidR="007530EE" w:rsidRPr="001A7B98" w:rsidRDefault="007530EE" w:rsidP="007530EE">
            <w:pPr>
              <w:pStyle w:val="NormalWeb"/>
              <w:jc w:val="both"/>
              <w:rPr>
                <w:rFonts w:asciiTheme="minorHAnsi" w:hAnsiTheme="minorHAnsi" w:cstheme="minorHAnsi"/>
              </w:rPr>
            </w:pPr>
            <w:r w:rsidRPr="001A7B98">
              <w:rPr>
                <w:rFonts w:asciiTheme="minorHAnsi" w:hAnsiTheme="minorHAnsi" w:cstheme="minorHAnsi"/>
              </w:rPr>
              <w:t xml:space="preserve">Elements of the national emergency response plan are being implemented, with the Pakistan Meteorological Department and PDMA issuing early warnings and activating provincial contingency measures, particularly in Sindh. </w:t>
            </w:r>
          </w:p>
          <w:p w14:paraId="7FF0D245" w14:textId="6CCB297B" w:rsidR="007530EE" w:rsidRPr="001A7B98" w:rsidRDefault="007530EE" w:rsidP="001A7B98">
            <w:pPr>
              <w:pStyle w:val="NormalWeb"/>
              <w:jc w:val="both"/>
              <w:rPr>
                <w:rFonts w:asciiTheme="minorHAnsi" w:hAnsiTheme="minorHAnsi" w:cstheme="minorHAnsi"/>
                <w:lang w:val="en-US"/>
              </w:rPr>
            </w:pPr>
            <w:r w:rsidRPr="001A7B98">
              <w:rPr>
                <w:rFonts w:asciiTheme="minorHAnsi" w:hAnsiTheme="minorHAnsi" w:cstheme="minorHAnsi"/>
              </w:rPr>
              <w:t xml:space="preserve">Although the UN cluster system has not been formally activated, coordination on health and WASH is ongoing through established humanitarian platforms in collaboration with NDMA and PDMA. Meanwhile, national and international organizations, including UN agencies, are </w:t>
            </w:r>
            <w:r w:rsidRPr="001A7B98">
              <w:rPr>
                <w:rFonts w:asciiTheme="minorHAnsi" w:hAnsiTheme="minorHAnsi" w:cstheme="minorHAnsi"/>
              </w:rPr>
              <w:lastRenderedPageBreak/>
              <w:t>mobilizing resources and coordinating with local authorities to establish heatwave relief camps and ensure effective crisis response.</w:t>
            </w:r>
          </w:p>
        </w:tc>
      </w:tr>
      <w:tr w:rsidR="00984EB8" w:rsidRPr="005407F2" w14:paraId="2B98E114" w14:textId="77777777" w:rsidTr="7335F284">
        <w:tc>
          <w:tcPr>
            <w:tcW w:w="9629" w:type="dxa"/>
            <w:shd w:val="clear" w:color="auto" w:fill="E0E0E0"/>
          </w:tcPr>
          <w:p w14:paraId="61D7B71E" w14:textId="51354656" w:rsidR="00362AB9" w:rsidRPr="008B1977" w:rsidRDefault="00984EB8" w:rsidP="008B1977">
            <w:pPr>
              <w:numPr>
                <w:ilvl w:val="0"/>
                <w:numId w:val="12"/>
              </w:numPr>
              <w:tabs>
                <w:tab w:val="clear" w:pos="720"/>
                <w:tab w:val="num" w:pos="447"/>
              </w:tabs>
              <w:ind w:left="589" w:hanging="567"/>
              <w:rPr>
                <w:rFonts w:asciiTheme="minorHAnsi" w:hAnsiTheme="minorHAnsi" w:cstheme="minorHAnsi"/>
                <w:b/>
                <w:szCs w:val="22"/>
              </w:rPr>
            </w:pPr>
            <w:r w:rsidRPr="005407F2">
              <w:rPr>
                <w:rFonts w:asciiTheme="minorHAnsi" w:hAnsiTheme="minorHAnsi" w:cstheme="minorHAnsi"/>
                <w:b/>
                <w:szCs w:val="22"/>
              </w:rPr>
              <w:lastRenderedPageBreak/>
              <w:t>Key needs and gaps</w:t>
            </w:r>
          </w:p>
        </w:tc>
      </w:tr>
      <w:tr w:rsidR="00984EB8" w:rsidRPr="005407F2" w14:paraId="3D1DF5CF" w14:textId="77777777" w:rsidTr="7335F284">
        <w:tc>
          <w:tcPr>
            <w:tcW w:w="9629" w:type="dxa"/>
            <w:shd w:val="clear" w:color="auto" w:fill="auto"/>
          </w:tcPr>
          <w:p w14:paraId="394ABA27" w14:textId="77777777" w:rsidR="002E52AA" w:rsidRPr="004C6DCF" w:rsidRDefault="002E52AA" w:rsidP="002E52AA">
            <w:pPr>
              <w:spacing w:before="100" w:beforeAutospacing="1" w:after="100" w:afterAutospacing="1"/>
              <w:jc w:val="both"/>
              <w:rPr>
                <w:rFonts w:asciiTheme="minorHAnsi" w:hAnsiTheme="minorHAnsi" w:cstheme="minorHAnsi"/>
                <w:sz w:val="24"/>
                <w:szCs w:val="24"/>
              </w:rPr>
            </w:pPr>
            <w:r w:rsidRPr="00D97802">
              <w:rPr>
                <w:rFonts w:asciiTheme="minorHAnsi" w:hAnsiTheme="minorHAnsi" w:cstheme="minorHAnsi"/>
                <w:sz w:val="24"/>
                <w:szCs w:val="24"/>
              </w:rPr>
              <w:t>Rural and remote areas, parti</w:t>
            </w:r>
            <w:r w:rsidRPr="004C6DCF">
              <w:rPr>
                <w:rFonts w:asciiTheme="minorHAnsi" w:hAnsiTheme="minorHAnsi" w:cstheme="minorHAnsi"/>
                <w:sz w:val="24"/>
                <w:szCs w:val="24"/>
              </w:rPr>
              <w:t>cularly in Sindh</w:t>
            </w:r>
            <w:r w:rsidRPr="00D97802">
              <w:rPr>
                <w:rFonts w:asciiTheme="minorHAnsi" w:hAnsiTheme="minorHAnsi" w:cstheme="minorHAnsi"/>
                <w:sz w:val="24"/>
                <w:szCs w:val="24"/>
              </w:rPr>
              <w:t>, face significant challenges due to inadequate infrastructure, limited access to healthcare facilities, and insu</w:t>
            </w:r>
            <w:r w:rsidRPr="004C6DCF">
              <w:rPr>
                <w:rFonts w:asciiTheme="minorHAnsi" w:hAnsiTheme="minorHAnsi" w:cstheme="minorHAnsi"/>
                <w:sz w:val="24"/>
                <w:szCs w:val="24"/>
              </w:rPr>
              <w:t>fficient early warning systems.</w:t>
            </w:r>
          </w:p>
          <w:p w14:paraId="02D4479C" w14:textId="77777777" w:rsidR="002E52AA" w:rsidRPr="004C6DCF" w:rsidRDefault="002E52AA" w:rsidP="002E52AA">
            <w:pPr>
              <w:spacing w:before="100" w:beforeAutospacing="1" w:after="100" w:afterAutospacing="1"/>
              <w:jc w:val="both"/>
              <w:rPr>
                <w:rFonts w:asciiTheme="minorHAnsi" w:hAnsiTheme="minorHAnsi" w:cstheme="minorHAnsi"/>
                <w:color w:val="0D0D0D"/>
                <w:sz w:val="24"/>
                <w:szCs w:val="24"/>
                <w:shd w:val="clear" w:color="auto" w:fill="FFFFFF"/>
              </w:rPr>
            </w:pPr>
            <w:r w:rsidRPr="00D97802">
              <w:rPr>
                <w:rFonts w:asciiTheme="minorHAnsi" w:hAnsiTheme="minorHAnsi" w:cstheme="minorHAnsi"/>
                <w:sz w:val="24"/>
                <w:szCs w:val="24"/>
              </w:rPr>
              <w:t>There is a shortage of trained medical personnel and essential supplies to manage heat-related illnesses effectively.</w:t>
            </w:r>
            <w:r w:rsidRPr="004C6DCF">
              <w:rPr>
                <w:rFonts w:asciiTheme="minorHAnsi" w:hAnsiTheme="minorHAnsi" w:cstheme="minorHAnsi"/>
                <w:sz w:val="24"/>
                <w:szCs w:val="24"/>
              </w:rPr>
              <w:t xml:space="preserve"> </w:t>
            </w:r>
            <w:r w:rsidRPr="00D97802">
              <w:rPr>
                <w:rFonts w:asciiTheme="minorHAnsi" w:hAnsiTheme="minorHAnsi" w:cstheme="minorHAnsi"/>
                <w:sz w:val="24"/>
                <w:szCs w:val="24"/>
              </w:rPr>
              <w:t>Access to safe drinking water is limited, and sanitation facilities are inadequate, increasing the risk of waterborne diseases.</w:t>
            </w:r>
            <w:r w:rsidRPr="004C6DCF">
              <w:rPr>
                <w:rFonts w:asciiTheme="minorHAnsi" w:hAnsiTheme="minorHAnsi" w:cstheme="minorHAnsi"/>
                <w:sz w:val="24"/>
                <w:szCs w:val="24"/>
              </w:rPr>
              <w:t xml:space="preserve"> </w:t>
            </w:r>
            <w:r w:rsidRPr="00D97802">
              <w:rPr>
                <w:rFonts w:asciiTheme="minorHAnsi" w:hAnsiTheme="minorHAnsi" w:cstheme="minorHAnsi"/>
                <w:sz w:val="24"/>
                <w:szCs w:val="24"/>
              </w:rPr>
              <w:t>Many affected populations lack access to cooling shelters or adequately ventilated hous</w:t>
            </w:r>
            <w:r w:rsidRPr="004C6DCF">
              <w:rPr>
                <w:rFonts w:asciiTheme="minorHAnsi" w:hAnsiTheme="minorHAnsi" w:cstheme="minorHAnsi"/>
                <w:sz w:val="24"/>
                <w:szCs w:val="24"/>
              </w:rPr>
              <w:t xml:space="preserve">ing, exacerbating health risks. </w:t>
            </w:r>
            <w:r w:rsidRPr="004C6DCF">
              <w:rPr>
                <w:rFonts w:asciiTheme="minorHAnsi" w:hAnsiTheme="minorHAnsi" w:cstheme="minorHAnsi"/>
                <w:color w:val="0D0D0D"/>
                <w:sz w:val="24"/>
                <w:szCs w:val="24"/>
                <w:shd w:val="clear" w:color="auto" w:fill="FFFFFF"/>
              </w:rPr>
              <w:t xml:space="preserve">Establishing heatwave treatment and facilitation centres for communities is essential but beyond their capacity. </w:t>
            </w:r>
            <w:r w:rsidRPr="00D97802">
              <w:rPr>
                <w:rFonts w:asciiTheme="minorHAnsi" w:hAnsiTheme="minorHAnsi" w:cstheme="minorHAnsi"/>
                <w:sz w:val="24"/>
                <w:szCs w:val="24"/>
              </w:rPr>
              <w:t>These gaps highlight the need for targeted interventions to ensure equitable and effective humanitarian assistan</w:t>
            </w:r>
            <w:r w:rsidRPr="004C6DCF">
              <w:rPr>
                <w:rFonts w:asciiTheme="minorHAnsi" w:hAnsiTheme="minorHAnsi" w:cstheme="minorHAnsi"/>
                <w:sz w:val="24"/>
                <w:szCs w:val="24"/>
              </w:rPr>
              <w:t xml:space="preserve">ce across all affected areas. </w:t>
            </w:r>
            <w:r w:rsidRPr="004C6DCF">
              <w:rPr>
                <w:rFonts w:asciiTheme="minorHAnsi" w:hAnsiTheme="minorHAnsi" w:cstheme="minorHAnsi"/>
                <w:color w:val="0D0D0D"/>
                <w:sz w:val="24"/>
                <w:szCs w:val="24"/>
                <w:shd w:val="clear" w:color="auto" w:fill="FFFFFF"/>
              </w:rPr>
              <w:t>Immediate requirements include fully-equipped facilitation centres staffed with paramedics for providing first aid treatment. There is also a pressing need for community awareness campaigns to prevent direct sun exposure, dehydration, and the provision of flexible labour hours.</w:t>
            </w:r>
          </w:p>
          <w:p w14:paraId="24CBE332" w14:textId="77777777" w:rsidR="002E52AA" w:rsidRPr="004C6DCF" w:rsidRDefault="002E52AA" w:rsidP="002E52AA">
            <w:pPr>
              <w:spacing w:before="100" w:beforeAutospacing="1" w:after="100" w:afterAutospacing="1"/>
              <w:jc w:val="both"/>
              <w:rPr>
                <w:rFonts w:asciiTheme="minorHAnsi" w:hAnsiTheme="minorHAnsi" w:cstheme="minorHAnsi"/>
                <w:sz w:val="24"/>
                <w:szCs w:val="24"/>
              </w:rPr>
            </w:pPr>
            <w:r w:rsidRPr="00D97802">
              <w:rPr>
                <w:rFonts w:asciiTheme="minorHAnsi" w:hAnsiTheme="minorHAnsi" w:cstheme="minorHAnsi"/>
                <w:sz w:val="24"/>
                <w:szCs w:val="24"/>
              </w:rPr>
              <w:t>There is a lack of real-time data on the number of individuals affected, the severity of health impacts, and the effectiv</w:t>
            </w:r>
            <w:r w:rsidRPr="004C6DCF">
              <w:rPr>
                <w:rFonts w:asciiTheme="minorHAnsi" w:hAnsiTheme="minorHAnsi" w:cstheme="minorHAnsi"/>
                <w:sz w:val="24"/>
                <w:szCs w:val="24"/>
              </w:rPr>
              <w:t xml:space="preserve">eness of ongoing interventions. </w:t>
            </w:r>
            <w:r w:rsidRPr="00D97802">
              <w:rPr>
                <w:rFonts w:asciiTheme="minorHAnsi" w:hAnsiTheme="minorHAnsi" w:cstheme="minorHAnsi"/>
                <w:sz w:val="24"/>
                <w:szCs w:val="24"/>
              </w:rPr>
              <w:t>Comprehensive assessments to determine the specific needs of vulnerable populations are either incomplete or outdated, leading to potential misallocation of resou</w:t>
            </w:r>
            <w:r w:rsidRPr="004C6DCF">
              <w:rPr>
                <w:rFonts w:asciiTheme="minorHAnsi" w:hAnsiTheme="minorHAnsi" w:cstheme="minorHAnsi"/>
                <w:sz w:val="24"/>
                <w:szCs w:val="24"/>
              </w:rPr>
              <w:t>rces.</w:t>
            </w:r>
          </w:p>
          <w:p w14:paraId="3CD7BF7F" w14:textId="77777777" w:rsidR="002E52AA" w:rsidRPr="00D97802" w:rsidRDefault="002E52AA" w:rsidP="002E52AA">
            <w:pPr>
              <w:spacing w:before="100" w:beforeAutospacing="1" w:after="100" w:afterAutospacing="1"/>
              <w:jc w:val="both"/>
              <w:rPr>
                <w:rFonts w:asciiTheme="minorHAnsi" w:hAnsiTheme="minorHAnsi" w:cstheme="minorHAnsi"/>
                <w:sz w:val="24"/>
                <w:szCs w:val="24"/>
              </w:rPr>
            </w:pPr>
            <w:r w:rsidRPr="00D97802">
              <w:rPr>
                <w:rFonts w:asciiTheme="minorHAnsi" w:hAnsiTheme="minorHAnsi" w:cstheme="minorHAnsi"/>
                <w:sz w:val="24"/>
                <w:szCs w:val="24"/>
              </w:rPr>
              <w:t xml:space="preserve">Information sharing between governmental bodies, NGOs, and international organizations is </w:t>
            </w:r>
            <w:r w:rsidRPr="004C6DCF">
              <w:rPr>
                <w:rFonts w:asciiTheme="minorHAnsi" w:hAnsiTheme="minorHAnsi" w:cstheme="minorHAnsi"/>
                <w:sz w:val="24"/>
                <w:szCs w:val="24"/>
              </w:rPr>
              <w:t xml:space="preserve">currently </w:t>
            </w:r>
            <w:r w:rsidRPr="00D97802">
              <w:rPr>
                <w:rFonts w:asciiTheme="minorHAnsi" w:hAnsiTheme="minorHAnsi" w:cstheme="minorHAnsi"/>
                <w:sz w:val="24"/>
                <w:szCs w:val="24"/>
              </w:rPr>
              <w:t xml:space="preserve">fragmented, resulting in </w:t>
            </w:r>
            <w:r w:rsidRPr="004C6DCF">
              <w:rPr>
                <w:rFonts w:asciiTheme="minorHAnsi" w:hAnsiTheme="minorHAnsi" w:cstheme="minorHAnsi"/>
                <w:sz w:val="24"/>
                <w:szCs w:val="24"/>
              </w:rPr>
              <w:t>diverted</w:t>
            </w:r>
            <w:r w:rsidRPr="00D97802">
              <w:rPr>
                <w:rFonts w:asciiTheme="minorHAnsi" w:hAnsiTheme="minorHAnsi" w:cstheme="minorHAnsi"/>
                <w:sz w:val="24"/>
                <w:szCs w:val="24"/>
              </w:rPr>
              <w:t xml:space="preserve"> effort</w:t>
            </w:r>
            <w:r w:rsidRPr="004C6DCF">
              <w:rPr>
                <w:rFonts w:asciiTheme="minorHAnsi" w:hAnsiTheme="minorHAnsi" w:cstheme="minorHAnsi"/>
                <w:sz w:val="24"/>
                <w:szCs w:val="24"/>
              </w:rPr>
              <w:t>s and gaps in service delivery.</w:t>
            </w:r>
          </w:p>
          <w:p w14:paraId="22FF7450" w14:textId="02E57F21" w:rsidR="005A16E1" w:rsidRPr="00593F67" w:rsidRDefault="005A16E1" w:rsidP="00B6249F">
            <w:pPr>
              <w:jc w:val="both"/>
              <w:rPr>
                <w:rFonts w:asciiTheme="minorHAnsi" w:hAnsiTheme="minorHAnsi" w:cstheme="minorHAnsi"/>
                <w:color w:val="000000"/>
                <w:shd w:val="clear" w:color="auto" w:fill="FFFFFF"/>
              </w:rPr>
            </w:pPr>
          </w:p>
        </w:tc>
      </w:tr>
      <w:tr w:rsidR="00875837" w:rsidRPr="005407F2" w14:paraId="1170747D" w14:textId="77777777" w:rsidTr="7335F284">
        <w:tc>
          <w:tcPr>
            <w:tcW w:w="9629" w:type="dxa"/>
            <w:shd w:val="clear" w:color="auto" w:fill="auto"/>
          </w:tcPr>
          <w:p w14:paraId="468ADB02" w14:textId="7A18B955" w:rsidR="00875837" w:rsidRPr="005407F2" w:rsidRDefault="00C52FF8" w:rsidP="0044069E">
            <w:pPr>
              <w:rPr>
                <w:rFonts w:asciiTheme="minorHAnsi" w:hAnsiTheme="minorHAnsi" w:cstheme="minorHAnsi"/>
                <w:color w:val="000000"/>
                <w:shd w:val="clear" w:color="auto" w:fill="FFFFFF"/>
              </w:rPr>
            </w:pPr>
            <w:r w:rsidRPr="005407F2">
              <w:rPr>
                <w:rFonts w:asciiTheme="minorHAnsi" w:hAnsiTheme="minorHAnsi" w:cstheme="minorHAnsi"/>
                <w:color w:val="000000"/>
                <w:shd w:val="clear" w:color="auto" w:fill="FFFFFF"/>
              </w:rPr>
              <w:t xml:space="preserve">Please indicate </w:t>
            </w:r>
            <w:r w:rsidR="001B7E4E" w:rsidRPr="005407F2">
              <w:rPr>
                <w:rFonts w:asciiTheme="minorHAnsi" w:hAnsiTheme="minorHAnsi" w:cstheme="minorHAnsi"/>
                <w:color w:val="000000"/>
                <w:shd w:val="clear" w:color="auto" w:fill="FFFFFF"/>
              </w:rPr>
              <w:t>whether</w:t>
            </w:r>
            <w:r w:rsidR="002C19EE" w:rsidRPr="005407F2">
              <w:rPr>
                <w:rFonts w:asciiTheme="minorHAnsi" w:hAnsiTheme="minorHAnsi" w:cstheme="minorHAnsi"/>
                <w:color w:val="000000"/>
                <w:shd w:val="clear" w:color="auto" w:fill="FFFFFF"/>
              </w:rPr>
              <w:t xml:space="preserve"> you </w:t>
            </w:r>
            <w:r w:rsidR="001B7E4E" w:rsidRPr="005407F2">
              <w:rPr>
                <w:rFonts w:asciiTheme="minorHAnsi" w:hAnsiTheme="minorHAnsi" w:cstheme="minorHAnsi"/>
                <w:color w:val="000000"/>
                <w:shd w:val="clear" w:color="auto" w:fill="FFFFFF"/>
              </w:rPr>
              <w:t xml:space="preserve">are </w:t>
            </w:r>
            <w:r w:rsidR="002C19EE" w:rsidRPr="005407F2">
              <w:rPr>
                <w:rFonts w:asciiTheme="minorHAnsi" w:hAnsiTheme="minorHAnsi" w:cstheme="minorHAnsi"/>
                <w:color w:val="000000"/>
                <w:shd w:val="clear" w:color="auto" w:fill="FFFFFF"/>
              </w:rPr>
              <w:t>considering:</w:t>
            </w:r>
          </w:p>
          <w:p w14:paraId="2CAFDF74" w14:textId="77777777" w:rsidR="002C19EE" w:rsidRPr="005407F2" w:rsidRDefault="002C19EE" w:rsidP="0044069E">
            <w:pPr>
              <w:rPr>
                <w:rFonts w:asciiTheme="minorHAnsi" w:hAnsiTheme="minorHAnsi" w:cstheme="minorHAnsi"/>
                <w:color w:val="000000"/>
                <w:shd w:val="clear" w:color="auto" w:fill="FFFFFF"/>
              </w:rPr>
            </w:pPr>
          </w:p>
          <w:tbl>
            <w:tblPr>
              <w:tblStyle w:val="TableGrid"/>
              <w:tblW w:w="0" w:type="auto"/>
              <w:tblLook w:val="04A0" w:firstRow="1" w:lastRow="0" w:firstColumn="1" w:lastColumn="0" w:noHBand="0" w:noVBand="1"/>
            </w:tblPr>
            <w:tblGrid>
              <w:gridCol w:w="6721"/>
              <w:gridCol w:w="2682"/>
            </w:tblGrid>
            <w:tr w:rsidR="002519B5" w:rsidRPr="005407F2" w14:paraId="6CB64B96" w14:textId="77777777" w:rsidTr="006B67F3">
              <w:trPr>
                <w:trHeight w:val="602"/>
              </w:trPr>
              <w:tc>
                <w:tcPr>
                  <w:tcW w:w="6721" w:type="dxa"/>
                </w:tcPr>
                <w:p w14:paraId="3243EA55" w14:textId="77777777" w:rsidR="002519B5" w:rsidRPr="005407F2" w:rsidRDefault="002519B5" w:rsidP="00032D4A">
                  <w:pPr>
                    <w:rPr>
                      <w:rFonts w:asciiTheme="minorHAnsi" w:hAnsiTheme="minorHAnsi" w:cstheme="minorHAnsi"/>
                      <w:color w:val="000000"/>
                      <w:shd w:val="clear" w:color="auto" w:fill="FFFFFF"/>
                    </w:rPr>
                  </w:pPr>
                </w:p>
              </w:tc>
              <w:tc>
                <w:tcPr>
                  <w:tcW w:w="2682" w:type="dxa"/>
                </w:tcPr>
                <w:p w14:paraId="72817D71" w14:textId="4F3534A0" w:rsidR="002519B5" w:rsidRPr="005407F2" w:rsidRDefault="002519B5" w:rsidP="00901EB1">
                  <w:pPr>
                    <w:jc w:val="center"/>
                    <w:rPr>
                      <w:rFonts w:asciiTheme="minorHAnsi" w:hAnsiTheme="minorHAnsi" w:cstheme="minorHAnsi"/>
                      <w:color w:val="000000"/>
                      <w:shd w:val="clear" w:color="auto" w:fill="FFFFFF"/>
                    </w:rPr>
                  </w:pPr>
                  <w:r w:rsidRPr="005407F2">
                    <w:rPr>
                      <w:rFonts w:asciiTheme="minorHAnsi" w:hAnsiTheme="minorHAnsi" w:cstheme="minorHAnsi"/>
                      <w:color w:val="000000"/>
                      <w:shd w:val="clear" w:color="auto" w:fill="FFFFFF"/>
                    </w:rPr>
                    <w:t xml:space="preserve">Indicate your intention with an </w:t>
                  </w:r>
                  <w:r w:rsidRPr="005407F2">
                    <w:rPr>
                      <w:rFonts w:asciiTheme="minorHAnsi" w:hAnsiTheme="minorHAnsi" w:cstheme="minorHAnsi"/>
                      <w:b/>
                      <w:bCs/>
                      <w:color w:val="000000"/>
                      <w:shd w:val="clear" w:color="auto" w:fill="FFFFFF"/>
                    </w:rPr>
                    <w:t>X</w:t>
                  </w:r>
                  <w:r w:rsidR="00901EB1" w:rsidRPr="005407F2">
                    <w:rPr>
                      <w:rFonts w:asciiTheme="minorHAnsi" w:hAnsiTheme="minorHAnsi" w:cstheme="minorHAnsi"/>
                      <w:b/>
                      <w:bCs/>
                      <w:color w:val="000000"/>
                      <w:shd w:val="clear" w:color="auto" w:fill="FFFFFF"/>
                    </w:rPr>
                    <w:t xml:space="preserve"> </w:t>
                  </w:r>
                  <w:r w:rsidR="00901EB1" w:rsidRPr="005407F2">
                    <w:rPr>
                      <w:rFonts w:asciiTheme="minorHAnsi" w:hAnsiTheme="minorHAnsi" w:cstheme="minorHAnsi"/>
                      <w:color w:val="000000"/>
                      <w:shd w:val="clear" w:color="auto" w:fill="FFFFFF"/>
                    </w:rPr>
                    <w:t>below</w:t>
                  </w:r>
                </w:p>
              </w:tc>
            </w:tr>
            <w:tr w:rsidR="00032D4A" w:rsidRPr="005407F2" w14:paraId="39E7777F" w14:textId="77777777" w:rsidTr="006B67F3">
              <w:tc>
                <w:tcPr>
                  <w:tcW w:w="6721" w:type="dxa"/>
                </w:tcPr>
                <w:p w14:paraId="41703105" w14:textId="1D7EA095" w:rsidR="00032D4A" w:rsidRPr="005407F2" w:rsidRDefault="00032D4A" w:rsidP="00032D4A">
                  <w:pPr>
                    <w:rPr>
                      <w:rFonts w:asciiTheme="minorHAnsi" w:hAnsiTheme="minorHAnsi" w:cstheme="minorHAnsi"/>
                      <w:color w:val="000000"/>
                      <w:shd w:val="clear" w:color="auto" w:fill="FFFFFF"/>
                    </w:rPr>
                  </w:pPr>
                  <w:r w:rsidRPr="005407F2">
                    <w:rPr>
                      <w:rFonts w:asciiTheme="minorHAnsi" w:hAnsiTheme="minorHAnsi" w:cstheme="minorHAnsi"/>
                      <w:color w:val="000000"/>
                      <w:shd w:val="clear" w:color="auto" w:fill="FFFFFF"/>
                    </w:rPr>
                    <w:t xml:space="preserve">Rapid Response Fund </w:t>
                  </w:r>
                  <w:r w:rsidRPr="005407F2">
                    <w:rPr>
                      <w:rFonts w:asciiTheme="minorHAnsi" w:hAnsiTheme="minorHAnsi" w:cstheme="minorHAnsi"/>
                      <w:i/>
                      <w:iCs/>
                      <w:color w:val="000000"/>
                      <w:shd w:val="clear" w:color="auto" w:fill="FFFFFF"/>
                    </w:rPr>
                    <w:t>(intended for small and medium scale emergencies)</w:t>
                  </w:r>
                </w:p>
              </w:tc>
              <w:tc>
                <w:tcPr>
                  <w:tcW w:w="2682" w:type="dxa"/>
                  <w:vAlign w:val="center"/>
                </w:tcPr>
                <w:p w14:paraId="081572F3" w14:textId="1D496E68" w:rsidR="00032D4A" w:rsidRPr="00E7423F" w:rsidRDefault="006B67F3" w:rsidP="006B67F3">
                  <w:pPr>
                    <w:jc w:val="center"/>
                    <w:rPr>
                      <w:rFonts w:asciiTheme="minorHAnsi" w:hAnsiTheme="minorHAnsi" w:cstheme="minorHAnsi"/>
                      <w:b/>
                      <w:color w:val="000000"/>
                      <w:shd w:val="clear" w:color="auto" w:fill="FFFFFF"/>
                    </w:rPr>
                  </w:pPr>
                  <w:r w:rsidRPr="00E7423F">
                    <w:rPr>
                      <w:rFonts w:asciiTheme="minorHAnsi" w:hAnsiTheme="minorHAnsi" w:cstheme="minorHAnsi"/>
                      <w:b/>
                      <w:color w:val="000000"/>
                      <w:shd w:val="clear" w:color="auto" w:fill="FFFFFF"/>
                    </w:rPr>
                    <w:t>X</w:t>
                  </w:r>
                </w:p>
              </w:tc>
            </w:tr>
            <w:tr w:rsidR="00032D4A" w:rsidRPr="005407F2" w14:paraId="7E24AE5E" w14:textId="77777777" w:rsidTr="00901EB1">
              <w:tc>
                <w:tcPr>
                  <w:tcW w:w="6721" w:type="dxa"/>
                </w:tcPr>
                <w:p w14:paraId="7FE004D8" w14:textId="5084382B" w:rsidR="00032D4A" w:rsidRPr="005407F2" w:rsidRDefault="00032D4A" w:rsidP="00032D4A">
                  <w:pPr>
                    <w:rPr>
                      <w:rFonts w:asciiTheme="minorHAnsi" w:hAnsiTheme="minorHAnsi" w:cstheme="minorHAnsi"/>
                      <w:color w:val="000000"/>
                      <w:shd w:val="clear" w:color="auto" w:fill="FFFFFF"/>
                    </w:rPr>
                  </w:pPr>
                  <w:r w:rsidRPr="005407F2">
                    <w:rPr>
                      <w:rFonts w:asciiTheme="minorHAnsi" w:hAnsiTheme="minorHAnsi" w:cstheme="minorHAnsi"/>
                      <w:color w:val="000000"/>
                      <w:shd w:val="clear" w:color="auto" w:fill="FFFFFF"/>
                    </w:rPr>
                    <w:t xml:space="preserve">Appeal </w:t>
                  </w:r>
                  <w:r w:rsidRPr="005407F2">
                    <w:rPr>
                      <w:rFonts w:asciiTheme="minorHAnsi" w:hAnsiTheme="minorHAnsi" w:cstheme="minorHAnsi"/>
                      <w:i/>
                      <w:iCs/>
                      <w:color w:val="000000"/>
                      <w:shd w:val="clear" w:color="auto" w:fill="FFFFFF"/>
                    </w:rPr>
                    <w:t>(intended for large scale emergencies</w:t>
                  </w:r>
                  <w:r w:rsidR="00731871" w:rsidRPr="005407F2">
                    <w:rPr>
                      <w:rFonts w:asciiTheme="minorHAnsi" w:hAnsiTheme="minorHAnsi" w:cstheme="minorHAnsi"/>
                      <w:i/>
                      <w:iCs/>
                      <w:color w:val="000000"/>
                      <w:shd w:val="clear" w:color="auto" w:fill="FFFFFF"/>
                    </w:rPr>
                    <w:t>)</w:t>
                  </w:r>
                </w:p>
              </w:tc>
              <w:tc>
                <w:tcPr>
                  <w:tcW w:w="2682" w:type="dxa"/>
                </w:tcPr>
                <w:p w14:paraId="5026DE22" w14:textId="77777777" w:rsidR="00032D4A" w:rsidRPr="005407F2" w:rsidRDefault="00032D4A" w:rsidP="0044069E">
                  <w:pPr>
                    <w:rPr>
                      <w:rFonts w:asciiTheme="minorHAnsi" w:hAnsiTheme="minorHAnsi" w:cstheme="minorHAnsi"/>
                      <w:color w:val="000000"/>
                      <w:shd w:val="clear" w:color="auto" w:fill="FFFFFF"/>
                    </w:rPr>
                  </w:pPr>
                </w:p>
              </w:tc>
            </w:tr>
          </w:tbl>
          <w:p w14:paraId="03CA7E9B" w14:textId="77777777" w:rsidR="002C19EE" w:rsidRPr="005407F2" w:rsidRDefault="002C19EE" w:rsidP="002C19EE">
            <w:pPr>
              <w:rPr>
                <w:rFonts w:asciiTheme="minorHAnsi" w:hAnsiTheme="minorHAnsi" w:cstheme="minorHAnsi"/>
                <w:color w:val="000000"/>
                <w:shd w:val="clear" w:color="auto" w:fill="FFFFFF"/>
              </w:rPr>
            </w:pPr>
          </w:p>
          <w:p w14:paraId="7A2A5AFF" w14:textId="791D6B00" w:rsidR="002C19EE" w:rsidRPr="005407F2" w:rsidRDefault="00F95144" w:rsidP="002C19EE">
            <w:pPr>
              <w:rPr>
                <w:rFonts w:asciiTheme="minorHAnsi" w:hAnsiTheme="minorHAnsi" w:cstheme="minorHAnsi"/>
                <w:color w:val="000000"/>
                <w:shd w:val="clear" w:color="auto" w:fill="FFFFFF"/>
              </w:rPr>
            </w:pPr>
            <w:r w:rsidRPr="005407F2">
              <w:rPr>
                <w:rFonts w:asciiTheme="minorHAnsi" w:hAnsiTheme="minorHAnsi" w:cstheme="minorHAnsi"/>
                <w:color w:val="000000"/>
                <w:shd w:val="clear" w:color="auto" w:fill="FFFFFF"/>
              </w:rPr>
              <w:t xml:space="preserve">If you indicate </w:t>
            </w:r>
            <w:r w:rsidR="0079435C" w:rsidRPr="005407F2">
              <w:rPr>
                <w:rFonts w:asciiTheme="minorHAnsi" w:hAnsiTheme="minorHAnsi" w:cstheme="minorHAnsi"/>
                <w:color w:val="000000"/>
                <w:shd w:val="clear" w:color="auto" w:fill="FFFFFF"/>
              </w:rPr>
              <w:t>an</w:t>
            </w:r>
            <w:r w:rsidRPr="005407F2">
              <w:rPr>
                <w:rFonts w:asciiTheme="minorHAnsi" w:hAnsiTheme="minorHAnsi" w:cstheme="minorHAnsi"/>
                <w:color w:val="000000"/>
                <w:shd w:val="clear" w:color="auto" w:fill="FFFFFF"/>
              </w:rPr>
              <w:t xml:space="preserve"> intention to launch an appeal, the secretariat will activate an </w:t>
            </w:r>
            <w:r w:rsidR="002C19EE" w:rsidRPr="005407F2">
              <w:rPr>
                <w:rFonts w:asciiTheme="minorHAnsi" w:hAnsiTheme="minorHAnsi" w:cstheme="minorHAnsi"/>
                <w:color w:val="000000"/>
                <w:shd w:val="clear" w:color="auto" w:fill="FFFFFF"/>
              </w:rPr>
              <w:t xml:space="preserve">Emergency Steering Committee </w:t>
            </w:r>
            <w:r w:rsidRPr="005407F2">
              <w:rPr>
                <w:rFonts w:asciiTheme="minorHAnsi" w:hAnsiTheme="minorHAnsi" w:cstheme="minorHAnsi"/>
                <w:color w:val="000000"/>
                <w:shd w:val="clear" w:color="auto" w:fill="FFFFFF"/>
              </w:rPr>
              <w:t xml:space="preserve">meeting within two working days on receipt of this alert. </w:t>
            </w:r>
          </w:p>
          <w:p w14:paraId="48A2324C" w14:textId="087E8E6B" w:rsidR="00F95144" w:rsidRPr="005407F2" w:rsidRDefault="00F95144" w:rsidP="002C19EE">
            <w:pPr>
              <w:rPr>
                <w:rFonts w:asciiTheme="minorHAnsi" w:hAnsiTheme="minorHAnsi" w:cstheme="minorHAnsi"/>
                <w:color w:val="000000"/>
                <w:shd w:val="clear" w:color="auto" w:fill="FFFFFF"/>
              </w:rPr>
            </w:pPr>
          </w:p>
        </w:tc>
      </w:tr>
      <w:tr w:rsidR="008B1977" w:rsidRPr="005407F2" w14:paraId="54D76FD9" w14:textId="77777777" w:rsidTr="7335F284">
        <w:tc>
          <w:tcPr>
            <w:tcW w:w="9629" w:type="dxa"/>
            <w:shd w:val="clear" w:color="auto" w:fill="auto"/>
          </w:tcPr>
          <w:p w14:paraId="09E5ED90" w14:textId="1A14FF43" w:rsidR="008B1977" w:rsidRPr="008B1977" w:rsidRDefault="008B1977" w:rsidP="008B1977">
            <w:pPr>
              <w:pStyle w:val="ListParagraph"/>
              <w:numPr>
                <w:ilvl w:val="0"/>
                <w:numId w:val="12"/>
              </w:numPr>
              <w:rPr>
                <w:rFonts w:asciiTheme="minorHAnsi" w:hAnsiTheme="minorHAnsi" w:cstheme="minorHAnsi"/>
                <w:color w:val="000000"/>
                <w:shd w:val="clear" w:color="auto" w:fill="FFFFFF"/>
              </w:rPr>
            </w:pPr>
            <w:r w:rsidRPr="008B1977">
              <w:rPr>
                <w:rFonts w:asciiTheme="minorHAnsi" w:hAnsiTheme="minorHAnsi" w:cstheme="minorHAnsi"/>
                <w:b/>
                <w:szCs w:val="22"/>
              </w:rPr>
              <w:t xml:space="preserve">Forum Capacity and members intention to respond  </w:t>
            </w:r>
          </w:p>
        </w:tc>
      </w:tr>
      <w:tr w:rsidR="008B1977" w:rsidRPr="005407F2" w14:paraId="7BAD2D35" w14:textId="77777777" w:rsidTr="7335F284">
        <w:tc>
          <w:tcPr>
            <w:tcW w:w="9629" w:type="dxa"/>
            <w:shd w:val="clear" w:color="auto" w:fill="auto"/>
          </w:tcPr>
          <w:p w14:paraId="4C0FE49F" w14:textId="77777777" w:rsidR="008B1977" w:rsidRDefault="008B1977" w:rsidP="008B1977">
            <w:pPr>
              <w:pStyle w:val="ListParagraph"/>
              <w:rPr>
                <w:rFonts w:asciiTheme="minorHAnsi" w:hAnsiTheme="minorHAnsi" w:cstheme="minorHAnsi"/>
                <w:b/>
                <w:szCs w:val="22"/>
              </w:rPr>
            </w:pPr>
          </w:p>
          <w:tbl>
            <w:tblPr>
              <w:tblStyle w:val="TableGrid"/>
              <w:tblW w:w="0" w:type="auto"/>
              <w:tblLook w:val="04A0" w:firstRow="1" w:lastRow="0" w:firstColumn="1" w:lastColumn="0" w:noHBand="0" w:noVBand="1"/>
            </w:tblPr>
            <w:tblGrid>
              <w:gridCol w:w="2572"/>
              <w:gridCol w:w="2976"/>
              <w:gridCol w:w="3544"/>
            </w:tblGrid>
            <w:tr w:rsidR="008B1977" w:rsidRPr="005407F2" w14:paraId="7A74458C" w14:textId="77777777" w:rsidTr="007B42B5">
              <w:tc>
                <w:tcPr>
                  <w:tcW w:w="2572" w:type="dxa"/>
                  <w:shd w:val="clear" w:color="auto" w:fill="D9D9D9" w:themeFill="background1" w:themeFillShade="D9"/>
                </w:tcPr>
                <w:p w14:paraId="19F4CA17" w14:textId="77777777" w:rsidR="008B1977" w:rsidRPr="002F6BC3" w:rsidRDefault="008B1977" w:rsidP="008B1977">
                  <w:pPr>
                    <w:rPr>
                      <w:rFonts w:ascii="Aptos" w:hAnsi="Aptos" w:cstheme="minorHAnsi"/>
                      <w:b/>
                      <w:bCs/>
                      <w:szCs w:val="22"/>
                      <w:lang w:val="en-US"/>
                    </w:rPr>
                  </w:pPr>
                  <w:r w:rsidRPr="002F6BC3">
                    <w:rPr>
                      <w:rFonts w:ascii="Aptos" w:hAnsi="Aptos" w:cstheme="minorHAnsi"/>
                      <w:b/>
                      <w:bCs/>
                      <w:szCs w:val="22"/>
                      <w:lang w:val="en-US"/>
                    </w:rPr>
                    <w:t>ACT Member</w:t>
                  </w:r>
                </w:p>
              </w:tc>
              <w:tc>
                <w:tcPr>
                  <w:tcW w:w="2976" w:type="dxa"/>
                  <w:shd w:val="clear" w:color="auto" w:fill="D9D9D9" w:themeFill="background1" w:themeFillShade="D9"/>
                </w:tcPr>
                <w:p w14:paraId="5EF98C53" w14:textId="77777777" w:rsidR="008B1977" w:rsidRPr="002F6BC3" w:rsidRDefault="008B1977" w:rsidP="008B1977">
                  <w:pPr>
                    <w:rPr>
                      <w:rFonts w:ascii="Aptos" w:hAnsi="Aptos" w:cstheme="minorHAnsi"/>
                      <w:b/>
                      <w:bCs/>
                      <w:szCs w:val="22"/>
                      <w:lang w:val="en-US"/>
                    </w:rPr>
                  </w:pPr>
                  <w:r w:rsidRPr="002F6BC3">
                    <w:rPr>
                      <w:rFonts w:ascii="Aptos" w:hAnsi="Aptos" w:cstheme="minorHAnsi"/>
                      <w:b/>
                      <w:bCs/>
                      <w:szCs w:val="22"/>
                      <w:lang w:val="en-US"/>
                    </w:rPr>
                    <w:t>Geographical focus</w:t>
                  </w:r>
                </w:p>
              </w:tc>
              <w:tc>
                <w:tcPr>
                  <w:tcW w:w="3544" w:type="dxa"/>
                  <w:shd w:val="clear" w:color="auto" w:fill="D9D9D9" w:themeFill="background1" w:themeFillShade="D9"/>
                </w:tcPr>
                <w:p w14:paraId="2689404B" w14:textId="77777777" w:rsidR="008B1977" w:rsidRPr="002F6BC3" w:rsidRDefault="008B1977" w:rsidP="008B1977">
                  <w:pPr>
                    <w:rPr>
                      <w:rFonts w:ascii="Aptos" w:hAnsi="Aptos" w:cstheme="minorHAnsi"/>
                      <w:b/>
                      <w:bCs/>
                      <w:szCs w:val="22"/>
                      <w:lang w:val="en-US"/>
                    </w:rPr>
                  </w:pPr>
                  <w:r w:rsidRPr="002F6BC3">
                    <w:rPr>
                      <w:rFonts w:ascii="Aptos" w:hAnsi="Aptos" w:cstheme="minorHAnsi"/>
                      <w:b/>
                      <w:bCs/>
                      <w:szCs w:val="22"/>
                      <w:lang w:val="en-US"/>
                    </w:rPr>
                    <w:t>Sectors of expertise and experience</w:t>
                  </w:r>
                </w:p>
              </w:tc>
            </w:tr>
            <w:tr w:rsidR="008B1977" w:rsidRPr="005407F2" w14:paraId="57146576" w14:textId="77777777" w:rsidTr="007B42B5">
              <w:tc>
                <w:tcPr>
                  <w:tcW w:w="2572" w:type="dxa"/>
                  <w:tcBorders>
                    <w:bottom w:val="single" w:sz="4" w:space="0" w:color="auto"/>
                  </w:tcBorders>
                  <w:shd w:val="clear" w:color="auto" w:fill="auto"/>
                </w:tcPr>
                <w:p w14:paraId="599D16ED" w14:textId="561C6AEC" w:rsidR="008B1977" w:rsidRPr="00824C3B" w:rsidRDefault="008B1977" w:rsidP="008B1977">
                  <w:pPr>
                    <w:rPr>
                      <w:rFonts w:ascii="Aptos" w:hAnsi="Aptos" w:cstheme="minorHAnsi"/>
                      <w:szCs w:val="22"/>
                      <w:lang w:val="en-US"/>
                    </w:rPr>
                  </w:pPr>
                  <w:r>
                    <w:rPr>
                      <w:rFonts w:ascii="Aptos" w:hAnsi="Aptos" w:cstheme="minorHAnsi"/>
                      <w:szCs w:val="22"/>
                      <w:lang w:val="en-US"/>
                    </w:rPr>
                    <w:t>Community World Service Asia</w:t>
                  </w:r>
                </w:p>
              </w:tc>
              <w:tc>
                <w:tcPr>
                  <w:tcW w:w="2976" w:type="dxa"/>
                  <w:tcBorders>
                    <w:bottom w:val="single" w:sz="4" w:space="0" w:color="auto"/>
                  </w:tcBorders>
                  <w:shd w:val="clear" w:color="auto" w:fill="auto"/>
                </w:tcPr>
                <w:p w14:paraId="7A8560BB" w14:textId="542502C0" w:rsidR="008B1977" w:rsidRPr="00824C3B" w:rsidRDefault="008B1977" w:rsidP="008B1977">
                  <w:pPr>
                    <w:rPr>
                      <w:rFonts w:ascii="Aptos" w:hAnsi="Aptos" w:cstheme="minorHAnsi"/>
                      <w:szCs w:val="22"/>
                      <w:lang w:val="en-US"/>
                    </w:rPr>
                  </w:pPr>
                  <w:proofErr w:type="spellStart"/>
                  <w:r>
                    <w:rPr>
                      <w:rFonts w:asciiTheme="minorHAnsi" w:hAnsiTheme="minorHAnsi" w:cstheme="minorHAnsi"/>
                      <w:szCs w:val="22"/>
                      <w:lang w:val="en-US"/>
                    </w:rPr>
                    <w:t>Umerkot</w:t>
                  </w:r>
                  <w:proofErr w:type="spellEnd"/>
                  <w:r>
                    <w:rPr>
                      <w:rFonts w:asciiTheme="minorHAnsi" w:hAnsiTheme="minorHAnsi" w:cstheme="minorHAnsi"/>
                      <w:szCs w:val="22"/>
                      <w:lang w:val="en-US"/>
                    </w:rPr>
                    <w:t>, Sindh, Pakistan</w:t>
                  </w:r>
                </w:p>
              </w:tc>
              <w:tc>
                <w:tcPr>
                  <w:tcW w:w="3544" w:type="dxa"/>
                  <w:tcBorders>
                    <w:bottom w:val="single" w:sz="4" w:space="0" w:color="auto"/>
                  </w:tcBorders>
                  <w:shd w:val="clear" w:color="auto" w:fill="auto"/>
                </w:tcPr>
                <w:p w14:paraId="69DCCF95" w14:textId="2CE57E81" w:rsidR="008B1977" w:rsidRPr="00824C3B" w:rsidRDefault="008B1977" w:rsidP="008B1977">
                  <w:pPr>
                    <w:rPr>
                      <w:rFonts w:ascii="Aptos" w:hAnsi="Aptos" w:cstheme="minorHAnsi"/>
                      <w:szCs w:val="22"/>
                      <w:lang w:val="en-US"/>
                    </w:rPr>
                  </w:pPr>
                  <w:r>
                    <w:rPr>
                      <w:rFonts w:ascii="Aptos" w:hAnsi="Aptos" w:cstheme="minorHAnsi"/>
                      <w:szCs w:val="22"/>
                      <w:lang w:val="en-US"/>
                    </w:rPr>
                    <w:t>Emergency response, Health, WASH, Cash, Livelihood, MHPSS</w:t>
                  </w:r>
                </w:p>
              </w:tc>
            </w:tr>
            <w:tr w:rsidR="008B1977" w:rsidRPr="005407F2" w14:paraId="53ADBB4E" w14:textId="77777777" w:rsidTr="007B42B5">
              <w:tc>
                <w:tcPr>
                  <w:tcW w:w="2572" w:type="dxa"/>
                  <w:shd w:val="clear" w:color="auto" w:fill="auto"/>
                </w:tcPr>
                <w:p w14:paraId="44855402" w14:textId="77777777" w:rsidR="008B1977" w:rsidRPr="00824C3B" w:rsidRDefault="008B1977" w:rsidP="008B1977">
                  <w:pPr>
                    <w:rPr>
                      <w:rFonts w:ascii="Aptos" w:hAnsi="Aptos" w:cstheme="minorHAnsi"/>
                      <w:szCs w:val="22"/>
                      <w:lang w:val="en-US"/>
                    </w:rPr>
                  </w:pPr>
                </w:p>
              </w:tc>
              <w:tc>
                <w:tcPr>
                  <w:tcW w:w="2976" w:type="dxa"/>
                  <w:shd w:val="clear" w:color="auto" w:fill="auto"/>
                </w:tcPr>
                <w:p w14:paraId="49F49908" w14:textId="77777777" w:rsidR="008B1977" w:rsidRPr="00824C3B" w:rsidRDefault="008B1977" w:rsidP="008B1977">
                  <w:pPr>
                    <w:rPr>
                      <w:rFonts w:ascii="Aptos" w:hAnsi="Aptos" w:cstheme="minorHAnsi"/>
                      <w:szCs w:val="22"/>
                      <w:lang w:val="en-US"/>
                    </w:rPr>
                  </w:pPr>
                </w:p>
              </w:tc>
              <w:tc>
                <w:tcPr>
                  <w:tcW w:w="3544" w:type="dxa"/>
                  <w:shd w:val="clear" w:color="auto" w:fill="auto"/>
                </w:tcPr>
                <w:p w14:paraId="479FAC9C" w14:textId="77777777" w:rsidR="008B1977" w:rsidRPr="00824C3B" w:rsidRDefault="008B1977" w:rsidP="008B1977">
                  <w:pPr>
                    <w:rPr>
                      <w:rFonts w:ascii="Aptos" w:hAnsi="Aptos" w:cstheme="minorHAnsi"/>
                      <w:szCs w:val="22"/>
                      <w:lang w:val="en-US"/>
                    </w:rPr>
                  </w:pPr>
                </w:p>
              </w:tc>
            </w:tr>
            <w:tr w:rsidR="008B1977" w:rsidRPr="005407F2" w14:paraId="57AADC43" w14:textId="77777777" w:rsidTr="007B42B5">
              <w:tc>
                <w:tcPr>
                  <w:tcW w:w="2572" w:type="dxa"/>
                  <w:shd w:val="clear" w:color="auto" w:fill="auto"/>
                </w:tcPr>
                <w:p w14:paraId="4AF788FC" w14:textId="77777777" w:rsidR="008B1977" w:rsidRPr="00824C3B" w:rsidRDefault="008B1977" w:rsidP="008B1977">
                  <w:pPr>
                    <w:rPr>
                      <w:rFonts w:ascii="Aptos" w:hAnsi="Aptos" w:cstheme="minorHAnsi"/>
                      <w:szCs w:val="22"/>
                      <w:lang w:val="en-US"/>
                    </w:rPr>
                  </w:pPr>
                </w:p>
              </w:tc>
              <w:tc>
                <w:tcPr>
                  <w:tcW w:w="2976" w:type="dxa"/>
                  <w:shd w:val="clear" w:color="auto" w:fill="auto"/>
                </w:tcPr>
                <w:p w14:paraId="154F09BC" w14:textId="77777777" w:rsidR="008B1977" w:rsidRPr="00824C3B" w:rsidRDefault="008B1977" w:rsidP="008B1977">
                  <w:pPr>
                    <w:rPr>
                      <w:rFonts w:ascii="Aptos" w:hAnsi="Aptos" w:cstheme="minorHAnsi"/>
                      <w:szCs w:val="22"/>
                      <w:lang w:val="en-US"/>
                    </w:rPr>
                  </w:pPr>
                </w:p>
              </w:tc>
              <w:tc>
                <w:tcPr>
                  <w:tcW w:w="3544" w:type="dxa"/>
                  <w:shd w:val="clear" w:color="auto" w:fill="auto"/>
                </w:tcPr>
                <w:p w14:paraId="14353124" w14:textId="77777777" w:rsidR="008B1977" w:rsidRPr="00824C3B" w:rsidRDefault="008B1977" w:rsidP="008B1977">
                  <w:pPr>
                    <w:rPr>
                      <w:rFonts w:ascii="Aptos" w:hAnsi="Aptos" w:cstheme="minorHAnsi"/>
                      <w:szCs w:val="22"/>
                      <w:lang w:val="en-US"/>
                    </w:rPr>
                  </w:pPr>
                </w:p>
              </w:tc>
            </w:tr>
            <w:tr w:rsidR="008B1977" w:rsidRPr="005407F2" w14:paraId="080D87E0" w14:textId="77777777" w:rsidTr="007B42B5">
              <w:tc>
                <w:tcPr>
                  <w:tcW w:w="2572" w:type="dxa"/>
                  <w:shd w:val="clear" w:color="auto" w:fill="auto"/>
                </w:tcPr>
                <w:p w14:paraId="50D0DA4B" w14:textId="77777777" w:rsidR="008B1977" w:rsidRPr="00824C3B" w:rsidRDefault="008B1977" w:rsidP="008B1977">
                  <w:pPr>
                    <w:rPr>
                      <w:rFonts w:ascii="Aptos" w:hAnsi="Aptos" w:cstheme="minorHAnsi"/>
                      <w:szCs w:val="22"/>
                      <w:lang w:val="en-US"/>
                    </w:rPr>
                  </w:pPr>
                </w:p>
              </w:tc>
              <w:tc>
                <w:tcPr>
                  <w:tcW w:w="2976" w:type="dxa"/>
                  <w:shd w:val="clear" w:color="auto" w:fill="auto"/>
                </w:tcPr>
                <w:p w14:paraId="775354EC" w14:textId="77777777" w:rsidR="008B1977" w:rsidRPr="00824C3B" w:rsidRDefault="008B1977" w:rsidP="008B1977">
                  <w:pPr>
                    <w:rPr>
                      <w:rFonts w:ascii="Aptos" w:hAnsi="Aptos" w:cstheme="minorHAnsi"/>
                      <w:szCs w:val="22"/>
                      <w:lang w:val="en-US"/>
                    </w:rPr>
                  </w:pPr>
                </w:p>
              </w:tc>
              <w:tc>
                <w:tcPr>
                  <w:tcW w:w="3544" w:type="dxa"/>
                  <w:shd w:val="clear" w:color="auto" w:fill="auto"/>
                </w:tcPr>
                <w:p w14:paraId="52EDCE3B" w14:textId="77777777" w:rsidR="008B1977" w:rsidRPr="00824C3B" w:rsidRDefault="008B1977" w:rsidP="008B1977">
                  <w:pPr>
                    <w:rPr>
                      <w:rFonts w:ascii="Aptos" w:hAnsi="Aptos" w:cstheme="minorHAnsi"/>
                      <w:szCs w:val="22"/>
                      <w:lang w:val="en-US"/>
                    </w:rPr>
                  </w:pPr>
                </w:p>
              </w:tc>
            </w:tr>
          </w:tbl>
          <w:p w14:paraId="0F639DE6" w14:textId="77777777" w:rsidR="008B1977" w:rsidRPr="008B1977" w:rsidRDefault="008B1977" w:rsidP="008B1977">
            <w:pPr>
              <w:rPr>
                <w:rFonts w:asciiTheme="minorHAnsi" w:hAnsiTheme="minorHAnsi" w:cstheme="minorHAnsi"/>
                <w:b/>
                <w:szCs w:val="22"/>
              </w:rPr>
            </w:pPr>
          </w:p>
        </w:tc>
      </w:tr>
      <w:tr w:rsidR="008B1977" w:rsidRPr="005407F2" w14:paraId="10757475" w14:textId="77777777" w:rsidTr="7335F284">
        <w:tc>
          <w:tcPr>
            <w:tcW w:w="9629" w:type="dxa"/>
            <w:shd w:val="clear" w:color="auto" w:fill="E0E0E0"/>
          </w:tcPr>
          <w:p w14:paraId="5AB94413" w14:textId="42C1A648" w:rsidR="008B1977" w:rsidRPr="005407F2" w:rsidRDefault="008B1977" w:rsidP="008B1977">
            <w:pPr>
              <w:numPr>
                <w:ilvl w:val="0"/>
                <w:numId w:val="12"/>
              </w:numPr>
              <w:ind w:left="452" w:hanging="425"/>
              <w:rPr>
                <w:rFonts w:asciiTheme="minorHAnsi" w:hAnsiTheme="minorHAnsi" w:cstheme="minorHAnsi"/>
                <w:iCs/>
                <w:szCs w:val="22"/>
              </w:rPr>
            </w:pPr>
            <w:r w:rsidRPr="005407F2">
              <w:rPr>
                <w:rFonts w:asciiTheme="minorHAnsi" w:hAnsiTheme="minorHAnsi" w:cstheme="minorHAnsi"/>
                <w:b/>
                <w:szCs w:val="22"/>
              </w:rPr>
              <w:t xml:space="preserve">Potential responses </w:t>
            </w:r>
          </w:p>
        </w:tc>
      </w:tr>
      <w:tr w:rsidR="008B1977" w:rsidRPr="00160149" w14:paraId="52E4026B" w14:textId="77777777" w:rsidTr="7335F284">
        <w:tc>
          <w:tcPr>
            <w:tcW w:w="9629" w:type="dxa"/>
            <w:shd w:val="clear" w:color="auto" w:fill="auto"/>
          </w:tcPr>
          <w:p w14:paraId="1DB5BE8C" w14:textId="1E4CDC9D" w:rsidR="008B1977" w:rsidRPr="00160149" w:rsidRDefault="008B1977" w:rsidP="008B1977">
            <w:pPr>
              <w:jc w:val="both"/>
              <w:rPr>
                <w:rFonts w:asciiTheme="minorHAnsi" w:hAnsiTheme="minorHAnsi" w:cstheme="minorHAnsi"/>
                <w:color w:val="000000"/>
                <w:sz w:val="24"/>
                <w:szCs w:val="24"/>
                <w:shd w:val="clear" w:color="auto" w:fill="FFFFFF"/>
              </w:rPr>
            </w:pPr>
          </w:p>
          <w:p w14:paraId="3BA8DBD1" w14:textId="1AB230F3" w:rsidR="008B1977" w:rsidRPr="00160149" w:rsidRDefault="008B1977" w:rsidP="008B1977">
            <w:pPr>
              <w:jc w:val="both"/>
              <w:rPr>
                <w:rFonts w:asciiTheme="minorHAnsi" w:hAnsiTheme="minorHAnsi" w:cstheme="minorHAnsi"/>
                <w:color w:val="0D0D0D"/>
                <w:sz w:val="24"/>
                <w:szCs w:val="24"/>
                <w:shd w:val="clear" w:color="auto" w:fill="FFFFFF"/>
              </w:rPr>
            </w:pPr>
            <w:r w:rsidRPr="00160149">
              <w:rPr>
                <w:rFonts w:asciiTheme="minorHAnsi" w:hAnsiTheme="minorHAnsi" w:cstheme="minorHAnsi"/>
                <w:color w:val="0D0D0D"/>
                <w:sz w:val="24"/>
                <w:szCs w:val="24"/>
                <w:shd w:val="clear" w:color="auto" w:fill="FFFFFF"/>
              </w:rPr>
              <w:t xml:space="preserve">Community World Service Asia has a history of responding to various small and large-scale disasters across Pakistan. CWSA has previously conducted heatwave responses in targeted areas </w:t>
            </w:r>
            <w:r w:rsidRPr="00160149">
              <w:rPr>
                <w:rFonts w:asciiTheme="minorHAnsi" w:hAnsiTheme="minorHAnsi" w:cstheme="minorHAnsi"/>
                <w:color w:val="0D0D0D"/>
                <w:sz w:val="24"/>
                <w:szCs w:val="24"/>
                <w:shd w:val="clear" w:color="auto" w:fill="FFFFFF"/>
              </w:rPr>
              <w:lastRenderedPageBreak/>
              <w:t>in 2015 and 2016 and in 2022. Currently, we are actively engaged in the region with livelihood, cash programming, health, and DRR initiatives. Our long-term presence and established relationships with both governmental and non-governmental organizations in the area have facilitated the successful implementation of both long-term and short-term projects. Drawing from our past experiences in implementing emergency programs, CWSA has developed effective processes and procedures, contributing to smooth implementation. Additionally, in response to COVID-19, CWSA promptly initiated community awareness programs within the constraints of their available budget for regular programming.</w:t>
            </w:r>
          </w:p>
          <w:p w14:paraId="5805B3CC" w14:textId="02C07477" w:rsidR="008B1977" w:rsidRPr="00B82F57" w:rsidRDefault="008B1977" w:rsidP="008B1977">
            <w:pPr>
              <w:pStyle w:val="NormalWeb"/>
              <w:rPr>
                <w:rFonts w:asciiTheme="minorHAnsi" w:hAnsiTheme="minorHAnsi" w:cstheme="minorHAnsi"/>
                <w:lang w:val="en-US"/>
              </w:rPr>
            </w:pPr>
            <w:r w:rsidRPr="00160149">
              <w:rPr>
                <w:rFonts w:asciiTheme="minorHAnsi" w:eastAsiaTheme="minorHAnsi" w:hAnsiTheme="minorHAnsi" w:cstheme="minorHAnsi"/>
                <w:color w:val="0D0D0D"/>
                <w:shd w:val="clear" w:color="auto" w:fill="FFFFFF"/>
              </w:rPr>
              <w:t xml:space="preserve">Community World Service Asia (CWSA), in collaboration with district authorities, intends to establish three heatwave centres or camps in Umerkot district for a duration of three months. </w:t>
            </w:r>
            <w:r w:rsidRPr="00160149">
              <w:rPr>
                <w:rFonts w:asciiTheme="minorHAnsi" w:hAnsiTheme="minorHAnsi" w:cstheme="minorHAnsi"/>
              </w:rPr>
              <w:t xml:space="preserve">One of the centres will be established at the DHQ Hospital in Umerkot, while two others will be set up at THQ Hospitals within the district. The final locations of the heatwave </w:t>
            </w:r>
            <w:proofErr w:type="spellStart"/>
            <w:r w:rsidRPr="00160149">
              <w:rPr>
                <w:rFonts w:asciiTheme="minorHAnsi" w:hAnsiTheme="minorHAnsi" w:cstheme="minorHAnsi"/>
              </w:rPr>
              <w:t>centers</w:t>
            </w:r>
            <w:proofErr w:type="spellEnd"/>
            <w:r w:rsidRPr="00160149">
              <w:rPr>
                <w:rFonts w:asciiTheme="minorHAnsi" w:hAnsiTheme="minorHAnsi" w:cstheme="minorHAnsi"/>
              </w:rPr>
              <w:t xml:space="preserve"> will be determined in coordination with the district government.</w:t>
            </w:r>
          </w:p>
          <w:p w14:paraId="6DCF6EE6" w14:textId="77777777" w:rsidR="008B1977" w:rsidRPr="00160149" w:rsidRDefault="008B1977" w:rsidP="008B1977">
            <w:pPr>
              <w:spacing w:after="160" w:line="259" w:lineRule="auto"/>
              <w:jc w:val="both"/>
              <w:rPr>
                <w:rFonts w:asciiTheme="minorHAnsi" w:eastAsiaTheme="minorHAnsi" w:hAnsiTheme="minorHAnsi" w:cstheme="minorHAnsi"/>
                <w:color w:val="0D0D0D"/>
                <w:sz w:val="24"/>
                <w:szCs w:val="24"/>
                <w:shd w:val="clear" w:color="auto" w:fill="FFFFFF"/>
              </w:rPr>
            </w:pPr>
            <w:r w:rsidRPr="00160149">
              <w:rPr>
                <w:rFonts w:asciiTheme="minorHAnsi" w:eastAsiaTheme="minorHAnsi" w:hAnsiTheme="minorHAnsi" w:cstheme="minorHAnsi"/>
                <w:color w:val="0D0D0D"/>
                <w:sz w:val="24"/>
                <w:szCs w:val="24"/>
                <w:shd w:val="clear" w:color="auto" w:fill="FFFFFF"/>
              </w:rPr>
              <w:t>The proposed response plan includes:</w:t>
            </w:r>
          </w:p>
          <w:p w14:paraId="30F4EC86" w14:textId="2A953D08" w:rsidR="008B1977" w:rsidRPr="00160149" w:rsidRDefault="008B1977" w:rsidP="008B1977">
            <w:pPr>
              <w:pStyle w:val="ListParagraph"/>
              <w:numPr>
                <w:ilvl w:val="0"/>
                <w:numId w:val="39"/>
              </w:numPr>
              <w:jc w:val="both"/>
              <w:rPr>
                <w:rFonts w:asciiTheme="minorHAnsi" w:hAnsiTheme="minorHAnsi" w:cstheme="minorHAnsi"/>
                <w:color w:val="0D0D0D"/>
                <w:sz w:val="24"/>
                <w:szCs w:val="24"/>
                <w:shd w:val="clear" w:color="auto" w:fill="FFFFFF"/>
              </w:rPr>
            </w:pPr>
            <w:r w:rsidRPr="00160149">
              <w:rPr>
                <w:rFonts w:asciiTheme="minorHAnsi" w:eastAsiaTheme="minorHAnsi" w:hAnsiTheme="minorHAnsi" w:cstheme="minorHAnsi"/>
                <w:color w:val="0D0D0D"/>
                <w:sz w:val="24"/>
                <w:szCs w:val="24"/>
                <w:shd w:val="clear" w:color="auto" w:fill="FFFFFF"/>
              </w:rPr>
              <w:t xml:space="preserve">Establishing three heatwave response centres with basic first aid, cold water, and rest areas for affected or at-risk communities. </w:t>
            </w:r>
            <w:r w:rsidRPr="00160149">
              <w:rPr>
                <w:rFonts w:asciiTheme="minorHAnsi" w:hAnsiTheme="minorHAnsi" w:cstheme="minorHAnsi"/>
                <w:color w:val="0D0D0D"/>
                <w:sz w:val="24"/>
                <w:szCs w:val="24"/>
                <w:shd w:val="clear" w:color="auto" w:fill="FFFFFF"/>
              </w:rPr>
              <w:t xml:space="preserve">These centres will be equipped with generators, pedestal fans, stretchers, necessary furniture, basic medical equipment, and medicines. </w:t>
            </w:r>
          </w:p>
          <w:p w14:paraId="49DE6CEF" w14:textId="04A00168" w:rsidR="008B1977" w:rsidRPr="00160149" w:rsidRDefault="008B1977" w:rsidP="008B1977">
            <w:pPr>
              <w:pStyle w:val="ListParagraph"/>
              <w:jc w:val="both"/>
              <w:rPr>
                <w:rFonts w:asciiTheme="minorHAnsi" w:eastAsiaTheme="minorHAnsi" w:hAnsiTheme="minorHAnsi" w:cstheme="minorHAnsi"/>
                <w:color w:val="0D0D0D"/>
                <w:sz w:val="24"/>
                <w:szCs w:val="24"/>
                <w:shd w:val="clear" w:color="auto" w:fill="FFFFFF"/>
              </w:rPr>
            </w:pPr>
          </w:p>
          <w:p w14:paraId="3B61918A" w14:textId="7B3E70FF" w:rsidR="008B1977" w:rsidRPr="00160149" w:rsidRDefault="008B1977" w:rsidP="008B1977">
            <w:pPr>
              <w:pStyle w:val="ListParagraph"/>
              <w:numPr>
                <w:ilvl w:val="0"/>
                <w:numId w:val="39"/>
              </w:numPr>
              <w:jc w:val="both"/>
              <w:rPr>
                <w:rFonts w:asciiTheme="minorHAnsi" w:eastAsiaTheme="minorHAnsi" w:hAnsiTheme="minorHAnsi" w:cstheme="minorHAnsi"/>
                <w:color w:val="0D0D0D"/>
                <w:sz w:val="24"/>
                <w:szCs w:val="24"/>
                <w:shd w:val="clear" w:color="auto" w:fill="FFFFFF"/>
              </w:rPr>
            </w:pPr>
            <w:r w:rsidRPr="00160149">
              <w:rPr>
                <w:rFonts w:asciiTheme="minorHAnsi" w:eastAsiaTheme="minorHAnsi" w:hAnsiTheme="minorHAnsi" w:cstheme="minorHAnsi"/>
                <w:color w:val="0D0D0D"/>
                <w:sz w:val="24"/>
                <w:szCs w:val="24"/>
                <w:shd w:val="clear" w:color="auto" w:fill="FFFFFF"/>
              </w:rPr>
              <w:t>Awareness-raising campaigns will be carried out through community meetings, with active involvement of VMCs and community elders, along with the distribution of Information, Education, and Communication (IEC) materials. IEC materials will be developed in a locally appropriate and easily understandable format, printed, and distributed to effectively disseminate awareness-raising messages.</w:t>
            </w:r>
          </w:p>
          <w:p w14:paraId="7D110F4D" w14:textId="77777777" w:rsidR="008B1977" w:rsidRPr="00160149" w:rsidRDefault="008B1977" w:rsidP="008B1977">
            <w:pPr>
              <w:jc w:val="both"/>
              <w:rPr>
                <w:rFonts w:asciiTheme="minorHAnsi" w:eastAsiaTheme="minorHAnsi" w:hAnsiTheme="minorHAnsi" w:cstheme="minorHAnsi"/>
                <w:color w:val="0D0D0D"/>
                <w:sz w:val="24"/>
                <w:szCs w:val="24"/>
                <w:shd w:val="clear" w:color="auto" w:fill="FFFFFF"/>
              </w:rPr>
            </w:pPr>
          </w:p>
          <w:p w14:paraId="3EFBC467" w14:textId="3E5640EC" w:rsidR="008B1977" w:rsidRPr="00160149" w:rsidRDefault="008B1977" w:rsidP="008B1977">
            <w:pPr>
              <w:pStyle w:val="NormalWeb"/>
              <w:jc w:val="both"/>
              <w:rPr>
                <w:rFonts w:asciiTheme="minorHAnsi" w:eastAsiaTheme="minorHAnsi" w:hAnsiTheme="minorHAnsi" w:cstheme="minorHAnsi"/>
                <w:color w:val="0D0D0D"/>
                <w:shd w:val="clear" w:color="auto" w:fill="FFFFFF"/>
                <w:lang w:eastAsia="en-US" w:bidi="ar-IQ"/>
              </w:rPr>
            </w:pPr>
            <w:r w:rsidRPr="00160149">
              <w:rPr>
                <w:rFonts w:asciiTheme="minorHAnsi" w:eastAsiaTheme="minorHAnsi" w:hAnsiTheme="minorHAnsi" w:cstheme="minorHAnsi"/>
                <w:color w:val="0D0D0D"/>
                <w:shd w:val="clear" w:color="auto" w:fill="FFFFFF"/>
                <w:lang w:eastAsia="en-US" w:bidi="ar-IQ"/>
              </w:rPr>
              <w:t>To support the operations of the facilitation centres, two volunteers will be assigned to each centre to assist and serve the affected individuals.</w:t>
            </w:r>
            <w:r>
              <w:rPr>
                <w:rFonts w:asciiTheme="minorHAnsi" w:eastAsiaTheme="minorHAnsi" w:hAnsiTheme="minorHAnsi" w:cstheme="minorHAnsi"/>
                <w:color w:val="0D0D0D"/>
                <w:shd w:val="clear" w:color="auto" w:fill="FFFFFF"/>
                <w:lang w:eastAsia="en-US" w:bidi="ar-IQ"/>
              </w:rPr>
              <w:t xml:space="preserve"> In addition, an LHV and a Medical Technician will be hired who will visit all the three centres on rotational basis to provide emergency medical services.</w:t>
            </w:r>
          </w:p>
          <w:p w14:paraId="6D7176D6" w14:textId="0E4A2D81" w:rsidR="008B1977" w:rsidRPr="00160149" w:rsidRDefault="008B1977" w:rsidP="008B1977">
            <w:pPr>
              <w:pStyle w:val="NormalWeb"/>
              <w:rPr>
                <w:rFonts w:asciiTheme="minorHAnsi" w:hAnsiTheme="minorHAnsi" w:cstheme="minorHAnsi"/>
                <w:lang w:val="en-US"/>
              </w:rPr>
            </w:pPr>
            <w:r w:rsidRPr="00160149">
              <w:rPr>
                <w:rFonts w:asciiTheme="minorHAnsi" w:eastAsiaTheme="minorHAnsi" w:hAnsiTheme="minorHAnsi" w:cstheme="minorHAnsi"/>
                <w:color w:val="0D0D0D"/>
                <w:shd w:val="clear" w:color="auto" w:fill="FFFFFF"/>
              </w:rPr>
              <w:t xml:space="preserve">Immediate financial support is needed to establish these camps and launch this life-saving initiative. </w:t>
            </w:r>
            <w:r w:rsidRPr="00160149">
              <w:rPr>
                <w:rFonts w:asciiTheme="minorHAnsi" w:hAnsiTheme="minorHAnsi" w:cstheme="minorHAnsi"/>
              </w:rPr>
              <w:t>Although the government is making efforts, the situation appears to exceed their capacity, as it is likely to impact everyone.</w:t>
            </w:r>
          </w:p>
          <w:p w14:paraId="20F4300C" w14:textId="02C8BB3A" w:rsidR="008B1977" w:rsidRPr="00160149" w:rsidRDefault="008B1977" w:rsidP="008B1977">
            <w:pPr>
              <w:spacing w:after="160" w:line="259" w:lineRule="auto"/>
              <w:jc w:val="both"/>
              <w:rPr>
                <w:rFonts w:asciiTheme="minorHAnsi" w:eastAsiaTheme="minorHAnsi" w:hAnsiTheme="minorHAnsi" w:cstheme="minorHAnsi"/>
                <w:color w:val="0D0D0D"/>
                <w:sz w:val="24"/>
                <w:szCs w:val="24"/>
                <w:shd w:val="clear" w:color="auto" w:fill="FFFFFF"/>
              </w:rPr>
            </w:pPr>
            <w:r w:rsidRPr="00160149">
              <w:rPr>
                <w:rFonts w:asciiTheme="minorHAnsi" w:eastAsiaTheme="minorHAnsi" w:hAnsiTheme="minorHAnsi" w:cstheme="minorHAnsi"/>
                <w:color w:val="0D0D0D"/>
                <w:sz w:val="24"/>
                <w:szCs w:val="24"/>
                <w:shd w:val="clear" w:color="auto" w:fill="FFFFFF"/>
              </w:rPr>
              <w:t>The projected response plan spans three months a</w:t>
            </w:r>
            <w:r w:rsidRPr="00160149">
              <w:rPr>
                <w:rFonts w:asciiTheme="minorHAnsi" w:hAnsiTheme="minorHAnsi" w:cstheme="minorHAnsi"/>
                <w:color w:val="0D0D0D"/>
                <w:sz w:val="24"/>
                <w:szCs w:val="24"/>
                <w:shd w:val="clear" w:color="auto" w:fill="FFFFFF"/>
              </w:rPr>
              <w:t xml:space="preserve">nd requires approximately USD </w:t>
            </w:r>
            <w:r>
              <w:rPr>
                <w:rFonts w:asciiTheme="minorHAnsi" w:hAnsiTheme="minorHAnsi" w:cstheme="minorHAnsi"/>
                <w:color w:val="0D0D0D"/>
                <w:sz w:val="24"/>
                <w:szCs w:val="24"/>
                <w:shd w:val="clear" w:color="auto" w:fill="FFFFFF"/>
              </w:rPr>
              <w:t>45</w:t>
            </w:r>
            <w:r w:rsidRPr="00160149">
              <w:rPr>
                <w:rFonts w:asciiTheme="minorHAnsi" w:eastAsiaTheme="minorHAnsi" w:hAnsiTheme="minorHAnsi" w:cstheme="minorHAnsi"/>
                <w:color w:val="0D0D0D"/>
                <w:sz w:val="24"/>
                <w:szCs w:val="24"/>
                <w:shd w:val="clear" w:color="auto" w:fill="FFFFFF"/>
              </w:rPr>
              <w:t>,000.</w:t>
            </w:r>
          </w:p>
        </w:tc>
      </w:tr>
    </w:tbl>
    <w:p w14:paraId="6537F28F" w14:textId="05C48467" w:rsidR="0064268F" w:rsidRPr="00160149" w:rsidRDefault="0064268F" w:rsidP="005E2743">
      <w:pPr>
        <w:rPr>
          <w:rFonts w:asciiTheme="minorHAnsi" w:hAnsiTheme="minorHAnsi" w:cstheme="minorHAnsi"/>
          <w:sz w:val="24"/>
          <w:szCs w:val="24"/>
        </w:rPr>
      </w:pPr>
    </w:p>
    <w:p w14:paraId="1B715ED8" w14:textId="675046EE" w:rsidR="00B67ADF" w:rsidRPr="00160149" w:rsidRDefault="00B67ADF" w:rsidP="005E2743">
      <w:pPr>
        <w:rPr>
          <w:rFonts w:asciiTheme="minorHAnsi" w:hAnsiTheme="minorHAnsi" w:cstheme="minorHAnsi"/>
          <w:sz w:val="24"/>
          <w:szCs w:val="24"/>
        </w:rPr>
      </w:pPr>
    </w:p>
    <w:sectPr w:rsidR="00B67ADF" w:rsidRPr="00160149" w:rsidSect="00B945FB">
      <w:headerReference w:type="default" r:id="rId14"/>
      <w:footerReference w:type="even" r:id="rId15"/>
      <w:footerReference w:type="default" r:id="rId16"/>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F29D0" w14:textId="77777777" w:rsidR="002C630C" w:rsidRDefault="002C630C">
      <w:r>
        <w:separator/>
      </w:r>
    </w:p>
  </w:endnote>
  <w:endnote w:type="continuationSeparator" w:id="0">
    <w:p w14:paraId="12CA1363" w14:textId="77777777" w:rsidR="002C630C" w:rsidRDefault="002C630C">
      <w:r>
        <w:continuationSeparator/>
      </w:r>
    </w:p>
  </w:endnote>
  <w:endnote w:type="continuationNotice" w:id="1">
    <w:p w14:paraId="2B26CE11" w14:textId="77777777" w:rsidR="002C630C" w:rsidRDefault="002C63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Helvetica 55 Roman">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9A3B1B" w:rsidRDefault="009A3B1B" w:rsidP="009A3B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E871BC" w14:textId="77777777" w:rsidR="009A3B1B" w:rsidRDefault="009A3B1B" w:rsidP="009A3B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BA1D" w14:textId="19852CA7" w:rsidR="009A3B1B" w:rsidRDefault="009A3B1B" w:rsidP="009A3B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52AA">
      <w:rPr>
        <w:rStyle w:val="PageNumber"/>
        <w:noProof/>
      </w:rPr>
      <w:t>5</w:t>
    </w:r>
    <w:r>
      <w:rPr>
        <w:rStyle w:val="PageNumber"/>
      </w:rPr>
      <w:fldChar w:fldCharType="end"/>
    </w:r>
  </w:p>
  <w:p w14:paraId="144A5D23" w14:textId="77777777" w:rsidR="009A3B1B" w:rsidRDefault="009A3B1B" w:rsidP="009A3B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1ACE5" w14:textId="77777777" w:rsidR="002C630C" w:rsidRDefault="002C630C">
      <w:r>
        <w:separator/>
      </w:r>
    </w:p>
  </w:footnote>
  <w:footnote w:type="continuationSeparator" w:id="0">
    <w:p w14:paraId="423C7DBF" w14:textId="77777777" w:rsidR="002C630C" w:rsidRDefault="002C630C">
      <w:r>
        <w:continuationSeparator/>
      </w:r>
    </w:p>
  </w:footnote>
  <w:footnote w:type="continuationNotice" w:id="1">
    <w:p w14:paraId="0FD4E65F" w14:textId="77777777" w:rsidR="002C630C" w:rsidRDefault="002C630C"/>
  </w:footnote>
  <w:footnote w:id="2">
    <w:p w14:paraId="2C3EA309" w14:textId="77777777" w:rsidR="000211AF" w:rsidRDefault="000211AF" w:rsidP="000211AF">
      <w:pPr>
        <w:pStyle w:val="FootnoteText"/>
      </w:pPr>
      <w:r>
        <w:rPr>
          <w:rStyle w:val="FootnoteReference"/>
        </w:rPr>
        <w:footnoteRef/>
      </w:r>
      <w:r>
        <w:t xml:space="preserve"> </w:t>
      </w:r>
      <w:r w:rsidRPr="000A4151">
        <w:t>https://www.nation.com.pk/14-Apr-2025/heatwave-alert-issued-across-pakistan-as-mercury-soars</w:t>
      </w:r>
    </w:p>
  </w:footnote>
  <w:footnote w:id="3">
    <w:p w14:paraId="7A015EB7" w14:textId="77777777" w:rsidR="000211AF" w:rsidRDefault="000211AF" w:rsidP="000211AF">
      <w:pPr>
        <w:pStyle w:val="FootnoteText"/>
      </w:pPr>
      <w:r>
        <w:rPr>
          <w:rStyle w:val="FootnoteReference"/>
        </w:rPr>
        <w:footnoteRef/>
      </w:r>
      <w:r>
        <w:t xml:space="preserve"> </w:t>
      </w:r>
      <w:r w:rsidRPr="000A4151">
        <w:t>https://tribune.com.pk/story/2541337/ndma-issues-heatwave-alert-from-april-22-to-27</w:t>
      </w:r>
    </w:p>
  </w:footnote>
  <w:footnote w:id="4">
    <w:p w14:paraId="2623B539" w14:textId="77777777" w:rsidR="0051766F" w:rsidRDefault="0051766F" w:rsidP="0051766F">
      <w:pPr>
        <w:pStyle w:val="FootnoteText"/>
      </w:pPr>
      <w:r>
        <w:rPr>
          <w:rStyle w:val="FootnoteReference"/>
        </w:rPr>
        <w:footnoteRef/>
      </w:r>
      <w:r>
        <w:t xml:space="preserve"> </w:t>
      </w:r>
      <w:hyperlink r:id="rId1" w:history="1">
        <w:r w:rsidRPr="00C90DA5">
          <w:rPr>
            <w:rStyle w:val="Hyperlink"/>
          </w:rPr>
          <w:t>https://www.pakistantoday.com.pk/2025/04/14/heatwave-grips-southern-pakistan-with-temperatures-soaring-above-46c/?utm_source=chatgpt.com</w:t>
        </w:r>
      </w:hyperlink>
    </w:p>
    <w:p w14:paraId="42EC1643" w14:textId="77777777" w:rsidR="0051766F" w:rsidRDefault="0051766F" w:rsidP="0051766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31BF9" w14:textId="03699B87" w:rsidR="00AC42BF" w:rsidRDefault="00AC42BF">
    <w:pPr>
      <w:pStyle w:val="Header"/>
    </w:pPr>
    <w:r>
      <w:rPr>
        <w:noProof/>
        <w:lang w:val="en-US" w:bidi="ar-SA"/>
      </w:rPr>
      <w:drawing>
        <wp:inline distT="0" distB="0" distL="0" distR="0" wp14:anchorId="05803CA0" wp14:editId="4F110C7D">
          <wp:extent cx="1525950" cy="228600"/>
          <wp:effectExtent l="0" t="0" r="0" b="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543865" cy="2312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F98B86"/>
    <w:multiLevelType w:val="hybridMultilevel"/>
    <w:tmpl w:val="B320842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F360E"/>
    <w:multiLevelType w:val="hybridMultilevel"/>
    <w:tmpl w:val="E878C65C"/>
    <w:lvl w:ilvl="0" w:tplc="FCCA772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F36BA"/>
    <w:multiLevelType w:val="hybridMultilevel"/>
    <w:tmpl w:val="7FB60C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9A36E06"/>
    <w:multiLevelType w:val="hybridMultilevel"/>
    <w:tmpl w:val="304E8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C19A1"/>
    <w:multiLevelType w:val="multilevel"/>
    <w:tmpl w:val="B644ED3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1B33209"/>
    <w:multiLevelType w:val="hybridMultilevel"/>
    <w:tmpl w:val="5BDC757C"/>
    <w:lvl w:ilvl="0" w:tplc="FCCA772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1E0ED5"/>
    <w:multiLevelType w:val="hybridMultilevel"/>
    <w:tmpl w:val="709CB3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FF78D2"/>
    <w:multiLevelType w:val="hybridMultilevel"/>
    <w:tmpl w:val="D92AD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5B3BF6"/>
    <w:multiLevelType w:val="hybridMultilevel"/>
    <w:tmpl w:val="2550C9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67814A3"/>
    <w:multiLevelType w:val="hybridMultilevel"/>
    <w:tmpl w:val="E912EB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6034AD"/>
    <w:multiLevelType w:val="hybridMultilevel"/>
    <w:tmpl w:val="B99C3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06723F"/>
    <w:multiLevelType w:val="hybridMultilevel"/>
    <w:tmpl w:val="E000DA70"/>
    <w:lvl w:ilvl="0" w:tplc="ED381DC2">
      <w:start w:val="1"/>
      <w:numFmt w:val="decimal"/>
      <w:lvlText w:val="%1."/>
      <w:lvlJc w:val="left"/>
      <w:pPr>
        <w:tabs>
          <w:tab w:val="num" w:pos="720"/>
        </w:tabs>
        <w:ind w:left="720" w:hanging="720"/>
      </w:pPr>
      <w:rPr>
        <w:rFonts w:hint="default"/>
      </w:rPr>
    </w:lvl>
    <w:lvl w:ilvl="1" w:tplc="94E217E8">
      <w:start w:val="1"/>
      <w:numFmt w:val="lowerRoman"/>
      <w:lvlText w:val="%2)"/>
      <w:lvlJc w:val="left"/>
      <w:pPr>
        <w:tabs>
          <w:tab w:val="num" w:pos="1440"/>
        </w:tabs>
        <w:ind w:left="1440" w:hanging="72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3189081F"/>
    <w:multiLevelType w:val="hybridMultilevel"/>
    <w:tmpl w:val="3BA8F0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A40C56"/>
    <w:multiLevelType w:val="hybridMultilevel"/>
    <w:tmpl w:val="F2786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CD2187"/>
    <w:multiLevelType w:val="hybridMultilevel"/>
    <w:tmpl w:val="009A6C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4196E58"/>
    <w:multiLevelType w:val="hybridMultilevel"/>
    <w:tmpl w:val="D200F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6D5A8A"/>
    <w:multiLevelType w:val="hybridMultilevel"/>
    <w:tmpl w:val="4A04E524"/>
    <w:lvl w:ilvl="0" w:tplc="ED381DC2">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A5F1571"/>
    <w:multiLevelType w:val="hybridMultilevel"/>
    <w:tmpl w:val="6D48DB7A"/>
    <w:lvl w:ilvl="0" w:tplc="94E217E8">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124453"/>
    <w:multiLevelType w:val="hybridMultilevel"/>
    <w:tmpl w:val="213AFE26"/>
    <w:lvl w:ilvl="0" w:tplc="0409000F">
      <w:start w:val="3"/>
      <w:numFmt w:val="decimal"/>
      <w:lvlText w:val="%1."/>
      <w:lvlJc w:val="left"/>
      <w:pPr>
        <w:tabs>
          <w:tab w:val="num" w:pos="720"/>
        </w:tabs>
        <w:ind w:left="720" w:hanging="360"/>
      </w:pPr>
      <w:rPr>
        <w:rFonts w:hint="default"/>
      </w:rPr>
    </w:lvl>
    <w:lvl w:ilvl="1" w:tplc="ED381DC2">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2F39D7"/>
    <w:multiLevelType w:val="multilevel"/>
    <w:tmpl w:val="376C8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146A0D"/>
    <w:multiLevelType w:val="hybridMultilevel"/>
    <w:tmpl w:val="6EC059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4722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C0B18D0"/>
    <w:multiLevelType w:val="hybridMultilevel"/>
    <w:tmpl w:val="F758B2CA"/>
    <w:lvl w:ilvl="0" w:tplc="08090001">
      <w:start w:val="1"/>
      <w:numFmt w:val="bullet"/>
      <w:lvlText w:val=""/>
      <w:lvlJc w:val="left"/>
      <w:pPr>
        <w:ind w:left="720" w:hanging="360"/>
      </w:pPr>
      <w:rPr>
        <w:rFonts w:ascii="Symbol" w:hAnsi="Symbol" w:hint="default"/>
      </w:rPr>
    </w:lvl>
    <w:lvl w:ilvl="1" w:tplc="5612789A">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8B1C92"/>
    <w:multiLevelType w:val="hybridMultilevel"/>
    <w:tmpl w:val="9DECD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846D77"/>
    <w:multiLevelType w:val="hybridMultilevel"/>
    <w:tmpl w:val="82402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B11B2E"/>
    <w:multiLevelType w:val="hybridMultilevel"/>
    <w:tmpl w:val="B8182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2D0405"/>
    <w:multiLevelType w:val="hybridMultilevel"/>
    <w:tmpl w:val="D520CEE2"/>
    <w:lvl w:ilvl="0" w:tplc="2DEE5DD2">
      <w:start w:val="1"/>
      <w:numFmt w:val="lowerRoman"/>
      <w:lvlText w:val="%1)"/>
      <w:lvlJc w:val="left"/>
      <w:pPr>
        <w:tabs>
          <w:tab w:val="num" w:pos="1080"/>
        </w:tabs>
        <w:ind w:left="1080" w:hanging="720"/>
      </w:pPr>
      <w:rPr>
        <w:rFonts w:hint="default"/>
        <w:i/>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F731713"/>
    <w:multiLevelType w:val="hybridMultilevel"/>
    <w:tmpl w:val="B6B6D7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C301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50653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6FF0376"/>
    <w:multiLevelType w:val="multilevel"/>
    <w:tmpl w:val="099E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7F26D1"/>
    <w:multiLevelType w:val="hybridMultilevel"/>
    <w:tmpl w:val="BD2A7C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B532D44"/>
    <w:multiLevelType w:val="hybridMultilevel"/>
    <w:tmpl w:val="688EA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2152CD"/>
    <w:multiLevelType w:val="hybridMultilevel"/>
    <w:tmpl w:val="7040A2A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F1370D"/>
    <w:multiLevelType w:val="hybridMultilevel"/>
    <w:tmpl w:val="5F5A8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3C2C79"/>
    <w:multiLevelType w:val="hybridMultilevel"/>
    <w:tmpl w:val="C5BC4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D50A8C"/>
    <w:multiLevelType w:val="hybridMultilevel"/>
    <w:tmpl w:val="9940D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F36662"/>
    <w:multiLevelType w:val="hybridMultilevel"/>
    <w:tmpl w:val="268C0E1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9378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CFA6865"/>
    <w:multiLevelType w:val="hybridMultilevel"/>
    <w:tmpl w:val="F7F8727C"/>
    <w:lvl w:ilvl="0" w:tplc="4EA4532A">
      <w:start w:val="1"/>
      <w:numFmt w:val="bullet"/>
      <w:lvlText w:val="-"/>
      <w:lvlJc w:val="left"/>
      <w:pPr>
        <w:ind w:left="720" w:hanging="360"/>
      </w:pPr>
      <w:rPr>
        <w:rFonts w:ascii="Calibri" w:eastAsia="Times New Roman"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1001347745">
    <w:abstractNumId w:val="29"/>
  </w:num>
  <w:num w:numId="2" w16cid:durableId="19085254">
    <w:abstractNumId w:val="38"/>
  </w:num>
  <w:num w:numId="3" w16cid:durableId="1720939029">
    <w:abstractNumId w:val="28"/>
  </w:num>
  <w:num w:numId="4" w16cid:durableId="426778466">
    <w:abstractNumId w:val="21"/>
  </w:num>
  <w:num w:numId="5" w16cid:durableId="365444363">
    <w:abstractNumId w:val="18"/>
  </w:num>
  <w:num w:numId="6" w16cid:durableId="855122796">
    <w:abstractNumId w:val="12"/>
  </w:num>
  <w:num w:numId="7" w16cid:durableId="301154045">
    <w:abstractNumId w:val="6"/>
  </w:num>
  <w:num w:numId="8" w16cid:durableId="978071051">
    <w:abstractNumId w:val="20"/>
  </w:num>
  <w:num w:numId="9" w16cid:durableId="635450337">
    <w:abstractNumId w:val="37"/>
  </w:num>
  <w:num w:numId="10" w16cid:durableId="1944142883">
    <w:abstractNumId w:val="33"/>
  </w:num>
  <w:num w:numId="11" w16cid:durableId="1681929397">
    <w:abstractNumId w:val="9"/>
  </w:num>
  <w:num w:numId="12" w16cid:durableId="431510355">
    <w:abstractNumId w:val="11"/>
  </w:num>
  <w:num w:numId="13" w16cid:durableId="1975407827">
    <w:abstractNumId w:val="4"/>
  </w:num>
  <w:num w:numId="14" w16cid:durableId="1613976048">
    <w:abstractNumId w:val="16"/>
  </w:num>
  <w:num w:numId="15" w16cid:durableId="429012998">
    <w:abstractNumId w:val="26"/>
  </w:num>
  <w:num w:numId="16" w16cid:durableId="1092697862">
    <w:abstractNumId w:val="30"/>
  </w:num>
  <w:num w:numId="17" w16cid:durableId="1927768125">
    <w:abstractNumId w:val="7"/>
  </w:num>
  <w:num w:numId="18" w16cid:durableId="1327052263">
    <w:abstractNumId w:val="15"/>
  </w:num>
  <w:num w:numId="19" w16cid:durableId="151216581">
    <w:abstractNumId w:val="0"/>
  </w:num>
  <w:num w:numId="20" w16cid:durableId="1625842217">
    <w:abstractNumId w:val="10"/>
  </w:num>
  <w:num w:numId="21" w16cid:durableId="688069435">
    <w:abstractNumId w:val="17"/>
  </w:num>
  <w:num w:numId="22" w16cid:durableId="598563749">
    <w:abstractNumId w:val="13"/>
  </w:num>
  <w:num w:numId="23" w16cid:durableId="2001234501">
    <w:abstractNumId w:val="27"/>
  </w:num>
  <w:num w:numId="24" w16cid:durableId="1336030781">
    <w:abstractNumId w:val="5"/>
  </w:num>
  <w:num w:numId="25" w16cid:durableId="19430489">
    <w:abstractNumId w:val="1"/>
  </w:num>
  <w:num w:numId="26" w16cid:durableId="51781673">
    <w:abstractNumId w:val="24"/>
  </w:num>
  <w:num w:numId="27" w16cid:durableId="121971942">
    <w:abstractNumId w:val="34"/>
  </w:num>
  <w:num w:numId="28" w16cid:durableId="832256903">
    <w:abstractNumId w:val="36"/>
  </w:num>
  <w:num w:numId="29" w16cid:durableId="785660152">
    <w:abstractNumId w:val="3"/>
  </w:num>
  <w:num w:numId="30" w16cid:durableId="1033383835">
    <w:abstractNumId w:val="22"/>
  </w:num>
  <w:num w:numId="31" w16cid:durableId="138307190">
    <w:abstractNumId w:val="31"/>
  </w:num>
  <w:num w:numId="32" w16cid:durableId="719323456">
    <w:abstractNumId w:val="14"/>
  </w:num>
  <w:num w:numId="33" w16cid:durableId="774907711">
    <w:abstractNumId w:val="8"/>
  </w:num>
  <w:num w:numId="34" w16cid:durableId="641349415">
    <w:abstractNumId w:val="2"/>
  </w:num>
  <w:num w:numId="35" w16cid:durableId="296033871">
    <w:abstractNumId w:val="32"/>
  </w:num>
  <w:num w:numId="36" w16cid:durableId="1001005514">
    <w:abstractNumId w:val="39"/>
  </w:num>
  <w:num w:numId="37" w16cid:durableId="445734696">
    <w:abstractNumId w:val="35"/>
  </w:num>
  <w:num w:numId="38" w16cid:durableId="1488207152">
    <w:abstractNumId w:val="25"/>
  </w:num>
  <w:num w:numId="39" w16cid:durableId="1044478615">
    <w:abstractNumId w:val="23"/>
  </w:num>
  <w:num w:numId="40" w16cid:durableId="28982447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B13"/>
    <w:rsid w:val="000211AF"/>
    <w:rsid w:val="000215EC"/>
    <w:rsid w:val="00025342"/>
    <w:rsid w:val="000301D8"/>
    <w:rsid w:val="00032D4A"/>
    <w:rsid w:val="00036017"/>
    <w:rsid w:val="000476EC"/>
    <w:rsid w:val="00054721"/>
    <w:rsid w:val="0005600A"/>
    <w:rsid w:val="000562F9"/>
    <w:rsid w:val="000568C4"/>
    <w:rsid w:val="00062EB4"/>
    <w:rsid w:val="00064370"/>
    <w:rsid w:val="00075639"/>
    <w:rsid w:val="0008242D"/>
    <w:rsid w:val="00091F5E"/>
    <w:rsid w:val="00092EAD"/>
    <w:rsid w:val="00094187"/>
    <w:rsid w:val="00097396"/>
    <w:rsid w:val="000A6672"/>
    <w:rsid w:val="000B4697"/>
    <w:rsid w:val="000B5AFC"/>
    <w:rsid w:val="000B6DF0"/>
    <w:rsid w:val="000C0742"/>
    <w:rsid w:val="000C2768"/>
    <w:rsid w:val="000C3116"/>
    <w:rsid w:val="000C33CD"/>
    <w:rsid w:val="000C68FC"/>
    <w:rsid w:val="000C74CE"/>
    <w:rsid w:val="000D4396"/>
    <w:rsid w:val="000E53E9"/>
    <w:rsid w:val="00102D3E"/>
    <w:rsid w:val="00106191"/>
    <w:rsid w:val="00107461"/>
    <w:rsid w:val="001117DD"/>
    <w:rsid w:val="00121752"/>
    <w:rsid w:val="001234D5"/>
    <w:rsid w:val="0012392E"/>
    <w:rsid w:val="00124CF3"/>
    <w:rsid w:val="00126ECF"/>
    <w:rsid w:val="001324A5"/>
    <w:rsid w:val="001448F7"/>
    <w:rsid w:val="00145DF7"/>
    <w:rsid w:val="0014CEFE"/>
    <w:rsid w:val="001513AB"/>
    <w:rsid w:val="00152C2A"/>
    <w:rsid w:val="00153960"/>
    <w:rsid w:val="00156F36"/>
    <w:rsid w:val="00160149"/>
    <w:rsid w:val="001604AE"/>
    <w:rsid w:val="00164E47"/>
    <w:rsid w:val="00170018"/>
    <w:rsid w:val="0017161A"/>
    <w:rsid w:val="0018069E"/>
    <w:rsid w:val="00183BA2"/>
    <w:rsid w:val="001841B3"/>
    <w:rsid w:val="001846D5"/>
    <w:rsid w:val="0019613D"/>
    <w:rsid w:val="001A0F23"/>
    <w:rsid w:val="001A5C89"/>
    <w:rsid w:val="001A7B98"/>
    <w:rsid w:val="001B2B2B"/>
    <w:rsid w:val="001B5542"/>
    <w:rsid w:val="001B7E4E"/>
    <w:rsid w:val="001C24BB"/>
    <w:rsid w:val="001C5F56"/>
    <w:rsid w:val="001C7493"/>
    <w:rsid w:val="001D284D"/>
    <w:rsid w:val="001D611E"/>
    <w:rsid w:val="001D77EF"/>
    <w:rsid w:val="001E2F0E"/>
    <w:rsid w:val="001E4D39"/>
    <w:rsid w:val="001E6B68"/>
    <w:rsid w:val="001E777C"/>
    <w:rsid w:val="001E7CF5"/>
    <w:rsid w:val="001F1B41"/>
    <w:rsid w:val="001F2BA2"/>
    <w:rsid w:val="00200BDA"/>
    <w:rsid w:val="002134DE"/>
    <w:rsid w:val="00213564"/>
    <w:rsid w:val="00216D81"/>
    <w:rsid w:val="00221507"/>
    <w:rsid w:val="002248FF"/>
    <w:rsid w:val="00230E18"/>
    <w:rsid w:val="0023141B"/>
    <w:rsid w:val="002349FD"/>
    <w:rsid w:val="002519B5"/>
    <w:rsid w:val="002549A7"/>
    <w:rsid w:val="00255942"/>
    <w:rsid w:val="00255D76"/>
    <w:rsid w:val="0026296D"/>
    <w:rsid w:val="00265B8D"/>
    <w:rsid w:val="00266F87"/>
    <w:rsid w:val="00272AF9"/>
    <w:rsid w:val="002763A2"/>
    <w:rsid w:val="00280DB2"/>
    <w:rsid w:val="00282AFC"/>
    <w:rsid w:val="00297292"/>
    <w:rsid w:val="002A19BF"/>
    <w:rsid w:val="002A1C86"/>
    <w:rsid w:val="002A4814"/>
    <w:rsid w:val="002B06E1"/>
    <w:rsid w:val="002B6F02"/>
    <w:rsid w:val="002C19EE"/>
    <w:rsid w:val="002C4CF0"/>
    <w:rsid w:val="002C630C"/>
    <w:rsid w:val="002D1DDB"/>
    <w:rsid w:val="002D4549"/>
    <w:rsid w:val="002E2EF5"/>
    <w:rsid w:val="002E52AA"/>
    <w:rsid w:val="002E5975"/>
    <w:rsid w:val="002E640B"/>
    <w:rsid w:val="002E6F96"/>
    <w:rsid w:val="002F22D4"/>
    <w:rsid w:val="002F534E"/>
    <w:rsid w:val="002F5A98"/>
    <w:rsid w:val="002F7A3B"/>
    <w:rsid w:val="00306510"/>
    <w:rsid w:val="003075AA"/>
    <w:rsid w:val="00315F03"/>
    <w:rsid w:val="00321261"/>
    <w:rsid w:val="00326BFE"/>
    <w:rsid w:val="0033233C"/>
    <w:rsid w:val="00333A9C"/>
    <w:rsid w:val="00336D2B"/>
    <w:rsid w:val="003448A8"/>
    <w:rsid w:val="00351E10"/>
    <w:rsid w:val="00354C15"/>
    <w:rsid w:val="00355B80"/>
    <w:rsid w:val="003571D5"/>
    <w:rsid w:val="003617AF"/>
    <w:rsid w:val="00362AB9"/>
    <w:rsid w:val="00374F6C"/>
    <w:rsid w:val="00382C46"/>
    <w:rsid w:val="003A0FA2"/>
    <w:rsid w:val="003A2810"/>
    <w:rsid w:val="003A2F8A"/>
    <w:rsid w:val="003B102F"/>
    <w:rsid w:val="003B7234"/>
    <w:rsid w:val="003B7770"/>
    <w:rsid w:val="003D3A2D"/>
    <w:rsid w:val="003D4701"/>
    <w:rsid w:val="003E4729"/>
    <w:rsid w:val="003E5D9F"/>
    <w:rsid w:val="003E6B3A"/>
    <w:rsid w:val="003F3BF3"/>
    <w:rsid w:val="003F3F3D"/>
    <w:rsid w:val="003F526D"/>
    <w:rsid w:val="0040058E"/>
    <w:rsid w:val="004010AF"/>
    <w:rsid w:val="004124F3"/>
    <w:rsid w:val="00412B53"/>
    <w:rsid w:val="004155BD"/>
    <w:rsid w:val="004168E9"/>
    <w:rsid w:val="00420FA0"/>
    <w:rsid w:val="004212EA"/>
    <w:rsid w:val="00425484"/>
    <w:rsid w:val="0044069E"/>
    <w:rsid w:val="004431DE"/>
    <w:rsid w:val="00443FCF"/>
    <w:rsid w:val="0044416F"/>
    <w:rsid w:val="00446720"/>
    <w:rsid w:val="00450A0D"/>
    <w:rsid w:val="004527C8"/>
    <w:rsid w:val="00454C24"/>
    <w:rsid w:val="004707BE"/>
    <w:rsid w:val="00470AA6"/>
    <w:rsid w:val="00473DB2"/>
    <w:rsid w:val="00474A8F"/>
    <w:rsid w:val="00475BEB"/>
    <w:rsid w:val="004840F3"/>
    <w:rsid w:val="00487160"/>
    <w:rsid w:val="00487936"/>
    <w:rsid w:val="00491749"/>
    <w:rsid w:val="00492F47"/>
    <w:rsid w:val="00496F0E"/>
    <w:rsid w:val="004A69E7"/>
    <w:rsid w:val="004C3D72"/>
    <w:rsid w:val="004C47CD"/>
    <w:rsid w:val="004C65B5"/>
    <w:rsid w:val="004D0E70"/>
    <w:rsid w:val="004D34B3"/>
    <w:rsid w:val="004E519C"/>
    <w:rsid w:val="004F049C"/>
    <w:rsid w:val="0051472D"/>
    <w:rsid w:val="005162AB"/>
    <w:rsid w:val="0051766F"/>
    <w:rsid w:val="00520113"/>
    <w:rsid w:val="0052366E"/>
    <w:rsid w:val="005319E7"/>
    <w:rsid w:val="00533BAC"/>
    <w:rsid w:val="005369AB"/>
    <w:rsid w:val="00537F80"/>
    <w:rsid w:val="005407F2"/>
    <w:rsid w:val="00542A57"/>
    <w:rsid w:val="00550EA0"/>
    <w:rsid w:val="005551C3"/>
    <w:rsid w:val="00560D70"/>
    <w:rsid w:val="00566F4C"/>
    <w:rsid w:val="005678BA"/>
    <w:rsid w:val="005746C8"/>
    <w:rsid w:val="0058023B"/>
    <w:rsid w:val="00580B15"/>
    <w:rsid w:val="0059043B"/>
    <w:rsid w:val="00593F67"/>
    <w:rsid w:val="005A1405"/>
    <w:rsid w:val="005A16E1"/>
    <w:rsid w:val="005C071D"/>
    <w:rsid w:val="005D5DDD"/>
    <w:rsid w:val="005D77BD"/>
    <w:rsid w:val="005E2743"/>
    <w:rsid w:val="005F158D"/>
    <w:rsid w:val="005F2608"/>
    <w:rsid w:val="005F6877"/>
    <w:rsid w:val="00601BE1"/>
    <w:rsid w:val="00603ADA"/>
    <w:rsid w:val="00605280"/>
    <w:rsid w:val="00610770"/>
    <w:rsid w:val="00611BB3"/>
    <w:rsid w:val="006143D2"/>
    <w:rsid w:val="006169EA"/>
    <w:rsid w:val="006177D7"/>
    <w:rsid w:val="00625AEE"/>
    <w:rsid w:val="006269A5"/>
    <w:rsid w:val="00627ED7"/>
    <w:rsid w:val="0063248D"/>
    <w:rsid w:val="00636956"/>
    <w:rsid w:val="006369AB"/>
    <w:rsid w:val="00636EE8"/>
    <w:rsid w:val="0064268F"/>
    <w:rsid w:val="00646BA2"/>
    <w:rsid w:val="0065113E"/>
    <w:rsid w:val="0065355D"/>
    <w:rsid w:val="00660D42"/>
    <w:rsid w:val="006656B2"/>
    <w:rsid w:val="0067144A"/>
    <w:rsid w:val="00671C4B"/>
    <w:rsid w:val="00674104"/>
    <w:rsid w:val="0067605A"/>
    <w:rsid w:val="00682614"/>
    <w:rsid w:val="006843B0"/>
    <w:rsid w:val="00685F55"/>
    <w:rsid w:val="00686B80"/>
    <w:rsid w:val="006936ED"/>
    <w:rsid w:val="0069480B"/>
    <w:rsid w:val="0069747F"/>
    <w:rsid w:val="006A3CFE"/>
    <w:rsid w:val="006A48BF"/>
    <w:rsid w:val="006A50EF"/>
    <w:rsid w:val="006A71E6"/>
    <w:rsid w:val="006B45CB"/>
    <w:rsid w:val="006B6071"/>
    <w:rsid w:val="006B664A"/>
    <w:rsid w:val="006B67F3"/>
    <w:rsid w:val="006B6B3C"/>
    <w:rsid w:val="006C0D8E"/>
    <w:rsid w:val="006C3B7B"/>
    <w:rsid w:val="006C5079"/>
    <w:rsid w:val="006C6626"/>
    <w:rsid w:val="006C667D"/>
    <w:rsid w:val="006D286D"/>
    <w:rsid w:val="006D5C4E"/>
    <w:rsid w:val="006D5CC0"/>
    <w:rsid w:val="006D7759"/>
    <w:rsid w:val="006E00C5"/>
    <w:rsid w:val="006E41BA"/>
    <w:rsid w:val="006E4561"/>
    <w:rsid w:val="006E5B84"/>
    <w:rsid w:val="006E7E38"/>
    <w:rsid w:val="00711013"/>
    <w:rsid w:val="00712D44"/>
    <w:rsid w:val="00712E67"/>
    <w:rsid w:val="00720677"/>
    <w:rsid w:val="00723901"/>
    <w:rsid w:val="00731871"/>
    <w:rsid w:val="007324CE"/>
    <w:rsid w:val="007329E4"/>
    <w:rsid w:val="00736ADB"/>
    <w:rsid w:val="007439E0"/>
    <w:rsid w:val="007530EE"/>
    <w:rsid w:val="0076060A"/>
    <w:rsid w:val="00771607"/>
    <w:rsid w:val="00775AB3"/>
    <w:rsid w:val="0078278E"/>
    <w:rsid w:val="0078580A"/>
    <w:rsid w:val="0079435C"/>
    <w:rsid w:val="00794674"/>
    <w:rsid w:val="007B0F1D"/>
    <w:rsid w:val="007B3689"/>
    <w:rsid w:val="007B6C41"/>
    <w:rsid w:val="007B6C5B"/>
    <w:rsid w:val="007C0D55"/>
    <w:rsid w:val="007C4458"/>
    <w:rsid w:val="007D3503"/>
    <w:rsid w:val="007D556D"/>
    <w:rsid w:val="007D7624"/>
    <w:rsid w:val="007E1A35"/>
    <w:rsid w:val="007E3B41"/>
    <w:rsid w:val="007E4180"/>
    <w:rsid w:val="007E437A"/>
    <w:rsid w:val="007E7178"/>
    <w:rsid w:val="007F0C44"/>
    <w:rsid w:val="007F53C5"/>
    <w:rsid w:val="007F5B18"/>
    <w:rsid w:val="007F70E2"/>
    <w:rsid w:val="007F7BD6"/>
    <w:rsid w:val="007F7F2E"/>
    <w:rsid w:val="008003FC"/>
    <w:rsid w:val="00801928"/>
    <w:rsid w:val="00803B13"/>
    <w:rsid w:val="008051F5"/>
    <w:rsid w:val="0080603B"/>
    <w:rsid w:val="00811463"/>
    <w:rsid w:val="008116E9"/>
    <w:rsid w:val="008145D0"/>
    <w:rsid w:val="00816C68"/>
    <w:rsid w:val="008172D1"/>
    <w:rsid w:val="008226BB"/>
    <w:rsid w:val="00827FAC"/>
    <w:rsid w:val="00840911"/>
    <w:rsid w:val="00850AAB"/>
    <w:rsid w:val="00861954"/>
    <w:rsid w:val="00871B2B"/>
    <w:rsid w:val="00871C6D"/>
    <w:rsid w:val="00873CBF"/>
    <w:rsid w:val="00875837"/>
    <w:rsid w:val="00883547"/>
    <w:rsid w:val="008B0220"/>
    <w:rsid w:val="008B1977"/>
    <w:rsid w:val="008B35E7"/>
    <w:rsid w:val="008B5A08"/>
    <w:rsid w:val="008B6AA2"/>
    <w:rsid w:val="008B6ECE"/>
    <w:rsid w:val="008C2EE0"/>
    <w:rsid w:val="008D00A8"/>
    <w:rsid w:val="008D6C8B"/>
    <w:rsid w:val="008E00F1"/>
    <w:rsid w:val="008F2363"/>
    <w:rsid w:val="008F41E3"/>
    <w:rsid w:val="008F42E6"/>
    <w:rsid w:val="008F78E6"/>
    <w:rsid w:val="00901EB1"/>
    <w:rsid w:val="00907EC9"/>
    <w:rsid w:val="009117C7"/>
    <w:rsid w:val="00912816"/>
    <w:rsid w:val="009168A9"/>
    <w:rsid w:val="00917046"/>
    <w:rsid w:val="00927368"/>
    <w:rsid w:val="009415E4"/>
    <w:rsid w:val="009439C4"/>
    <w:rsid w:val="009478C0"/>
    <w:rsid w:val="00947E06"/>
    <w:rsid w:val="009511EB"/>
    <w:rsid w:val="009537E4"/>
    <w:rsid w:val="00953C11"/>
    <w:rsid w:val="00953E55"/>
    <w:rsid w:val="0095407B"/>
    <w:rsid w:val="00956FF3"/>
    <w:rsid w:val="00960D9C"/>
    <w:rsid w:val="00961AFE"/>
    <w:rsid w:val="009647CE"/>
    <w:rsid w:val="0096537A"/>
    <w:rsid w:val="009709C6"/>
    <w:rsid w:val="0097118F"/>
    <w:rsid w:val="00971AA9"/>
    <w:rsid w:val="009729BC"/>
    <w:rsid w:val="00973955"/>
    <w:rsid w:val="00974C41"/>
    <w:rsid w:val="00975252"/>
    <w:rsid w:val="009776A1"/>
    <w:rsid w:val="00984EB8"/>
    <w:rsid w:val="00986B0C"/>
    <w:rsid w:val="009870A8"/>
    <w:rsid w:val="00990DC4"/>
    <w:rsid w:val="00991804"/>
    <w:rsid w:val="0099187C"/>
    <w:rsid w:val="00993B2E"/>
    <w:rsid w:val="00993FF8"/>
    <w:rsid w:val="00994652"/>
    <w:rsid w:val="00997738"/>
    <w:rsid w:val="009A3B1B"/>
    <w:rsid w:val="009B2E2A"/>
    <w:rsid w:val="009B3416"/>
    <w:rsid w:val="009B52B7"/>
    <w:rsid w:val="009B5A32"/>
    <w:rsid w:val="009B7595"/>
    <w:rsid w:val="009C19C3"/>
    <w:rsid w:val="009C607E"/>
    <w:rsid w:val="009C7571"/>
    <w:rsid w:val="009D0646"/>
    <w:rsid w:val="009D5C86"/>
    <w:rsid w:val="009D6172"/>
    <w:rsid w:val="009E2705"/>
    <w:rsid w:val="009E292F"/>
    <w:rsid w:val="009E31FE"/>
    <w:rsid w:val="009F1024"/>
    <w:rsid w:val="009F2FE0"/>
    <w:rsid w:val="00A02A2C"/>
    <w:rsid w:val="00A0328C"/>
    <w:rsid w:val="00A1088D"/>
    <w:rsid w:val="00A135E5"/>
    <w:rsid w:val="00A13FCF"/>
    <w:rsid w:val="00A14FC6"/>
    <w:rsid w:val="00A17406"/>
    <w:rsid w:val="00A279CA"/>
    <w:rsid w:val="00A35BA3"/>
    <w:rsid w:val="00A500C2"/>
    <w:rsid w:val="00A50F7F"/>
    <w:rsid w:val="00A51762"/>
    <w:rsid w:val="00A54885"/>
    <w:rsid w:val="00A54D76"/>
    <w:rsid w:val="00A64054"/>
    <w:rsid w:val="00A64DB5"/>
    <w:rsid w:val="00A7142A"/>
    <w:rsid w:val="00A7659C"/>
    <w:rsid w:val="00A84359"/>
    <w:rsid w:val="00A84C9F"/>
    <w:rsid w:val="00A90CE8"/>
    <w:rsid w:val="00A93FD4"/>
    <w:rsid w:val="00A96A32"/>
    <w:rsid w:val="00AA037C"/>
    <w:rsid w:val="00AA0D52"/>
    <w:rsid w:val="00AA6CDC"/>
    <w:rsid w:val="00AB4069"/>
    <w:rsid w:val="00AB6F93"/>
    <w:rsid w:val="00AB71C4"/>
    <w:rsid w:val="00AC20AA"/>
    <w:rsid w:val="00AC2B12"/>
    <w:rsid w:val="00AC42BF"/>
    <w:rsid w:val="00AC4AAA"/>
    <w:rsid w:val="00AC4ED2"/>
    <w:rsid w:val="00AC52C1"/>
    <w:rsid w:val="00AD1388"/>
    <w:rsid w:val="00AD1B40"/>
    <w:rsid w:val="00AD5706"/>
    <w:rsid w:val="00AD5E5E"/>
    <w:rsid w:val="00AE1893"/>
    <w:rsid w:val="00AE325E"/>
    <w:rsid w:val="00AE527B"/>
    <w:rsid w:val="00AE6DF8"/>
    <w:rsid w:val="00AF555C"/>
    <w:rsid w:val="00AF5D60"/>
    <w:rsid w:val="00AF752A"/>
    <w:rsid w:val="00B028E6"/>
    <w:rsid w:val="00B02E6D"/>
    <w:rsid w:val="00B06D51"/>
    <w:rsid w:val="00B150BD"/>
    <w:rsid w:val="00B15351"/>
    <w:rsid w:val="00B20439"/>
    <w:rsid w:val="00B233A5"/>
    <w:rsid w:val="00B24C7D"/>
    <w:rsid w:val="00B346D2"/>
    <w:rsid w:val="00B41A1B"/>
    <w:rsid w:val="00B42B6A"/>
    <w:rsid w:val="00B431F4"/>
    <w:rsid w:val="00B45E62"/>
    <w:rsid w:val="00B50F05"/>
    <w:rsid w:val="00B558C3"/>
    <w:rsid w:val="00B56301"/>
    <w:rsid w:val="00B57B24"/>
    <w:rsid w:val="00B60073"/>
    <w:rsid w:val="00B61158"/>
    <w:rsid w:val="00B61521"/>
    <w:rsid w:val="00B6249F"/>
    <w:rsid w:val="00B633C2"/>
    <w:rsid w:val="00B6398C"/>
    <w:rsid w:val="00B67ADF"/>
    <w:rsid w:val="00B70C90"/>
    <w:rsid w:val="00B73F1C"/>
    <w:rsid w:val="00B74D9F"/>
    <w:rsid w:val="00B75ACC"/>
    <w:rsid w:val="00B82E4A"/>
    <w:rsid w:val="00B82F57"/>
    <w:rsid w:val="00B83E17"/>
    <w:rsid w:val="00B8449E"/>
    <w:rsid w:val="00B93376"/>
    <w:rsid w:val="00B945FB"/>
    <w:rsid w:val="00B95D9B"/>
    <w:rsid w:val="00B96CEF"/>
    <w:rsid w:val="00BA3E05"/>
    <w:rsid w:val="00BA51CC"/>
    <w:rsid w:val="00BB592C"/>
    <w:rsid w:val="00BC208A"/>
    <w:rsid w:val="00BC360F"/>
    <w:rsid w:val="00BC3C71"/>
    <w:rsid w:val="00BC4D3F"/>
    <w:rsid w:val="00BC4F9A"/>
    <w:rsid w:val="00BC5E91"/>
    <w:rsid w:val="00BC73E5"/>
    <w:rsid w:val="00BE138C"/>
    <w:rsid w:val="00BE2794"/>
    <w:rsid w:val="00BE44D7"/>
    <w:rsid w:val="00BF6460"/>
    <w:rsid w:val="00BF7D19"/>
    <w:rsid w:val="00C021E9"/>
    <w:rsid w:val="00C02CA2"/>
    <w:rsid w:val="00C039CF"/>
    <w:rsid w:val="00C12AA0"/>
    <w:rsid w:val="00C14A55"/>
    <w:rsid w:val="00C153DA"/>
    <w:rsid w:val="00C17157"/>
    <w:rsid w:val="00C267C6"/>
    <w:rsid w:val="00C36483"/>
    <w:rsid w:val="00C40611"/>
    <w:rsid w:val="00C43373"/>
    <w:rsid w:val="00C458E4"/>
    <w:rsid w:val="00C4595C"/>
    <w:rsid w:val="00C52DA2"/>
    <w:rsid w:val="00C52FF8"/>
    <w:rsid w:val="00C57FE6"/>
    <w:rsid w:val="00C605D7"/>
    <w:rsid w:val="00C632C5"/>
    <w:rsid w:val="00C7148B"/>
    <w:rsid w:val="00C71839"/>
    <w:rsid w:val="00C75A35"/>
    <w:rsid w:val="00C83303"/>
    <w:rsid w:val="00C85092"/>
    <w:rsid w:val="00C92BDE"/>
    <w:rsid w:val="00C93BB2"/>
    <w:rsid w:val="00C974CD"/>
    <w:rsid w:val="00CA175E"/>
    <w:rsid w:val="00CA41EA"/>
    <w:rsid w:val="00CA7330"/>
    <w:rsid w:val="00CB351D"/>
    <w:rsid w:val="00CB3A7C"/>
    <w:rsid w:val="00CC515A"/>
    <w:rsid w:val="00CC6522"/>
    <w:rsid w:val="00CD04F3"/>
    <w:rsid w:val="00CD1FE0"/>
    <w:rsid w:val="00CD3278"/>
    <w:rsid w:val="00CE3004"/>
    <w:rsid w:val="00CF1B5A"/>
    <w:rsid w:val="00CF223C"/>
    <w:rsid w:val="00CF2743"/>
    <w:rsid w:val="00CF42BA"/>
    <w:rsid w:val="00CF51E4"/>
    <w:rsid w:val="00CF6425"/>
    <w:rsid w:val="00CF7F00"/>
    <w:rsid w:val="00D0665E"/>
    <w:rsid w:val="00D066DA"/>
    <w:rsid w:val="00D11865"/>
    <w:rsid w:val="00D17318"/>
    <w:rsid w:val="00D22466"/>
    <w:rsid w:val="00D23ACE"/>
    <w:rsid w:val="00D26D73"/>
    <w:rsid w:val="00D36397"/>
    <w:rsid w:val="00D40719"/>
    <w:rsid w:val="00D43E51"/>
    <w:rsid w:val="00D4462D"/>
    <w:rsid w:val="00D544A7"/>
    <w:rsid w:val="00D60038"/>
    <w:rsid w:val="00D627E0"/>
    <w:rsid w:val="00D62F5A"/>
    <w:rsid w:val="00D633B3"/>
    <w:rsid w:val="00D67D4B"/>
    <w:rsid w:val="00D67DDE"/>
    <w:rsid w:val="00D81293"/>
    <w:rsid w:val="00D83928"/>
    <w:rsid w:val="00D84A3F"/>
    <w:rsid w:val="00DA5F36"/>
    <w:rsid w:val="00DB2E84"/>
    <w:rsid w:val="00DB352A"/>
    <w:rsid w:val="00DB38F9"/>
    <w:rsid w:val="00DC0CBC"/>
    <w:rsid w:val="00DC536A"/>
    <w:rsid w:val="00DC6A95"/>
    <w:rsid w:val="00DD3716"/>
    <w:rsid w:val="00DE09E2"/>
    <w:rsid w:val="00DE3F7F"/>
    <w:rsid w:val="00DF4518"/>
    <w:rsid w:val="00DF7D76"/>
    <w:rsid w:val="00E01B3A"/>
    <w:rsid w:val="00E02350"/>
    <w:rsid w:val="00E12687"/>
    <w:rsid w:val="00E160AE"/>
    <w:rsid w:val="00E160C9"/>
    <w:rsid w:val="00E1631E"/>
    <w:rsid w:val="00E1755C"/>
    <w:rsid w:val="00E17ECF"/>
    <w:rsid w:val="00E207E0"/>
    <w:rsid w:val="00E2248B"/>
    <w:rsid w:val="00E23DC9"/>
    <w:rsid w:val="00E30677"/>
    <w:rsid w:val="00E34E41"/>
    <w:rsid w:val="00E35518"/>
    <w:rsid w:val="00E37E25"/>
    <w:rsid w:val="00E40C66"/>
    <w:rsid w:val="00E44E79"/>
    <w:rsid w:val="00E47DB1"/>
    <w:rsid w:val="00E507CA"/>
    <w:rsid w:val="00E51987"/>
    <w:rsid w:val="00E611D8"/>
    <w:rsid w:val="00E61CDD"/>
    <w:rsid w:val="00E630E0"/>
    <w:rsid w:val="00E66141"/>
    <w:rsid w:val="00E71376"/>
    <w:rsid w:val="00E716CD"/>
    <w:rsid w:val="00E7423F"/>
    <w:rsid w:val="00E7470E"/>
    <w:rsid w:val="00E8131B"/>
    <w:rsid w:val="00E909A8"/>
    <w:rsid w:val="00E9408A"/>
    <w:rsid w:val="00E9525A"/>
    <w:rsid w:val="00E975FA"/>
    <w:rsid w:val="00EA0649"/>
    <w:rsid w:val="00EB4640"/>
    <w:rsid w:val="00EC16E4"/>
    <w:rsid w:val="00EC4153"/>
    <w:rsid w:val="00EC6B10"/>
    <w:rsid w:val="00EC7CD5"/>
    <w:rsid w:val="00ED3137"/>
    <w:rsid w:val="00ED4E0E"/>
    <w:rsid w:val="00EE0522"/>
    <w:rsid w:val="00EF3718"/>
    <w:rsid w:val="00EF3820"/>
    <w:rsid w:val="00F01D5B"/>
    <w:rsid w:val="00F033A0"/>
    <w:rsid w:val="00F07393"/>
    <w:rsid w:val="00F0758B"/>
    <w:rsid w:val="00F103E6"/>
    <w:rsid w:val="00F174FC"/>
    <w:rsid w:val="00F242DF"/>
    <w:rsid w:val="00F25403"/>
    <w:rsid w:val="00F25FE6"/>
    <w:rsid w:val="00F26594"/>
    <w:rsid w:val="00F3053B"/>
    <w:rsid w:val="00F40810"/>
    <w:rsid w:val="00F40C52"/>
    <w:rsid w:val="00F42B1B"/>
    <w:rsid w:val="00F46D57"/>
    <w:rsid w:val="00F46FDE"/>
    <w:rsid w:val="00F52AEC"/>
    <w:rsid w:val="00F6131C"/>
    <w:rsid w:val="00F623D8"/>
    <w:rsid w:val="00F62978"/>
    <w:rsid w:val="00F67DE0"/>
    <w:rsid w:val="00F70F10"/>
    <w:rsid w:val="00F76F2F"/>
    <w:rsid w:val="00F820DD"/>
    <w:rsid w:val="00F87B32"/>
    <w:rsid w:val="00F91184"/>
    <w:rsid w:val="00F920B5"/>
    <w:rsid w:val="00F95144"/>
    <w:rsid w:val="00F9719B"/>
    <w:rsid w:val="00FA7223"/>
    <w:rsid w:val="00FA7557"/>
    <w:rsid w:val="00FB3176"/>
    <w:rsid w:val="00FB7623"/>
    <w:rsid w:val="00FC14CE"/>
    <w:rsid w:val="00FC4AA0"/>
    <w:rsid w:val="00FD542F"/>
    <w:rsid w:val="00FD60CF"/>
    <w:rsid w:val="00FE0E86"/>
    <w:rsid w:val="00FE3BA1"/>
    <w:rsid w:val="00FE5667"/>
    <w:rsid w:val="00FF1FCD"/>
    <w:rsid w:val="00FF6F2D"/>
    <w:rsid w:val="010DF036"/>
    <w:rsid w:val="01C1FAFC"/>
    <w:rsid w:val="02423C1B"/>
    <w:rsid w:val="034F36BD"/>
    <w:rsid w:val="03C425D3"/>
    <w:rsid w:val="0410EE64"/>
    <w:rsid w:val="0487E052"/>
    <w:rsid w:val="04DB902E"/>
    <w:rsid w:val="0623B0B3"/>
    <w:rsid w:val="06F2F936"/>
    <w:rsid w:val="0894634F"/>
    <w:rsid w:val="08E41ED7"/>
    <w:rsid w:val="095C1B18"/>
    <w:rsid w:val="0AB28F8E"/>
    <w:rsid w:val="0BE33E24"/>
    <w:rsid w:val="0BEE4960"/>
    <w:rsid w:val="0C0C7573"/>
    <w:rsid w:val="0D337980"/>
    <w:rsid w:val="0E78B1B5"/>
    <w:rsid w:val="0F25EA22"/>
    <w:rsid w:val="1054E2CB"/>
    <w:rsid w:val="10709930"/>
    <w:rsid w:val="1187ACD2"/>
    <w:rsid w:val="1206AFF3"/>
    <w:rsid w:val="125D8AE4"/>
    <w:rsid w:val="15E3F05F"/>
    <w:rsid w:val="169C32D2"/>
    <w:rsid w:val="17648201"/>
    <w:rsid w:val="17E5F7A6"/>
    <w:rsid w:val="18758125"/>
    <w:rsid w:val="1AAC64C8"/>
    <w:rsid w:val="1CD9DCC1"/>
    <w:rsid w:val="1E6FCCE5"/>
    <w:rsid w:val="1E9726B1"/>
    <w:rsid w:val="1FD7E12E"/>
    <w:rsid w:val="226F8863"/>
    <w:rsid w:val="248EAB0E"/>
    <w:rsid w:val="272AD9BE"/>
    <w:rsid w:val="2875B2C8"/>
    <w:rsid w:val="2892EE07"/>
    <w:rsid w:val="29964C0A"/>
    <w:rsid w:val="29C6CAEC"/>
    <w:rsid w:val="2A4AFD0E"/>
    <w:rsid w:val="2E77D38E"/>
    <w:rsid w:val="31626E99"/>
    <w:rsid w:val="31B73129"/>
    <w:rsid w:val="321B9E6C"/>
    <w:rsid w:val="328CE57D"/>
    <w:rsid w:val="32B43D5A"/>
    <w:rsid w:val="3399D0CD"/>
    <w:rsid w:val="34FA78FA"/>
    <w:rsid w:val="37725BC0"/>
    <w:rsid w:val="38409505"/>
    <w:rsid w:val="3A003AE9"/>
    <w:rsid w:val="3A3D6770"/>
    <w:rsid w:val="3B09872C"/>
    <w:rsid w:val="3B7835C7"/>
    <w:rsid w:val="3C02ECF3"/>
    <w:rsid w:val="3C18EE22"/>
    <w:rsid w:val="3D0D0150"/>
    <w:rsid w:val="3EAF8FCF"/>
    <w:rsid w:val="3F85EF49"/>
    <w:rsid w:val="4099A52B"/>
    <w:rsid w:val="41A920B8"/>
    <w:rsid w:val="420D00F9"/>
    <w:rsid w:val="42690B04"/>
    <w:rsid w:val="42B95B0D"/>
    <w:rsid w:val="4369900C"/>
    <w:rsid w:val="46464FDB"/>
    <w:rsid w:val="4668BB34"/>
    <w:rsid w:val="497B9E50"/>
    <w:rsid w:val="49D38096"/>
    <w:rsid w:val="4B6F50F7"/>
    <w:rsid w:val="4BB58134"/>
    <w:rsid w:val="4D8C7CFC"/>
    <w:rsid w:val="4E4C7DFE"/>
    <w:rsid w:val="50640DE4"/>
    <w:rsid w:val="529F30CE"/>
    <w:rsid w:val="549469EC"/>
    <w:rsid w:val="556F8E7A"/>
    <w:rsid w:val="55BDD1FC"/>
    <w:rsid w:val="5882BF07"/>
    <w:rsid w:val="5AFF3BC9"/>
    <w:rsid w:val="5C8C03DA"/>
    <w:rsid w:val="5CA4A19F"/>
    <w:rsid w:val="5D429773"/>
    <w:rsid w:val="5ED8D82E"/>
    <w:rsid w:val="6074A88F"/>
    <w:rsid w:val="62043A19"/>
    <w:rsid w:val="621078F0"/>
    <w:rsid w:val="637469EC"/>
    <w:rsid w:val="63C3445E"/>
    <w:rsid w:val="6464FFD2"/>
    <w:rsid w:val="64DADD2E"/>
    <w:rsid w:val="64E16BCB"/>
    <w:rsid w:val="6550A2B1"/>
    <w:rsid w:val="6670BC1A"/>
    <w:rsid w:val="67C65D82"/>
    <w:rsid w:val="68546F4A"/>
    <w:rsid w:val="6A63B271"/>
    <w:rsid w:val="6CAC0232"/>
    <w:rsid w:val="6CCE4BCF"/>
    <w:rsid w:val="6D6F0D03"/>
    <w:rsid w:val="6E119EDB"/>
    <w:rsid w:val="6F194B1C"/>
    <w:rsid w:val="6F1A1724"/>
    <w:rsid w:val="6FC25CAF"/>
    <w:rsid w:val="719EA817"/>
    <w:rsid w:val="7299FAD0"/>
    <w:rsid w:val="72BD8967"/>
    <w:rsid w:val="7335F284"/>
    <w:rsid w:val="7376B891"/>
    <w:rsid w:val="74CFA902"/>
    <w:rsid w:val="74FC23FB"/>
    <w:rsid w:val="7555EB4F"/>
    <w:rsid w:val="76BD5FBA"/>
    <w:rsid w:val="789E8C5E"/>
    <w:rsid w:val="7AD95766"/>
    <w:rsid w:val="7AE52BF0"/>
    <w:rsid w:val="7B8DDD73"/>
    <w:rsid w:val="7C0D9C82"/>
    <w:rsid w:val="7E8793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EC2173"/>
  <w15:chartTrackingRefBased/>
  <w15:docId w15:val="{3AC5718E-445B-419D-BE62-FD0095F35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55 Roman" w:hAnsi="Helvetica 55 Roman"/>
      <w:sz w:val="22"/>
      <w:lang w:val="en-GB" w:eastAsia="en-US" w:bidi="ar-IQ"/>
    </w:rPr>
  </w:style>
  <w:style w:type="paragraph" w:styleId="Heading1">
    <w:name w:val="heading 1"/>
    <w:basedOn w:val="Normal"/>
    <w:next w:val="Normal"/>
    <w:qFormat/>
    <w:pPr>
      <w:keepNext/>
      <w:spacing w:before="240" w:after="60"/>
      <w:outlineLvl w:val="0"/>
    </w:pPr>
    <w:rPr>
      <w:b/>
      <w:kern w:val="28"/>
      <w:sz w:val="26"/>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Indent">
    <w:name w:val="Body Text Indent"/>
    <w:basedOn w:val="Normal"/>
    <w:rsid w:val="00B558C3"/>
    <w:pPr>
      <w:ind w:left="360"/>
      <w:jc w:val="both"/>
    </w:pPr>
    <w:rPr>
      <w:rFonts w:ascii="Times New Roman" w:hAnsi="Times New Roman"/>
      <w:sz w:val="24"/>
      <w:lang w:bidi="ar-SA"/>
    </w:rPr>
  </w:style>
  <w:style w:type="character" w:styleId="PageNumber">
    <w:name w:val="page number"/>
    <w:basedOn w:val="DefaultParagraphFont"/>
    <w:rsid w:val="009A3B1B"/>
  </w:style>
  <w:style w:type="table" w:styleId="TableGrid">
    <w:name w:val="Table Grid"/>
    <w:basedOn w:val="TableNormal"/>
    <w:rsid w:val="00E17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9415E4"/>
    <w:rPr>
      <w:sz w:val="16"/>
      <w:szCs w:val="16"/>
    </w:rPr>
  </w:style>
  <w:style w:type="paragraph" w:styleId="CommentText">
    <w:name w:val="annotation text"/>
    <w:basedOn w:val="Normal"/>
    <w:link w:val="CommentTextChar"/>
    <w:uiPriority w:val="99"/>
    <w:semiHidden/>
    <w:rsid w:val="009415E4"/>
    <w:rPr>
      <w:sz w:val="20"/>
    </w:rPr>
  </w:style>
  <w:style w:type="paragraph" w:styleId="CommentSubject">
    <w:name w:val="annotation subject"/>
    <w:basedOn w:val="CommentText"/>
    <w:next w:val="CommentText"/>
    <w:semiHidden/>
    <w:rsid w:val="009415E4"/>
    <w:rPr>
      <w:b/>
      <w:bCs/>
    </w:rPr>
  </w:style>
  <w:style w:type="paragraph" w:styleId="BalloonText">
    <w:name w:val="Balloon Text"/>
    <w:basedOn w:val="Normal"/>
    <w:semiHidden/>
    <w:rsid w:val="009415E4"/>
    <w:rPr>
      <w:rFonts w:ascii="Tahoma" w:hAnsi="Tahoma" w:cs="Tahoma"/>
      <w:sz w:val="16"/>
      <w:szCs w:val="16"/>
    </w:rPr>
  </w:style>
  <w:style w:type="character" w:customStyle="1" w:styleId="UnresolvedMention1">
    <w:name w:val="Unresolved Mention1"/>
    <w:uiPriority w:val="99"/>
    <w:semiHidden/>
    <w:unhideWhenUsed/>
    <w:rsid w:val="001C5F56"/>
    <w:rPr>
      <w:color w:val="605E5C"/>
      <w:shd w:val="clear" w:color="auto" w:fill="E1DFDD"/>
    </w:rPr>
  </w:style>
  <w:style w:type="paragraph" w:customStyle="1" w:styleId="lead">
    <w:name w:val="lead"/>
    <w:basedOn w:val="Normal"/>
    <w:rsid w:val="00D26D73"/>
    <w:pPr>
      <w:spacing w:before="100" w:beforeAutospacing="1" w:after="100" w:afterAutospacing="1"/>
    </w:pPr>
    <w:rPr>
      <w:rFonts w:ascii="Times New Roman" w:hAnsi="Times New Roman"/>
      <w:sz w:val="24"/>
      <w:szCs w:val="24"/>
      <w:lang w:eastAsia="en-GB" w:bidi="ar-SA"/>
    </w:rPr>
  </w:style>
  <w:style w:type="paragraph" w:styleId="NormalWeb">
    <w:name w:val="Normal (Web)"/>
    <w:basedOn w:val="Normal"/>
    <w:uiPriority w:val="99"/>
    <w:unhideWhenUsed/>
    <w:rsid w:val="00D26D73"/>
    <w:pPr>
      <w:spacing w:before="100" w:beforeAutospacing="1" w:after="100" w:afterAutospacing="1"/>
    </w:pPr>
    <w:rPr>
      <w:rFonts w:ascii="Times New Roman" w:hAnsi="Times New Roman"/>
      <w:sz w:val="24"/>
      <w:szCs w:val="24"/>
      <w:lang w:eastAsia="en-GB" w:bidi="ar-SA"/>
    </w:rPr>
  </w:style>
  <w:style w:type="character" w:customStyle="1" w:styleId="normaltextrun">
    <w:name w:val="normaltextrun"/>
    <w:rsid w:val="000C2768"/>
  </w:style>
  <w:style w:type="character" w:customStyle="1" w:styleId="eop">
    <w:name w:val="eop"/>
    <w:rsid w:val="000C2768"/>
  </w:style>
  <w:style w:type="paragraph" w:customStyle="1" w:styleId="paragraph">
    <w:name w:val="paragraph"/>
    <w:basedOn w:val="Normal"/>
    <w:rsid w:val="001841B3"/>
    <w:pPr>
      <w:spacing w:before="100" w:beforeAutospacing="1" w:after="100" w:afterAutospacing="1"/>
    </w:pPr>
    <w:rPr>
      <w:rFonts w:ascii="Times New Roman" w:hAnsi="Times New Roman"/>
      <w:sz w:val="24"/>
      <w:szCs w:val="24"/>
      <w:lang w:eastAsia="en-GB" w:bidi="ar-SA"/>
    </w:rPr>
  </w:style>
  <w:style w:type="character" w:customStyle="1" w:styleId="scxw61572663">
    <w:name w:val="scxw61572663"/>
    <w:rsid w:val="001841B3"/>
  </w:style>
  <w:style w:type="character" w:customStyle="1" w:styleId="scxw30163821">
    <w:name w:val="scxw30163821"/>
    <w:rsid w:val="0067144A"/>
  </w:style>
  <w:style w:type="character" w:customStyle="1" w:styleId="scxw56307297">
    <w:name w:val="scxw56307297"/>
    <w:rsid w:val="00DC536A"/>
  </w:style>
  <w:style w:type="paragraph" w:customStyle="1" w:styleId="Default">
    <w:name w:val="Default"/>
    <w:rsid w:val="00DC536A"/>
    <w:pPr>
      <w:autoSpaceDE w:val="0"/>
      <w:autoSpaceDN w:val="0"/>
      <w:adjustRightInd w:val="0"/>
    </w:pPr>
    <w:rPr>
      <w:rFonts w:ascii="Symbol" w:hAnsi="Symbol" w:cs="Symbol"/>
      <w:color w:val="000000"/>
      <w:sz w:val="24"/>
      <w:szCs w:val="24"/>
      <w:lang w:val="en-GB" w:eastAsia="en-GB"/>
    </w:rPr>
  </w:style>
  <w:style w:type="paragraph" w:styleId="ListParagraph">
    <w:name w:val="List Paragraph"/>
    <w:aliases w:val="List Paragraph (numbered (a)),Colorful List - Accent 11,List_Paragraph,Multilevel para_II,List Paragraph1,MC Paragraphe Liste,Numbered list,Bullets,F5 List Paragraph,Dot pt,No Spacing1,List Paragraph Char Char Char,Indicator Text,Bullet 1"/>
    <w:basedOn w:val="Normal"/>
    <w:link w:val="ListParagraphChar"/>
    <w:uiPriority w:val="34"/>
    <w:qFormat/>
    <w:rsid w:val="00B70C90"/>
    <w:pPr>
      <w:ind w:left="720"/>
      <w:contextualSpacing/>
    </w:pPr>
  </w:style>
  <w:style w:type="character" w:styleId="Strong">
    <w:name w:val="Strong"/>
    <w:basedOn w:val="DefaultParagraphFont"/>
    <w:uiPriority w:val="22"/>
    <w:qFormat/>
    <w:rsid w:val="00C43373"/>
    <w:rPr>
      <w:b/>
      <w:bCs/>
    </w:rPr>
  </w:style>
  <w:style w:type="character" w:styleId="FollowedHyperlink">
    <w:name w:val="FollowedHyperlink"/>
    <w:basedOn w:val="DefaultParagraphFont"/>
    <w:rsid w:val="00E2248B"/>
    <w:rPr>
      <w:color w:val="954F72" w:themeColor="followedHyperlink"/>
      <w:u w:val="single"/>
    </w:rPr>
  </w:style>
  <w:style w:type="paragraph" w:styleId="FootnoteText">
    <w:name w:val="footnote text"/>
    <w:basedOn w:val="Normal"/>
    <w:link w:val="FootnoteTextChar"/>
    <w:uiPriority w:val="99"/>
    <w:rsid w:val="00E160C9"/>
    <w:rPr>
      <w:sz w:val="20"/>
    </w:rPr>
  </w:style>
  <w:style w:type="character" w:customStyle="1" w:styleId="FootnoteTextChar">
    <w:name w:val="Footnote Text Char"/>
    <w:basedOn w:val="DefaultParagraphFont"/>
    <w:link w:val="FootnoteText"/>
    <w:uiPriority w:val="99"/>
    <w:rsid w:val="00E160C9"/>
    <w:rPr>
      <w:rFonts w:ascii="Helvetica 55 Roman" w:hAnsi="Helvetica 55 Roman"/>
      <w:lang w:val="en-GB" w:eastAsia="en-US" w:bidi="ar-IQ"/>
    </w:rPr>
  </w:style>
  <w:style w:type="character" w:styleId="FootnoteReference">
    <w:name w:val="footnote reference"/>
    <w:aliases w:val="16 Point,Superscript 6 Point,ftref,BVI fnr,Ref,de nota al pie,OEU Footnote Reference, BVI fnr, BVI fnr Car Car,BVI fnr Car, BVI fnr Car Car Car Car, BVI fnr Car Car Car Car Char Car, BVI fnr Car Car Car Car Char Char Char Char Char"/>
    <w:basedOn w:val="DefaultParagraphFont"/>
    <w:uiPriority w:val="99"/>
    <w:rsid w:val="00E160C9"/>
    <w:rPr>
      <w:vertAlign w:val="superscript"/>
    </w:rPr>
  </w:style>
  <w:style w:type="character" w:customStyle="1" w:styleId="CommentTextChar">
    <w:name w:val="Comment Text Char"/>
    <w:basedOn w:val="DefaultParagraphFont"/>
    <w:link w:val="CommentText"/>
    <w:uiPriority w:val="99"/>
    <w:semiHidden/>
    <w:rsid w:val="0059043B"/>
    <w:rPr>
      <w:rFonts w:ascii="Helvetica 55 Roman" w:hAnsi="Helvetica 55 Roman"/>
      <w:lang w:val="en-GB" w:eastAsia="en-US" w:bidi="ar-IQ"/>
    </w:rPr>
  </w:style>
  <w:style w:type="character" w:customStyle="1" w:styleId="ListParagraphChar">
    <w:name w:val="List Paragraph Char"/>
    <w:aliases w:val="List Paragraph (numbered (a)) Char,Colorful List - Accent 11 Char,List_Paragraph Char,Multilevel para_II Char,List Paragraph1 Char,MC Paragraphe Liste Char,Numbered list Char,Bullets Char,F5 List Paragraph Char,Dot pt Char"/>
    <w:basedOn w:val="DefaultParagraphFont"/>
    <w:link w:val="ListParagraph"/>
    <w:uiPriority w:val="34"/>
    <w:locked/>
    <w:rsid w:val="003D3A2D"/>
    <w:rPr>
      <w:rFonts w:ascii="Helvetica 55 Roman" w:hAnsi="Helvetica 55 Roman"/>
      <w:sz w:val="22"/>
      <w:lang w:val="en-GB" w:eastAsia="en-US" w:bidi="ar-IQ"/>
    </w:rPr>
  </w:style>
  <w:style w:type="character" w:customStyle="1" w:styleId="relative">
    <w:name w:val="relative"/>
    <w:basedOn w:val="DefaultParagraphFont"/>
    <w:rsid w:val="00601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606467">
      <w:bodyDiv w:val="1"/>
      <w:marLeft w:val="0"/>
      <w:marRight w:val="0"/>
      <w:marTop w:val="0"/>
      <w:marBottom w:val="0"/>
      <w:divBdr>
        <w:top w:val="none" w:sz="0" w:space="0" w:color="auto"/>
        <w:left w:val="none" w:sz="0" w:space="0" w:color="auto"/>
        <w:bottom w:val="none" w:sz="0" w:space="0" w:color="auto"/>
        <w:right w:val="none" w:sz="0" w:space="0" w:color="auto"/>
      </w:divBdr>
    </w:div>
    <w:div w:id="311104213">
      <w:bodyDiv w:val="1"/>
      <w:marLeft w:val="0"/>
      <w:marRight w:val="0"/>
      <w:marTop w:val="0"/>
      <w:marBottom w:val="0"/>
      <w:divBdr>
        <w:top w:val="none" w:sz="0" w:space="0" w:color="auto"/>
        <w:left w:val="none" w:sz="0" w:space="0" w:color="auto"/>
        <w:bottom w:val="none" w:sz="0" w:space="0" w:color="auto"/>
        <w:right w:val="none" w:sz="0" w:space="0" w:color="auto"/>
      </w:divBdr>
      <w:divsChild>
        <w:div w:id="963270348">
          <w:marLeft w:val="0"/>
          <w:marRight w:val="0"/>
          <w:marTop w:val="0"/>
          <w:marBottom w:val="0"/>
          <w:divBdr>
            <w:top w:val="none" w:sz="0" w:space="0" w:color="auto"/>
            <w:left w:val="none" w:sz="0" w:space="0" w:color="auto"/>
            <w:bottom w:val="none" w:sz="0" w:space="0" w:color="auto"/>
            <w:right w:val="none" w:sz="0" w:space="0" w:color="auto"/>
          </w:divBdr>
        </w:div>
        <w:div w:id="2077117994">
          <w:marLeft w:val="0"/>
          <w:marRight w:val="0"/>
          <w:marTop w:val="0"/>
          <w:marBottom w:val="0"/>
          <w:divBdr>
            <w:top w:val="none" w:sz="0" w:space="0" w:color="auto"/>
            <w:left w:val="none" w:sz="0" w:space="0" w:color="auto"/>
            <w:bottom w:val="none" w:sz="0" w:space="0" w:color="auto"/>
            <w:right w:val="none" w:sz="0" w:space="0" w:color="auto"/>
          </w:divBdr>
        </w:div>
        <w:div w:id="2084141845">
          <w:marLeft w:val="0"/>
          <w:marRight w:val="0"/>
          <w:marTop w:val="0"/>
          <w:marBottom w:val="0"/>
          <w:divBdr>
            <w:top w:val="none" w:sz="0" w:space="0" w:color="auto"/>
            <w:left w:val="none" w:sz="0" w:space="0" w:color="auto"/>
            <w:bottom w:val="none" w:sz="0" w:space="0" w:color="auto"/>
            <w:right w:val="none" w:sz="0" w:space="0" w:color="auto"/>
          </w:divBdr>
        </w:div>
        <w:div w:id="2141604092">
          <w:marLeft w:val="0"/>
          <w:marRight w:val="0"/>
          <w:marTop w:val="0"/>
          <w:marBottom w:val="0"/>
          <w:divBdr>
            <w:top w:val="none" w:sz="0" w:space="0" w:color="auto"/>
            <w:left w:val="none" w:sz="0" w:space="0" w:color="auto"/>
            <w:bottom w:val="none" w:sz="0" w:space="0" w:color="auto"/>
            <w:right w:val="none" w:sz="0" w:space="0" w:color="auto"/>
          </w:divBdr>
        </w:div>
        <w:div w:id="2146389311">
          <w:marLeft w:val="0"/>
          <w:marRight w:val="0"/>
          <w:marTop w:val="0"/>
          <w:marBottom w:val="0"/>
          <w:divBdr>
            <w:top w:val="none" w:sz="0" w:space="0" w:color="auto"/>
            <w:left w:val="none" w:sz="0" w:space="0" w:color="auto"/>
            <w:bottom w:val="none" w:sz="0" w:space="0" w:color="auto"/>
            <w:right w:val="none" w:sz="0" w:space="0" w:color="auto"/>
          </w:divBdr>
        </w:div>
      </w:divsChild>
    </w:div>
    <w:div w:id="397362767">
      <w:bodyDiv w:val="1"/>
      <w:marLeft w:val="0"/>
      <w:marRight w:val="0"/>
      <w:marTop w:val="0"/>
      <w:marBottom w:val="0"/>
      <w:divBdr>
        <w:top w:val="none" w:sz="0" w:space="0" w:color="auto"/>
        <w:left w:val="none" w:sz="0" w:space="0" w:color="auto"/>
        <w:bottom w:val="none" w:sz="0" w:space="0" w:color="auto"/>
        <w:right w:val="none" w:sz="0" w:space="0" w:color="auto"/>
      </w:divBdr>
    </w:div>
    <w:div w:id="523130612">
      <w:bodyDiv w:val="1"/>
      <w:marLeft w:val="0"/>
      <w:marRight w:val="0"/>
      <w:marTop w:val="0"/>
      <w:marBottom w:val="0"/>
      <w:divBdr>
        <w:top w:val="none" w:sz="0" w:space="0" w:color="auto"/>
        <w:left w:val="none" w:sz="0" w:space="0" w:color="auto"/>
        <w:bottom w:val="none" w:sz="0" w:space="0" w:color="auto"/>
        <w:right w:val="none" w:sz="0" w:space="0" w:color="auto"/>
      </w:divBdr>
    </w:div>
    <w:div w:id="818159212">
      <w:bodyDiv w:val="1"/>
      <w:marLeft w:val="0"/>
      <w:marRight w:val="0"/>
      <w:marTop w:val="0"/>
      <w:marBottom w:val="0"/>
      <w:divBdr>
        <w:top w:val="none" w:sz="0" w:space="0" w:color="auto"/>
        <w:left w:val="none" w:sz="0" w:space="0" w:color="auto"/>
        <w:bottom w:val="none" w:sz="0" w:space="0" w:color="auto"/>
        <w:right w:val="none" w:sz="0" w:space="0" w:color="auto"/>
      </w:divBdr>
    </w:div>
    <w:div w:id="828521195">
      <w:bodyDiv w:val="1"/>
      <w:marLeft w:val="0"/>
      <w:marRight w:val="0"/>
      <w:marTop w:val="0"/>
      <w:marBottom w:val="0"/>
      <w:divBdr>
        <w:top w:val="none" w:sz="0" w:space="0" w:color="auto"/>
        <w:left w:val="none" w:sz="0" w:space="0" w:color="auto"/>
        <w:bottom w:val="none" w:sz="0" w:space="0" w:color="auto"/>
        <w:right w:val="none" w:sz="0" w:space="0" w:color="auto"/>
      </w:divBdr>
    </w:div>
    <w:div w:id="1004212562">
      <w:bodyDiv w:val="1"/>
      <w:marLeft w:val="0"/>
      <w:marRight w:val="0"/>
      <w:marTop w:val="0"/>
      <w:marBottom w:val="0"/>
      <w:divBdr>
        <w:top w:val="none" w:sz="0" w:space="0" w:color="auto"/>
        <w:left w:val="none" w:sz="0" w:space="0" w:color="auto"/>
        <w:bottom w:val="none" w:sz="0" w:space="0" w:color="auto"/>
        <w:right w:val="none" w:sz="0" w:space="0" w:color="auto"/>
      </w:divBdr>
    </w:div>
    <w:div w:id="1079593053">
      <w:bodyDiv w:val="1"/>
      <w:marLeft w:val="0"/>
      <w:marRight w:val="0"/>
      <w:marTop w:val="0"/>
      <w:marBottom w:val="0"/>
      <w:divBdr>
        <w:top w:val="none" w:sz="0" w:space="0" w:color="auto"/>
        <w:left w:val="none" w:sz="0" w:space="0" w:color="auto"/>
        <w:bottom w:val="none" w:sz="0" w:space="0" w:color="auto"/>
        <w:right w:val="none" w:sz="0" w:space="0" w:color="auto"/>
      </w:divBdr>
    </w:div>
    <w:div w:id="1105229385">
      <w:bodyDiv w:val="1"/>
      <w:marLeft w:val="0"/>
      <w:marRight w:val="0"/>
      <w:marTop w:val="0"/>
      <w:marBottom w:val="0"/>
      <w:divBdr>
        <w:top w:val="none" w:sz="0" w:space="0" w:color="auto"/>
        <w:left w:val="none" w:sz="0" w:space="0" w:color="auto"/>
        <w:bottom w:val="none" w:sz="0" w:space="0" w:color="auto"/>
        <w:right w:val="none" w:sz="0" w:space="0" w:color="auto"/>
      </w:divBdr>
    </w:div>
    <w:div w:id="1147362673">
      <w:bodyDiv w:val="1"/>
      <w:marLeft w:val="0"/>
      <w:marRight w:val="0"/>
      <w:marTop w:val="0"/>
      <w:marBottom w:val="0"/>
      <w:divBdr>
        <w:top w:val="none" w:sz="0" w:space="0" w:color="auto"/>
        <w:left w:val="none" w:sz="0" w:space="0" w:color="auto"/>
        <w:bottom w:val="none" w:sz="0" w:space="0" w:color="auto"/>
        <w:right w:val="none" w:sz="0" w:space="0" w:color="auto"/>
      </w:divBdr>
    </w:div>
    <w:div w:id="1255822281">
      <w:bodyDiv w:val="1"/>
      <w:marLeft w:val="0"/>
      <w:marRight w:val="0"/>
      <w:marTop w:val="0"/>
      <w:marBottom w:val="0"/>
      <w:divBdr>
        <w:top w:val="none" w:sz="0" w:space="0" w:color="auto"/>
        <w:left w:val="none" w:sz="0" w:space="0" w:color="auto"/>
        <w:bottom w:val="none" w:sz="0" w:space="0" w:color="auto"/>
        <w:right w:val="none" w:sz="0" w:space="0" w:color="auto"/>
      </w:divBdr>
    </w:div>
    <w:div w:id="1510174071">
      <w:bodyDiv w:val="1"/>
      <w:marLeft w:val="0"/>
      <w:marRight w:val="0"/>
      <w:marTop w:val="0"/>
      <w:marBottom w:val="0"/>
      <w:divBdr>
        <w:top w:val="none" w:sz="0" w:space="0" w:color="auto"/>
        <w:left w:val="none" w:sz="0" w:space="0" w:color="auto"/>
        <w:bottom w:val="none" w:sz="0" w:space="0" w:color="auto"/>
        <w:right w:val="none" w:sz="0" w:space="0" w:color="auto"/>
      </w:divBdr>
    </w:div>
    <w:div w:id="1532456739">
      <w:bodyDiv w:val="1"/>
      <w:marLeft w:val="0"/>
      <w:marRight w:val="0"/>
      <w:marTop w:val="0"/>
      <w:marBottom w:val="0"/>
      <w:divBdr>
        <w:top w:val="none" w:sz="0" w:space="0" w:color="auto"/>
        <w:left w:val="none" w:sz="0" w:space="0" w:color="auto"/>
        <w:bottom w:val="none" w:sz="0" w:space="0" w:color="auto"/>
        <w:right w:val="none" w:sz="0" w:space="0" w:color="auto"/>
      </w:divBdr>
    </w:div>
    <w:div w:id="1539852000">
      <w:bodyDiv w:val="1"/>
      <w:marLeft w:val="0"/>
      <w:marRight w:val="0"/>
      <w:marTop w:val="0"/>
      <w:marBottom w:val="0"/>
      <w:divBdr>
        <w:top w:val="none" w:sz="0" w:space="0" w:color="auto"/>
        <w:left w:val="none" w:sz="0" w:space="0" w:color="auto"/>
        <w:bottom w:val="none" w:sz="0" w:space="0" w:color="auto"/>
        <w:right w:val="none" w:sz="0" w:space="0" w:color="auto"/>
      </w:divBdr>
      <w:divsChild>
        <w:div w:id="621306189">
          <w:marLeft w:val="0"/>
          <w:marRight w:val="0"/>
          <w:marTop w:val="0"/>
          <w:marBottom w:val="0"/>
          <w:divBdr>
            <w:top w:val="none" w:sz="0" w:space="0" w:color="auto"/>
            <w:left w:val="none" w:sz="0" w:space="0" w:color="auto"/>
            <w:bottom w:val="none" w:sz="0" w:space="0" w:color="auto"/>
            <w:right w:val="none" w:sz="0" w:space="0" w:color="auto"/>
          </w:divBdr>
        </w:div>
        <w:div w:id="1951039261">
          <w:marLeft w:val="0"/>
          <w:marRight w:val="0"/>
          <w:marTop w:val="0"/>
          <w:marBottom w:val="0"/>
          <w:divBdr>
            <w:top w:val="none" w:sz="0" w:space="0" w:color="auto"/>
            <w:left w:val="none" w:sz="0" w:space="0" w:color="auto"/>
            <w:bottom w:val="none" w:sz="0" w:space="0" w:color="auto"/>
            <w:right w:val="none" w:sz="0" w:space="0" w:color="auto"/>
          </w:divBdr>
        </w:div>
      </w:divsChild>
    </w:div>
    <w:div w:id="1615744624">
      <w:bodyDiv w:val="1"/>
      <w:marLeft w:val="0"/>
      <w:marRight w:val="0"/>
      <w:marTop w:val="0"/>
      <w:marBottom w:val="0"/>
      <w:divBdr>
        <w:top w:val="none" w:sz="0" w:space="0" w:color="auto"/>
        <w:left w:val="none" w:sz="0" w:space="0" w:color="auto"/>
        <w:bottom w:val="none" w:sz="0" w:space="0" w:color="auto"/>
        <w:right w:val="none" w:sz="0" w:space="0" w:color="auto"/>
      </w:divBdr>
    </w:div>
    <w:div w:id="1797210455">
      <w:bodyDiv w:val="1"/>
      <w:marLeft w:val="0"/>
      <w:marRight w:val="0"/>
      <w:marTop w:val="0"/>
      <w:marBottom w:val="0"/>
      <w:divBdr>
        <w:top w:val="none" w:sz="0" w:space="0" w:color="auto"/>
        <w:left w:val="none" w:sz="0" w:space="0" w:color="auto"/>
        <w:bottom w:val="none" w:sz="0" w:space="0" w:color="auto"/>
        <w:right w:val="none" w:sz="0" w:space="0" w:color="auto"/>
      </w:divBdr>
      <w:divsChild>
        <w:div w:id="301276365">
          <w:marLeft w:val="0"/>
          <w:marRight w:val="0"/>
          <w:marTop w:val="0"/>
          <w:marBottom w:val="0"/>
          <w:divBdr>
            <w:top w:val="none" w:sz="0" w:space="0" w:color="auto"/>
            <w:left w:val="none" w:sz="0" w:space="0" w:color="auto"/>
            <w:bottom w:val="none" w:sz="0" w:space="0" w:color="auto"/>
            <w:right w:val="none" w:sz="0" w:space="0" w:color="auto"/>
          </w:divBdr>
        </w:div>
        <w:div w:id="726728995">
          <w:marLeft w:val="0"/>
          <w:marRight w:val="0"/>
          <w:marTop w:val="0"/>
          <w:marBottom w:val="0"/>
          <w:divBdr>
            <w:top w:val="none" w:sz="0" w:space="0" w:color="auto"/>
            <w:left w:val="none" w:sz="0" w:space="0" w:color="auto"/>
            <w:bottom w:val="none" w:sz="0" w:space="0" w:color="auto"/>
            <w:right w:val="none" w:sz="0" w:space="0" w:color="auto"/>
          </w:divBdr>
        </w:div>
        <w:div w:id="793909144">
          <w:marLeft w:val="0"/>
          <w:marRight w:val="0"/>
          <w:marTop w:val="0"/>
          <w:marBottom w:val="0"/>
          <w:divBdr>
            <w:top w:val="none" w:sz="0" w:space="0" w:color="auto"/>
            <w:left w:val="none" w:sz="0" w:space="0" w:color="auto"/>
            <w:bottom w:val="none" w:sz="0" w:space="0" w:color="auto"/>
            <w:right w:val="none" w:sz="0" w:space="0" w:color="auto"/>
          </w:divBdr>
        </w:div>
        <w:div w:id="875658475">
          <w:marLeft w:val="0"/>
          <w:marRight w:val="0"/>
          <w:marTop w:val="0"/>
          <w:marBottom w:val="0"/>
          <w:divBdr>
            <w:top w:val="none" w:sz="0" w:space="0" w:color="auto"/>
            <w:left w:val="none" w:sz="0" w:space="0" w:color="auto"/>
            <w:bottom w:val="none" w:sz="0" w:space="0" w:color="auto"/>
            <w:right w:val="none" w:sz="0" w:space="0" w:color="auto"/>
          </w:divBdr>
        </w:div>
        <w:div w:id="1021660320">
          <w:marLeft w:val="0"/>
          <w:marRight w:val="0"/>
          <w:marTop w:val="0"/>
          <w:marBottom w:val="0"/>
          <w:divBdr>
            <w:top w:val="none" w:sz="0" w:space="0" w:color="auto"/>
            <w:left w:val="none" w:sz="0" w:space="0" w:color="auto"/>
            <w:bottom w:val="none" w:sz="0" w:space="0" w:color="auto"/>
            <w:right w:val="none" w:sz="0" w:space="0" w:color="auto"/>
          </w:divBdr>
        </w:div>
        <w:div w:id="1341279706">
          <w:marLeft w:val="0"/>
          <w:marRight w:val="0"/>
          <w:marTop w:val="0"/>
          <w:marBottom w:val="0"/>
          <w:divBdr>
            <w:top w:val="none" w:sz="0" w:space="0" w:color="auto"/>
            <w:left w:val="none" w:sz="0" w:space="0" w:color="auto"/>
            <w:bottom w:val="none" w:sz="0" w:space="0" w:color="auto"/>
            <w:right w:val="none" w:sz="0" w:space="0" w:color="auto"/>
          </w:divBdr>
        </w:div>
        <w:div w:id="1396732903">
          <w:marLeft w:val="0"/>
          <w:marRight w:val="0"/>
          <w:marTop w:val="0"/>
          <w:marBottom w:val="0"/>
          <w:divBdr>
            <w:top w:val="none" w:sz="0" w:space="0" w:color="auto"/>
            <w:left w:val="none" w:sz="0" w:space="0" w:color="auto"/>
            <w:bottom w:val="none" w:sz="0" w:space="0" w:color="auto"/>
            <w:right w:val="none" w:sz="0" w:space="0" w:color="auto"/>
          </w:divBdr>
        </w:div>
        <w:div w:id="1608581856">
          <w:marLeft w:val="0"/>
          <w:marRight w:val="0"/>
          <w:marTop w:val="0"/>
          <w:marBottom w:val="0"/>
          <w:divBdr>
            <w:top w:val="none" w:sz="0" w:space="0" w:color="auto"/>
            <w:left w:val="none" w:sz="0" w:space="0" w:color="auto"/>
            <w:bottom w:val="none" w:sz="0" w:space="0" w:color="auto"/>
            <w:right w:val="none" w:sz="0" w:space="0" w:color="auto"/>
          </w:divBdr>
        </w:div>
        <w:div w:id="1781679365">
          <w:marLeft w:val="0"/>
          <w:marRight w:val="0"/>
          <w:marTop w:val="0"/>
          <w:marBottom w:val="0"/>
          <w:divBdr>
            <w:top w:val="none" w:sz="0" w:space="0" w:color="auto"/>
            <w:left w:val="none" w:sz="0" w:space="0" w:color="auto"/>
            <w:bottom w:val="none" w:sz="0" w:space="0" w:color="auto"/>
            <w:right w:val="none" w:sz="0" w:space="0" w:color="auto"/>
          </w:divBdr>
        </w:div>
        <w:div w:id="1941060707">
          <w:marLeft w:val="0"/>
          <w:marRight w:val="0"/>
          <w:marTop w:val="0"/>
          <w:marBottom w:val="0"/>
          <w:divBdr>
            <w:top w:val="none" w:sz="0" w:space="0" w:color="auto"/>
            <w:left w:val="none" w:sz="0" w:space="0" w:color="auto"/>
            <w:bottom w:val="none" w:sz="0" w:space="0" w:color="auto"/>
            <w:right w:val="none" w:sz="0" w:space="0" w:color="auto"/>
          </w:divBdr>
        </w:div>
        <w:div w:id="1987970601">
          <w:marLeft w:val="0"/>
          <w:marRight w:val="0"/>
          <w:marTop w:val="0"/>
          <w:marBottom w:val="0"/>
          <w:divBdr>
            <w:top w:val="none" w:sz="0" w:space="0" w:color="auto"/>
            <w:left w:val="none" w:sz="0" w:space="0" w:color="auto"/>
            <w:bottom w:val="none" w:sz="0" w:space="0" w:color="auto"/>
            <w:right w:val="none" w:sz="0" w:space="0" w:color="auto"/>
          </w:divBdr>
        </w:div>
      </w:divsChild>
    </w:div>
    <w:div w:id="1953508188">
      <w:bodyDiv w:val="1"/>
      <w:marLeft w:val="0"/>
      <w:marRight w:val="0"/>
      <w:marTop w:val="0"/>
      <w:marBottom w:val="0"/>
      <w:divBdr>
        <w:top w:val="none" w:sz="0" w:space="0" w:color="auto"/>
        <w:left w:val="none" w:sz="0" w:space="0" w:color="auto"/>
        <w:bottom w:val="none" w:sz="0" w:space="0" w:color="auto"/>
        <w:right w:val="none" w:sz="0" w:space="0" w:color="auto"/>
      </w:divBdr>
    </w:div>
    <w:div w:id="2020959222">
      <w:bodyDiv w:val="1"/>
      <w:marLeft w:val="0"/>
      <w:marRight w:val="0"/>
      <w:marTop w:val="0"/>
      <w:marBottom w:val="0"/>
      <w:divBdr>
        <w:top w:val="none" w:sz="0" w:space="0" w:color="auto"/>
        <w:left w:val="none" w:sz="0" w:space="0" w:color="auto"/>
        <w:bottom w:val="none" w:sz="0" w:space="0" w:color="auto"/>
        <w:right w:val="none" w:sz="0" w:space="0" w:color="auto"/>
      </w:divBdr>
      <w:divsChild>
        <w:div w:id="110365691">
          <w:marLeft w:val="0"/>
          <w:marRight w:val="0"/>
          <w:marTop w:val="0"/>
          <w:marBottom w:val="0"/>
          <w:divBdr>
            <w:top w:val="none" w:sz="0" w:space="0" w:color="auto"/>
            <w:left w:val="none" w:sz="0" w:space="0" w:color="auto"/>
            <w:bottom w:val="none" w:sz="0" w:space="0" w:color="auto"/>
            <w:right w:val="none" w:sz="0" w:space="0" w:color="auto"/>
          </w:divBdr>
        </w:div>
        <w:div w:id="945113023">
          <w:marLeft w:val="0"/>
          <w:marRight w:val="0"/>
          <w:marTop w:val="0"/>
          <w:marBottom w:val="0"/>
          <w:divBdr>
            <w:top w:val="none" w:sz="0" w:space="0" w:color="auto"/>
            <w:left w:val="none" w:sz="0" w:space="0" w:color="auto"/>
            <w:bottom w:val="none" w:sz="0" w:space="0" w:color="auto"/>
            <w:right w:val="none" w:sz="0" w:space="0" w:color="auto"/>
          </w:divBdr>
        </w:div>
      </w:divsChild>
    </w:div>
    <w:div w:id="2058357674">
      <w:bodyDiv w:val="1"/>
      <w:marLeft w:val="0"/>
      <w:marRight w:val="0"/>
      <w:marTop w:val="0"/>
      <w:marBottom w:val="0"/>
      <w:divBdr>
        <w:top w:val="none" w:sz="0" w:space="0" w:color="auto"/>
        <w:left w:val="none" w:sz="0" w:space="0" w:color="auto"/>
        <w:bottom w:val="none" w:sz="0" w:space="0" w:color="auto"/>
        <w:right w:val="none" w:sz="0" w:space="0" w:color="auto"/>
      </w:divBdr>
      <w:divsChild>
        <w:div w:id="1332299457">
          <w:marLeft w:val="0"/>
          <w:marRight w:val="0"/>
          <w:marTop w:val="0"/>
          <w:marBottom w:val="0"/>
          <w:divBdr>
            <w:top w:val="none" w:sz="0" w:space="0" w:color="auto"/>
            <w:left w:val="none" w:sz="0" w:space="0" w:color="auto"/>
            <w:bottom w:val="none" w:sz="0" w:space="0" w:color="auto"/>
            <w:right w:val="none" w:sz="0" w:space="0" w:color="auto"/>
          </w:divBdr>
        </w:div>
        <w:div w:id="1535850145">
          <w:marLeft w:val="0"/>
          <w:marRight w:val="0"/>
          <w:marTop w:val="0"/>
          <w:marBottom w:val="0"/>
          <w:divBdr>
            <w:top w:val="none" w:sz="0" w:space="0" w:color="auto"/>
            <w:left w:val="none" w:sz="0" w:space="0" w:color="auto"/>
            <w:bottom w:val="none" w:sz="0" w:space="0" w:color="auto"/>
            <w:right w:val="none" w:sz="0" w:space="0" w:color="auto"/>
          </w:divBdr>
        </w:div>
        <w:div w:id="1712263341">
          <w:marLeft w:val="0"/>
          <w:marRight w:val="0"/>
          <w:marTop w:val="0"/>
          <w:marBottom w:val="0"/>
          <w:divBdr>
            <w:top w:val="none" w:sz="0" w:space="0" w:color="auto"/>
            <w:left w:val="none" w:sz="0" w:space="0" w:color="auto"/>
            <w:bottom w:val="none" w:sz="0" w:space="0" w:color="auto"/>
            <w:right w:val="none" w:sz="0" w:space="0" w:color="auto"/>
          </w:divBdr>
        </w:div>
        <w:div w:id="1899827150">
          <w:marLeft w:val="0"/>
          <w:marRight w:val="0"/>
          <w:marTop w:val="0"/>
          <w:marBottom w:val="0"/>
          <w:divBdr>
            <w:top w:val="none" w:sz="0" w:space="0" w:color="auto"/>
            <w:left w:val="none" w:sz="0" w:space="0" w:color="auto"/>
            <w:bottom w:val="none" w:sz="0" w:space="0" w:color="auto"/>
            <w:right w:val="none" w:sz="0" w:space="0" w:color="auto"/>
          </w:divBdr>
        </w:div>
      </w:divsChild>
    </w:div>
    <w:div w:id="2087215827">
      <w:bodyDiv w:val="1"/>
      <w:marLeft w:val="0"/>
      <w:marRight w:val="0"/>
      <w:marTop w:val="0"/>
      <w:marBottom w:val="0"/>
      <w:divBdr>
        <w:top w:val="none" w:sz="0" w:space="0" w:color="auto"/>
        <w:left w:val="none" w:sz="0" w:space="0" w:color="auto"/>
        <w:bottom w:val="none" w:sz="0" w:space="0" w:color="auto"/>
        <w:right w:val="none" w:sz="0" w:space="0" w:color="auto"/>
      </w:divBdr>
    </w:div>
    <w:div w:id="214395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ndma.gov.p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pakistantoday.com.pk/2025/04/14/heatwave-grips-southern-pakistan-with-temperatures-soaring-above-46c/?utm_source=chatgp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6f357ca3-6350-4b8c-a8bf-4806d19de9ba" xsi:nil="true"/>
    <_dlc_DocId xmlns="e4a30219-bd88-4c95-bc84-cdd69a1ce4a3">Y5UKHAEMVTUP-1414336597-565167</_dlc_DocId>
    <_dlc_DocIdUrl xmlns="e4a30219-bd88-4c95-bc84-cdd69a1ce4a3">
      <Url>https://actalliance530.sharepoint.com/sites/ActAlliance/_layouts/15/DocIdRedir.aspx?ID=Y5UKHAEMVTUP-1414336597-565167</Url>
      <Description>Y5UKHAEMVTUP-1414336597-565167</Description>
    </_dlc_DocIdUrl>
    <lcf76f155ced4ddcb4097134ff3c332f xmlns="6f357ca3-6350-4b8c-a8bf-4806d19de9ba">
      <Terms xmlns="http://schemas.microsoft.com/office/infopath/2007/PartnerControls"/>
    </lcf76f155ced4ddcb4097134ff3c332f>
    <TaxCatchAll xmlns="e4a30219-bd88-4c95-bc84-cdd69a1ce4a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3D45BA4D7EB964D96AD0159AD664E67" ma:contentTypeVersion="18" ma:contentTypeDescription="Create a new document." ma:contentTypeScope="" ma:versionID="8c7f82918e77526a8059c1ccd57b3d17">
  <xsd:schema xmlns:xsd="http://www.w3.org/2001/XMLSchema" xmlns:xs="http://www.w3.org/2001/XMLSchema" xmlns:p="http://schemas.microsoft.com/office/2006/metadata/properties" xmlns:ns2="e4a30219-bd88-4c95-bc84-cdd69a1ce4a3" xmlns:ns3="6f357ca3-6350-4b8c-a8bf-4806d19de9ba" targetNamespace="http://schemas.microsoft.com/office/2006/metadata/properties" ma:root="true" ma:fieldsID="a8027c5ec6e84b7cb9cf8c9ab0854ff3" ns2:_="" ns3:_="">
    <xsd:import namespace="e4a30219-bd88-4c95-bc84-cdd69a1ce4a3"/>
    <xsd:import namespace="6f357ca3-6350-4b8c-a8bf-4806d19de9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2:SharedWithUsers" minOccurs="0"/>
                <xsd:element ref="ns2:SharedWithDetails" minOccurs="0"/>
                <xsd:element ref="ns3:MediaLengthInSeconds" minOccurs="0"/>
                <xsd:element ref="ns3:_Flow_SignoffStatu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30219-bd88-4c95-bc84-cdd69a1ce4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58eab9b-be00-4a7f-ae2f-a49bc26c3ab7}" ma:internalName="TaxCatchAll" ma:showField="CatchAllData" ma:web="e4a30219-bd88-4c95-bc84-cdd69a1ce4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357ca3-6350-4b8c-a8bf-4806d19de9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b83f2d1-2194-4fdb-8932-fcef14303ff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4B4614-9963-4159-8DD9-C6EB43E931EA}">
  <ds:schemaRefs>
    <ds:schemaRef ds:uri="http://schemas.microsoft.com/office/2006/metadata/longProperties"/>
  </ds:schemaRefs>
</ds:datastoreItem>
</file>

<file path=customXml/itemProps2.xml><?xml version="1.0" encoding="utf-8"?>
<ds:datastoreItem xmlns:ds="http://schemas.openxmlformats.org/officeDocument/2006/customXml" ds:itemID="{8126517C-CAC7-4559-85E0-566DF7F0A1EA}">
  <ds:schemaRefs>
    <ds:schemaRef ds:uri="http://schemas.openxmlformats.org/officeDocument/2006/bibliography"/>
  </ds:schemaRefs>
</ds:datastoreItem>
</file>

<file path=customXml/itemProps3.xml><?xml version="1.0" encoding="utf-8"?>
<ds:datastoreItem xmlns:ds="http://schemas.openxmlformats.org/officeDocument/2006/customXml" ds:itemID="{D9F7C69C-B8E7-46B8-9D9A-6C6FAF9F7C0D}">
  <ds:schemaRefs>
    <ds:schemaRef ds:uri="http://schemas.microsoft.com/office/2006/metadata/properties"/>
    <ds:schemaRef ds:uri="http://schemas.microsoft.com/office/infopath/2007/PartnerControls"/>
    <ds:schemaRef ds:uri="6f357ca3-6350-4b8c-a8bf-4806d19de9ba"/>
    <ds:schemaRef ds:uri="e4a30219-bd88-4c95-bc84-cdd69a1ce4a3"/>
  </ds:schemaRefs>
</ds:datastoreItem>
</file>

<file path=customXml/itemProps4.xml><?xml version="1.0" encoding="utf-8"?>
<ds:datastoreItem xmlns:ds="http://schemas.openxmlformats.org/officeDocument/2006/customXml" ds:itemID="{E3E6C33A-FC9B-4DF9-B15C-9AD72C891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30219-bd88-4c95-bc84-cdd69a1ce4a3"/>
    <ds:schemaRef ds:uri="6f357ca3-6350-4b8c-a8bf-4806d19de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FE3BF6-EB44-46A1-8A6A-DE73590CF2E4}">
  <ds:schemaRefs>
    <ds:schemaRef ds:uri="http://schemas.microsoft.com/sharepoint/events"/>
  </ds:schemaRefs>
</ds:datastoreItem>
</file>

<file path=customXml/itemProps6.xml><?xml version="1.0" encoding="utf-8"?>
<ds:datastoreItem xmlns:ds="http://schemas.openxmlformats.org/officeDocument/2006/customXml" ds:itemID="{5DDDBD05-8EAE-4334-B0EA-1892279225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4</Pages>
  <Words>1638</Words>
  <Characters>9339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ALERT NOTE:</vt:lpstr>
    </vt:vector>
  </TitlesOfParts>
  <Company>Christian Aid</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ALERT NOTE:</dc:title>
  <dc:subject/>
  <dc:creator>Christian Aid</dc:creator>
  <cp:keywords/>
  <dc:description/>
  <cp:lastModifiedBy>Muhammad Waqas</cp:lastModifiedBy>
  <cp:revision>22</cp:revision>
  <cp:lastPrinted>2006-01-14T12:21:00Z</cp:lastPrinted>
  <dcterms:created xsi:type="dcterms:W3CDTF">2024-05-21T03:41:00Z</dcterms:created>
  <dcterms:modified xsi:type="dcterms:W3CDTF">2025-05-05T10:31:00Z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umentType">
    <vt:lpwstr>Agenda</vt:lpwstr>
  </property>
  <property fmtid="{D5CDD505-2E9C-101B-9397-08002B2CF9AE}" pid="4" name="InternationalOperationsManual">
    <vt:lpwstr>0</vt:lpwstr>
  </property>
  <property fmtid="{D5CDD505-2E9C-101B-9397-08002B2CF9AE}" pid="5" name="Team">
    <vt:lpwstr>Humanitarian</vt:lpwstr>
  </property>
  <property fmtid="{D5CDD505-2E9C-101B-9397-08002B2CF9AE}" pid="6" name="DocumentStatus">
    <vt:lpwstr>Final</vt:lpwstr>
  </property>
  <property fmtid="{D5CDD505-2E9C-101B-9397-08002B2CF9AE}" pid="7" name="Region">
    <vt:lpwstr>All Christian Aid</vt:lpwstr>
  </property>
  <property fmtid="{D5CDD505-2E9C-101B-9397-08002B2CF9AE}" pid="8" name="Country">
    <vt:lpwstr>England</vt:lpwstr>
  </property>
  <property fmtid="{D5CDD505-2E9C-101B-9397-08002B2CF9AE}" pid="9" name="Language">
    <vt:lpwstr>English</vt:lpwstr>
  </property>
  <property fmtid="{D5CDD505-2E9C-101B-9397-08002B2CF9AE}" pid="10" name="Partner">
    <vt:lpwstr/>
  </property>
  <property fmtid="{D5CDD505-2E9C-101B-9397-08002B2CF9AE}" pid="11" name="DocSubject">
    <vt:lpwstr>disaster</vt:lpwstr>
  </property>
  <property fmtid="{D5CDD505-2E9C-101B-9397-08002B2CF9AE}" pid="12" name="Activity">
    <vt:lpwstr>emergency</vt:lpwstr>
  </property>
  <property fmtid="{D5CDD505-2E9C-101B-9397-08002B2CF9AE}" pid="13" name="People">
    <vt:lpwstr/>
  </property>
  <property fmtid="{D5CDD505-2E9C-101B-9397-08002B2CF9AE}" pid="14" name="Faith">
    <vt:lpwstr/>
  </property>
  <property fmtid="{D5CDD505-2E9C-101B-9397-08002B2CF9AE}" pid="15" name="PlanningReportingUnit">
    <vt:lpwstr/>
  </property>
  <property fmtid="{D5CDD505-2E9C-101B-9397-08002B2CF9AE}" pid="16" name="FocusArea">
    <vt:lpwstr/>
  </property>
  <property fmtid="{D5CDD505-2E9C-101B-9397-08002B2CF9AE}" pid="17" name="ContentTypeId">
    <vt:lpwstr>0x01010043D45BA4D7EB964D96AD0159AD664E67</vt:lpwstr>
  </property>
  <property fmtid="{D5CDD505-2E9C-101B-9397-08002B2CF9AE}" pid="18" name="ContentType">
    <vt:lpwstr>Document</vt:lpwstr>
  </property>
  <property fmtid="{D5CDD505-2E9C-101B-9397-08002B2CF9AE}" pid="19" name="Archiving">
    <vt:lpwstr>Keep here</vt:lpwstr>
  </property>
  <property fmtid="{D5CDD505-2E9C-101B-9397-08002B2CF9AE}" pid="20" name="Order">
    <vt:lpwstr>600.000000000000</vt:lpwstr>
  </property>
  <property fmtid="{D5CDD505-2E9C-101B-9397-08002B2CF9AE}" pid="21" name="display_urn:schemas-microsoft-com:office:office#Editor">
    <vt:lpwstr>Juliet Parker</vt:lpwstr>
  </property>
  <property fmtid="{D5CDD505-2E9C-101B-9397-08002B2CF9AE}" pid="22" name="display_urn:schemas-microsoft-com:office:office#Author">
    <vt:lpwstr>Juliet Parker</vt:lpwstr>
  </property>
  <property fmtid="{D5CDD505-2E9C-101B-9397-08002B2CF9AE}" pid="23" name="Archived">
    <vt:lpwstr/>
  </property>
  <property fmtid="{D5CDD505-2E9C-101B-9397-08002B2CF9AE}" pid="24" name="Arch">
    <vt:lpwstr/>
  </property>
  <property fmtid="{D5CDD505-2E9C-101B-9397-08002B2CF9AE}" pid="25" name="PublishingExpirationDate">
    <vt:lpwstr/>
  </property>
  <property fmtid="{D5CDD505-2E9C-101B-9397-08002B2CF9AE}" pid="26" name="PublishingStartDate">
    <vt:lpwstr/>
  </property>
  <property fmtid="{D5CDD505-2E9C-101B-9397-08002B2CF9AE}" pid="27" name="_dlc_DocIdItemGuid">
    <vt:lpwstr>a257f1a9-fe72-4526-8b67-fceff57988c9</vt:lpwstr>
  </property>
</Properties>
</file>