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652E6" w14:textId="611BE8BC" w:rsidR="001542AD" w:rsidRPr="004E019E" w:rsidRDefault="00F36C76" w:rsidP="004E019E">
      <w:pPr>
        <w:pBdr>
          <w:bottom w:val="single" w:sz="4" w:space="1" w:color="auto"/>
        </w:pBdr>
        <w:rPr>
          <w:b/>
          <w:sz w:val="28"/>
          <w:szCs w:val="28"/>
        </w:rPr>
      </w:pPr>
      <w:r w:rsidRPr="004E019E">
        <w:rPr>
          <w:b/>
          <w:sz w:val="28"/>
          <w:szCs w:val="28"/>
        </w:rPr>
        <w:t xml:space="preserve">ACT Appeal </w:t>
      </w:r>
      <w:r w:rsidR="008D5E65">
        <w:rPr>
          <w:b/>
          <w:sz w:val="28"/>
          <w:szCs w:val="28"/>
        </w:rPr>
        <w:t>[Code]</w:t>
      </w:r>
    </w:p>
    <w:p w14:paraId="2D23F147" w14:textId="57F5FE52" w:rsidR="004E019E" w:rsidRPr="004E019E" w:rsidRDefault="004E019E" w:rsidP="004E019E">
      <w:pPr>
        <w:pBdr>
          <w:bottom w:val="single" w:sz="4" w:space="1" w:color="auto"/>
        </w:pBdr>
        <w:rPr>
          <w:b/>
          <w:sz w:val="28"/>
          <w:szCs w:val="28"/>
        </w:rPr>
      </w:pPr>
      <w:r w:rsidRPr="004E019E">
        <w:rPr>
          <w:b/>
          <w:sz w:val="28"/>
          <w:szCs w:val="28"/>
        </w:rPr>
        <w:t>ACT member:</w:t>
      </w:r>
    </w:p>
    <w:p w14:paraId="50F42C99" w14:textId="4101F7E8" w:rsidR="004E019E" w:rsidRPr="00C559C6" w:rsidRDefault="004E019E" w:rsidP="00444610">
      <w:pPr>
        <w:pBdr>
          <w:bottom w:val="single" w:sz="4" w:space="1" w:color="auto"/>
        </w:pBdr>
        <w:spacing w:after="0" w:line="240" w:lineRule="auto"/>
        <w:rPr>
          <w:b/>
          <w:bCs/>
          <w:sz w:val="28"/>
          <w:szCs w:val="28"/>
        </w:rPr>
      </w:pPr>
      <w:r w:rsidRPr="004E019E">
        <w:rPr>
          <w:b/>
          <w:sz w:val="28"/>
          <w:szCs w:val="28"/>
        </w:rPr>
        <w:t>Reporting Period:</w:t>
      </w:r>
      <w:r w:rsidR="0063517A">
        <w:rPr>
          <w:b/>
          <w:sz w:val="28"/>
          <w:szCs w:val="28"/>
        </w:rPr>
        <w:t xml:space="preserve"> [dates covered]</w:t>
      </w:r>
    </w:p>
    <w:p w14:paraId="582D9EDA" w14:textId="1F7B6A80" w:rsidR="004E019E" w:rsidRPr="00C559C6" w:rsidRDefault="00444610" w:rsidP="004446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Prepared by:</w:t>
      </w:r>
    </w:p>
    <w:p w14:paraId="6D4D4CDA" w14:textId="62E4FCA8" w:rsidR="004314D7" w:rsidRPr="00C559C6" w:rsidRDefault="00263BAF" w:rsidP="00444610">
      <w:pPr>
        <w:spacing w:after="0" w:line="240" w:lineRule="auto"/>
        <w:rPr>
          <w:sz w:val="20"/>
          <w:szCs w:val="20"/>
        </w:rPr>
      </w:pPr>
      <w:r w:rsidRPr="00C559C6">
        <w:rPr>
          <w:sz w:val="20"/>
          <w:szCs w:val="20"/>
        </w:rPr>
        <w:t xml:space="preserve">Date: </w:t>
      </w:r>
      <w:r w:rsidR="004E019E" w:rsidRPr="00C559C6">
        <w:rPr>
          <w:sz w:val="20"/>
          <w:szCs w:val="20"/>
        </w:rPr>
        <w:t>DD/MM/YYYY</w:t>
      </w:r>
    </w:p>
    <w:p w14:paraId="30718EBC" w14:textId="77777777" w:rsidR="00036496" w:rsidRDefault="00036496" w:rsidP="00490F89">
      <w:pPr>
        <w:pBdr>
          <w:bottom w:val="single" w:sz="4" w:space="1" w:color="auto"/>
        </w:pBdr>
        <w:rPr>
          <w:rFonts w:ascii="Arial" w:hAnsi="Arial" w:cs="Arial"/>
          <w:sz w:val="28"/>
          <w:szCs w:val="28"/>
        </w:rPr>
      </w:pPr>
    </w:p>
    <w:p w14:paraId="140D24D5" w14:textId="1E9007DF" w:rsidR="001E4E16" w:rsidRPr="00BE317F" w:rsidRDefault="003855E3" w:rsidP="00BE317F">
      <w:pPr>
        <w:pBdr>
          <w:bottom w:val="single" w:sz="4" w:space="1" w:color="auto"/>
        </w:pBdr>
        <w:rPr>
          <w:rFonts w:cstheme="minorHAnsi"/>
          <w:b/>
          <w:bCs/>
          <w:sz w:val="32"/>
          <w:szCs w:val="32"/>
        </w:rPr>
      </w:pPr>
      <w:r w:rsidRPr="00BE317F">
        <w:rPr>
          <w:rFonts w:cstheme="minorHAnsi"/>
          <w:b/>
          <w:bCs/>
          <w:sz w:val="32"/>
          <w:szCs w:val="32"/>
        </w:rPr>
        <w:t xml:space="preserve">Highlights </w:t>
      </w:r>
    </w:p>
    <w:p w14:paraId="1D65CD45" w14:textId="08B92C70" w:rsidR="00B516A6" w:rsidRPr="00B516A6" w:rsidRDefault="00565465" w:rsidP="00B516A6">
      <w:pPr>
        <w:pBdr>
          <w:bottom w:val="single" w:sz="4" w:space="1" w:color="auto"/>
        </w:pBdr>
        <w:rPr>
          <w:rFonts w:ascii="Arial" w:hAnsi="Arial" w:cs="Arial"/>
          <w:i/>
          <w:iCs/>
          <w:color w:val="FF0000"/>
          <w:sz w:val="18"/>
          <w:szCs w:val="18"/>
        </w:rPr>
      </w:pPr>
      <w:r w:rsidRPr="008B145A">
        <w:rPr>
          <w:rFonts w:ascii="Arial" w:hAnsi="Arial" w:cs="Arial"/>
          <w:i/>
          <w:iCs/>
          <w:color w:val="FF0000"/>
          <w:sz w:val="18"/>
          <w:szCs w:val="18"/>
        </w:rPr>
        <w:t>Please list</w:t>
      </w:r>
      <w:r w:rsidR="008B145A" w:rsidRPr="008B145A"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r w:rsidR="00575E77">
        <w:rPr>
          <w:rFonts w:ascii="Arial" w:hAnsi="Arial" w:cs="Arial"/>
          <w:i/>
          <w:iCs/>
          <w:color w:val="FF0000"/>
          <w:sz w:val="18"/>
          <w:szCs w:val="18"/>
        </w:rPr>
        <w:t xml:space="preserve">3 key strategic points of this reporting period </w:t>
      </w:r>
      <w:r w:rsidR="008B145A" w:rsidRPr="008B145A">
        <w:rPr>
          <w:rFonts w:ascii="Arial" w:hAnsi="Arial" w:cs="Arial"/>
          <w:i/>
          <w:iCs/>
          <w:color w:val="FF0000"/>
          <w:sz w:val="18"/>
          <w:szCs w:val="18"/>
        </w:rPr>
        <w:t xml:space="preserve">at you want to communicate to ACT Alliance </w:t>
      </w:r>
      <w:r w:rsidR="00063FAD">
        <w:rPr>
          <w:rFonts w:ascii="Arial" w:hAnsi="Arial" w:cs="Arial"/>
          <w:i/>
          <w:iCs/>
          <w:color w:val="FF0000"/>
          <w:sz w:val="18"/>
          <w:szCs w:val="18"/>
        </w:rPr>
        <w:t>n</w:t>
      </w:r>
      <w:r w:rsidR="008B145A" w:rsidRPr="008B145A">
        <w:rPr>
          <w:rFonts w:ascii="Arial" w:hAnsi="Arial" w:cs="Arial"/>
          <w:i/>
          <w:iCs/>
          <w:color w:val="FF0000"/>
          <w:sz w:val="18"/>
          <w:szCs w:val="18"/>
        </w:rPr>
        <w:t>etwork</w:t>
      </w:r>
    </w:p>
    <w:p w14:paraId="172F4693" w14:textId="4205FF1C" w:rsidR="00622416" w:rsidRPr="00622416" w:rsidRDefault="00622416" w:rsidP="00622416">
      <w:pPr>
        <w:rPr>
          <w:rFonts w:ascii="Arial" w:hAnsi="Arial" w:cs="Arial"/>
          <w:sz w:val="20"/>
          <w:szCs w:val="20"/>
        </w:rPr>
      </w:pPr>
      <w:r w:rsidRPr="00622416">
        <w:rPr>
          <w:rFonts w:ascii="Arial" w:hAnsi="Arial" w:cs="Arial"/>
          <w:sz w:val="20"/>
          <w:szCs w:val="20"/>
        </w:rPr>
        <w:t>(example: New round of XX SCLR projects was launched focusing on regions A, B and C, covering mainly PSS, restoration of buildings and education)</w:t>
      </w:r>
    </w:p>
    <w:p w14:paraId="6C360557" w14:textId="279B9852" w:rsidR="00C9556C" w:rsidRPr="00622416" w:rsidRDefault="004E019E" w:rsidP="004E019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t xml:space="preserve">Point 1… </w:t>
      </w:r>
    </w:p>
    <w:p w14:paraId="69F99A26" w14:textId="77777777" w:rsidR="00622416" w:rsidRDefault="00622416" w:rsidP="00622416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14:paraId="55231662" w14:textId="7E5DF844" w:rsidR="001E4E16" w:rsidRPr="00287070" w:rsidRDefault="001E4E16" w:rsidP="00A73625">
      <w:pPr>
        <w:pBdr>
          <w:bottom w:val="single" w:sz="4" w:space="1" w:color="auto"/>
        </w:pBdr>
        <w:rPr>
          <w:rFonts w:cstheme="minorHAnsi"/>
          <w:b/>
          <w:bCs/>
          <w:sz w:val="32"/>
          <w:szCs w:val="32"/>
        </w:rPr>
      </w:pPr>
      <w:bookmarkStart w:id="0" w:name="_Hlk157758642"/>
      <w:r w:rsidRPr="00287070">
        <w:rPr>
          <w:rFonts w:cstheme="minorHAnsi"/>
          <w:b/>
          <w:bCs/>
          <w:sz w:val="32"/>
          <w:szCs w:val="32"/>
        </w:rPr>
        <w:t>Situation Overview</w:t>
      </w:r>
    </w:p>
    <w:p w14:paraId="5747659D" w14:textId="6A8C603E" w:rsidR="00A31C30" w:rsidRPr="00C9556C" w:rsidRDefault="00A31C30" w:rsidP="00A73625">
      <w:pPr>
        <w:pBdr>
          <w:bottom w:val="single" w:sz="4" w:space="1" w:color="auto"/>
        </w:pBdr>
        <w:rPr>
          <w:rFonts w:ascii="Arial" w:hAnsi="Arial" w:cs="Arial"/>
          <w:i/>
          <w:iCs/>
          <w:color w:val="FF0000"/>
          <w:sz w:val="18"/>
          <w:szCs w:val="18"/>
        </w:rPr>
      </w:pPr>
      <w:r w:rsidRPr="00C9556C">
        <w:rPr>
          <w:rFonts w:ascii="Arial" w:hAnsi="Arial" w:cs="Arial"/>
          <w:i/>
          <w:iCs/>
          <w:color w:val="FF0000"/>
          <w:sz w:val="18"/>
          <w:szCs w:val="18"/>
        </w:rPr>
        <w:t xml:space="preserve">Please give </w:t>
      </w:r>
      <w:r w:rsidR="00575E77">
        <w:rPr>
          <w:rFonts w:ascii="Arial" w:hAnsi="Arial" w:cs="Arial"/>
          <w:i/>
          <w:iCs/>
          <w:color w:val="FF0000"/>
          <w:sz w:val="18"/>
          <w:szCs w:val="18"/>
        </w:rPr>
        <w:t>a short o</w:t>
      </w:r>
      <w:r w:rsidR="00CC16D3" w:rsidRPr="00C9556C">
        <w:rPr>
          <w:rFonts w:ascii="Arial" w:hAnsi="Arial" w:cs="Arial"/>
          <w:i/>
          <w:iCs/>
          <w:color w:val="FF0000"/>
          <w:sz w:val="18"/>
          <w:szCs w:val="18"/>
        </w:rPr>
        <w:t xml:space="preserve">verview of the </w:t>
      </w:r>
      <w:r w:rsidR="00DD6220">
        <w:rPr>
          <w:rFonts w:ascii="Arial" w:hAnsi="Arial" w:cs="Arial"/>
          <w:i/>
          <w:iCs/>
          <w:color w:val="FF0000"/>
          <w:sz w:val="18"/>
          <w:szCs w:val="18"/>
        </w:rPr>
        <w:t xml:space="preserve">overall </w:t>
      </w:r>
      <w:r w:rsidR="00CC16D3" w:rsidRPr="00C9556C">
        <w:rPr>
          <w:rFonts w:ascii="Arial" w:hAnsi="Arial" w:cs="Arial"/>
          <w:i/>
          <w:iCs/>
          <w:color w:val="FF0000"/>
          <w:sz w:val="18"/>
          <w:szCs w:val="18"/>
        </w:rPr>
        <w:t>situation</w:t>
      </w:r>
      <w:r w:rsidR="003574D3">
        <w:rPr>
          <w:rFonts w:ascii="Arial" w:hAnsi="Arial" w:cs="Arial"/>
          <w:i/>
          <w:iCs/>
          <w:color w:val="FF0000"/>
          <w:sz w:val="18"/>
          <w:szCs w:val="18"/>
        </w:rPr>
        <w:t xml:space="preserve"> (security, </w:t>
      </w:r>
      <w:r w:rsidR="005926FC">
        <w:rPr>
          <w:rFonts w:ascii="Arial" w:hAnsi="Arial" w:cs="Arial"/>
          <w:i/>
          <w:iCs/>
          <w:color w:val="FF0000"/>
          <w:sz w:val="18"/>
          <w:szCs w:val="18"/>
        </w:rPr>
        <w:t>number of IPDs/Refugees,</w:t>
      </w:r>
      <w:r w:rsidR="00BF1239"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r w:rsidR="00037519">
        <w:rPr>
          <w:rFonts w:ascii="Arial" w:hAnsi="Arial" w:cs="Arial"/>
          <w:i/>
          <w:iCs/>
          <w:color w:val="FF0000"/>
          <w:sz w:val="18"/>
          <w:szCs w:val="18"/>
        </w:rPr>
        <w:t>economic</w:t>
      </w:r>
      <w:r w:rsidR="00575E77">
        <w:rPr>
          <w:rFonts w:ascii="Arial" w:hAnsi="Arial" w:cs="Arial"/>
          <w:i/>
          <w:iCs/>
          <w:color w:val="FF0000"/>
          <w:sz w:val="18"/>
          <w:szCs w:val="18"/>
        </w:rPr>
        <w:t xml:space="preserve"> referencing to official resources</w:t>
      </w:r>
      <w:r w:rsidR="00037519">
        <w:rPr>
          <w:rFonts w:ascii="Arial" w:hAnsi="Arial" w:cs="Arial"/>
          <w:i/>
          <w:iCs/>
          <w:color w:val="FF0000"/>
          <w:sz w:val="18"/>
          <w:szCs w:val="18"/>
        </w:rPr>
        <w:t>)</w:t>
      </w:r>
      <w:r w:rsidR="00CC16D3" w:rsidRPr="00C9556C"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r w:rsidR="004E019E">
        <w:rPr>
          <w:rFonts w:ascii="Arial" w:hAnsi="Arial" w:cs="Arial"/>
          <w:i/>
          <w:iCs/>
          <w:color w:val="FF0000"/>
          <w:sz w:val="18"/>
          <w:szCs w:val="18"/>
        </w:rPr>
        <w:t xml:space="preserve">and important context updates </w:t>
      </w:r>
      <w:r w:rsidR="00CC16D3" w:rsidRPr="00C9556C">
        <w:rPr>
          <w:rFonts w:ascii="Arial" w:hAnsi="Arial" w:cs="Arial"/>
          <w:i/>
          <w:iCs/>
          <w:color w:val="FF0000"/>
          <w:sz w:val="18"/>
          <w:szCs w:val="18"/>
        </w:rPr>
        <w:t xml:space="preserve">in the countries where you are </w:t>
      </w:r>
      <w:r w:rsidR="00C9556C" w:rsidRPr="00C9556C">
        <w:rPr>
          <w:rFonts w:ascii="Arial" w:hAnsi="Arial" w:cs="Arial"/>
          <w:i/>
          <w:iCs/>
          <w:color w:val="FF0000"/>
          <w:sz w:val="18"/>
          <w:szCs w:val="18"/>
        </w:rPr>
        <w:t>responding</w:t>
      </w:r>
    </w:p>
    <w:p w14:paraId="59C7F4CB" w14:textId="583EAEAB" w:rsidR="001D7888" w:rsidRPr="001D7888" w:rsidRDefault="001D7888" w:rsidP="001D7888">
      <w:pPr>
        <w:rPr>
          <w:rFonts w:ascii="Arial" w:hAnsi="Arial" w:cs="Arial"/>
          <w:i/>
          <w:iCs/>
          <w:sz w:val="20"/>
          <w:szCs w:val="20"/>
        </w:rPr>
      </w:pPr>
      <w:r w:rsidRPr="001D7888">
        <w:rPr>
          <w:rFonts w:ascii="Arial" w:hAnsi="Arial" w:cs="Arial"/>
          <w:i/>
          <w:iCs/>
          <w:sz w:val="20"/>
          <w:szCs w:val="20"/>
        </w:rPr>
        <w:t xml:space="preserve">(example: According to UNHCR, a </w:t>
      </w:r>
      <w:r>
        <w:rPr>
          <w:rFonts w:ascii="Arial" w:hAnsi="Arial" w:cs="Arial"/>
          <w:i/>
          <w:iCs/>
          <w:sz w:val="20"/>
          <w:szCs w:val="20"/>
        </w:rPr>
        <w:t>XX%</w:t>
      </w:r>
      <w:r w:rsidRPr="001D7888">
        <w:rPr>
          <w:rFonts w:ascii="Arial" w:hAnsi="Arial" w:cs="Arial"/>
          <w:i/>
          <w:iCs/>
          <w:sz w:val="20"/>
          <w:szCs w:val="20"/>
        </w:rPr>
        <w:t xml:space="preserve"> increase of incoming refugees was observed in region A, requiring an increase in demand of short-term shelters</w:t>
      </w:r>
      <w:r>
        <w:rPr>
          <w:rFonts w:ascii="Arial" w:hAnsi="Arial" w:cs="Arial"/>
          <w:i/>
          <w:iCs/>
          <w:sz w:val="20"/>
          <w:szCs w:val="20"/>
        </w:rPr>
        <w:t xml:space="preserve"> and rental price increase</w:t>
      </w:r>
      <w:r w:rsidRPr="001D7888">
        <w:rPr>
          <w:rFonts w:ascii="Arial" w:hAnsi="Arial" w:cs="Arial"/>
          <w:i/>
          <w:iCs/>
          <w:sz w:val="20"/>
          <w:szCs w:val="20"/>
        </w:rPr>
        <w:t>)</w:t>
      </w:r>
    </w:p>
    <w:p w14:paraId="25D35635" w14:textId="05987A56" w:rsidR="00774BA2" w:rsidRPr="00774BA2" w:rsidRDefault="004E019E" w:rsidP="004E019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t xml:space="preserve">Point 1…. </w:t>
      </w:r>
    </w:p>
    <w:bookmarkEnd w:id="0"/>
    <w:p w14:paraId="6185126D" w14:textId="4920BBAF" w:rsidR="005E722A" w:rsidRDefault="005E722A" w:rsidP="004E019E">
      <w:pPr>
        <w:pBdr>
          <w:bottom w:val="single" w:sz="4" w:space="1" w:color="auto"/>
        </w:pBdr>
        <w:rPr>
          <w:b/>
          <w:sz w:val="32"/>
          <w:szCs w:val="32"/>
        </w:rPr>
      </w:pPr>
    </w:p>
    <w:p w14:paraId="04F71BDE" w14:textId="61EA8E32" w:rsidR="00491480" w:rsidRPr="00287070" w:rsidRDefault="00491480" w:rsidP="00491480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3EFA9BEA">
        <w:rPr>
          <w:b/>
          <w:bCs/>
          <w:sz w:val="32"/>
          <w:szCs w:val="32"/>
        </w:rPr>
        <w:t>Progress to date</w:t>
      </w:r>
    </w:p>
    <w:p w14:paraId="16F4D690" w14:textId="77777777" w:rsidR="00491480" w:rsidRDefault="00491480" w:rsidP="0049148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i/>
          <w:iCs/>
          <w:color w:val="FF0000"/>
          <w:sz w:val="16"/>
          <w:szCs w:val="16"/>
        </w:rPr>
      </w:pPr>
      <w:r w:rsidRPr="3EFA9BEA">
        <w:rPr>
          <w:rFonts w:ascii="Arial" w:hAnsi="Arial" w:cs="Arial"/>
          <w:i/>
          <w:iCs/>
          <w:color w:val="FF0000"/>
          <w:sz w:val="16"/>
          <w:szCs w:val="16"/>
        </w:rPr>
        <w:t xml:space="preserve">Please provide an update of </w:t>
      </w:r>
      <w:proofErr w:type="gramStart"/>
      <w:r w:rsidRPr="3EFA9BEA">
        <w:rPr>
          <w:rFonts w:ascii="Arial" w:hAnsi="Arial" w:cs="Arial"/>
          <w:i/>
          <w:iCs/>
          <w:color w:val="FF0000"/>
          <w:sz w:val="16"/>
          <w:szCs w:val="16"/>
        </w:rPr>
        <w:t>total</w:t>
      </w:r>
      <w:proofErr w:type="gramEnd"/>
      <w:r w:rsidRPr="3EFA9BEA">
        <w:rPr>
          <w:rFonts w:ascii="Arial" w:hAnsi="Arial" w:cs="Arial"/>
          <w:i/>
          <w:iCs/>
          <w:color w:val="FF0000"/>
          <w:sz w:val="16"/>
          <w:szCs w:val="16"/>
        </w:rPr>
        <w:t xml:space="preserve"> unique aid recipients reached to date by county and overall, as well as the new ones during the reporting period.</w:t>
      </w:r>
    </w:p>
    <w:p w14:paraId="49D80DA8" w14:textId="77777777" w:rsidR="00491480" w:rsidRDefault="00491480" w:rsidP="0049148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91480" w14:paraId="4B8EE667" w14:textId="77777777" w:rsidTr="00705956">
        <w:tc>
          <w:tcPr>
            <w:tcW w:w="3005" w:type="dxa"/>
          </w:tcPr>
          <w:p w14:paraId="0090BA7B" w14:textId="77777777" w:rsidR="00491480" w:rsidRDefault="00491480" w:rsidP="00705956"/>
        </w:tc>
        <w:tc>
          <w:tcPr>
            <w:tcW w:w="3005" w:type="dxa"/>
          </w:tcPr>
          <w:p w14:paraId="4B4EA8FF" w14:textId="77777777" w:rsidR="00491480" w:rsidRDefault="00491480" w:rsidP="00705956">
            <w:r>
              <w:t>#of new people reached during reporting period</w:t>
            </w:r>
          </w:p>
          <w:p w14:paraId="23B60DD7" w14:textId="77777777" w:rsidR="00491480" w:rsidRDefault="00491480" w:rsidP="00705956">
            <w:r>
              <w:t>(disaggregated by gender)</w:t>
            </w:r>
          </w:p>
        </w:tc>
        <w:tc>
          <w:tcPr>
            <w:tcW w:w="3006" w:type="dxa"/>
          </w:tcPr>
          <w:p w14:paraId="1A3DAFD3" w14:textId="77777777" w:rsidR="00491480" w:rsidRDefault="00491480" w:rsidP="00705956">
            <w:r>
              <w:t xml:space="preserve"># of total people reach throughout the </w:t>
            </w:r>
            <w:proofErr w:type="spellStart"/>
            <w:proofErr w:type="gramStart"/>
            <w:r>
              <w:t>programme</w:t>
            </w:r>
            <w:proofErr w:type="spellEnd"/>
            <w:r>
              <w:t>(</w:t>
            </w:r>
            <w:proofErr w:type="gramEnd"/>
            <w:r>
              <w:t>cumulative to date) (disaggregated by gender)</w:t>
            </w:r>
          </w:p>
        </w:tc>
      </w:tr>
      <w:tr w:rsidR="00491480" w14:paraId="0B7BF2EA" w14:textId="77777777" w:rsidTr="00705956">
        <w:tc>
          <w:tcPr>
            <w:tcW w:w="3005" w:type="dxa"/>
          </w:tcPr>
          <w:p w14:paraId="4429D276" w14:textId="77777777" w:rsidR="00491480" w:rsidRDefault="00491480" w:rsidP="00705956">
            <w:r>
              <w:t>Overall</w:t>
            </w:r>
          </w:p>
        </w:tc>
        <w:tc>
          <w:tcPr>
            <w:tcW w:w="3005" w:type="dxa"/>
          </w:tcPr>
          <w:p w14:paraId="137BD8EE" w14:textId="77777777" w:rsidR="00491480" w:rsidRDefault="00491480" w:rsidP="00705956"/>
        </w:tc>
        <w:tc>
          <w:tcPr>
            <w:tcW w:w="3006" w:type="dxa"/>
          </w:tcPr>
          <w:p w14:paraId="113DD0B2" w14:textId="77777777" w:rsidR="00491480" w:rsidRDefault="00491480" w:rsidP="00705956"/>
        </w:tc>
      </w:tr>
      <w:tr w:rsidR="00491480" w14:paraId="49E0F8BE" w14:textId="77777777" w:rsidTr="00705956">
        <w:tc>
          <w:tcPr>
            <w:tcW w:w="3005" w:type="dxa"/>
          </w:tcPr>
          <w:p w14:paraId="2D22C1F7" w14:textId="77777777" w:rsidR="00491480" w:rsidRDefault="00491480" w:rsidP="00705956">
            <w:r>
              <w:t>Country A</w:t>
            </w:r>
          </w:p>
        </w:tc>
        <w:tc>
          <w:tcPr>
            <w:tcW w:w="3005" w:type="dxa"/>
          </w:tcPr>
          <w:p w14:paraId="2977FB18" w14:textId="77777777" w:rsidR="00491480" w:rsidRDefault="00491480" w:rsidP="00705956"/>
        </w:tc>
        <w:tc>
          <w:tcPr>
            <w:tcW w:w="3006" w:type="dxa"/>
          </w:tcPr>
          <w:p w14:paraId="7AE8A3CD" w14:textId="77777777" w:rsidR="00491480" w:rsidRDefault="00491480" w:rsidP="00705956"/>
        </w:tc>
      </w:tr>
      <w:tr w:rsidR="00491480" w14:paraId="178C6196" w14:textId="77777777" w:rsidTr="00705956">
        <w:tc>
          <w:tcPr>
            <w:tcW w:w="3005" w:type="dxa"/>
          </w:tcPr>
          <w:p w14:paraId="56B361DF" w14:textId="77777777" w:rsidR="00491480" w:rsidRDefault="00491480" w:rsidP="00705956">
            <w:r>
              <w:t>Country B</w:t>
            </w:r>
          </w:p>
        </w:tc>
        <w:tc>
          <w:tcPr>
            <w:tcW w:w="3005" w:type="dxa"/>
          </w:tcPr>
          <w:p w14:paraId="3ABE817A" w14:textId="77777777" w:rsidR="00491480" w:rsidRDefault="00491480" w:rsidP="00705956"/>
        </w:tc>
        <w:tc>
          <w:tcPr>
            <w:tcW w:w="3006" w:type="dxa"/>
          </w:tcPr>
          <w:p w14:paraId="3979FA84" w14:textId="77777777" w:rsidR="00491480" w:rsidRDefault="00491480" w:rsidP="00705956"/>
        </w:tc>
      </w:tr>
    </w:tbl>
    <w:p w14:paraId="7F8883D7" w14:textId="77777777" w:rsidR="00491480" w:rsidRDefault="00491480" w:rsidP="00491480">
      <w:pPr>
        <w:spacing w:after="0" w:line="240" w:lineRule="auto"/>
      </w:pPr>
    </w:p>
    <w:p w14:paraId="3336D2D5" w14:textId="77777777" w:rsidR="00491480" w:rsidRDefault="00491480" w:rsidP="0049148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i/>
          <w:iCs/>
          <w:color w:val="FF0000"/>
          <w:sz w:val="16"/>
          <w:szCs w:val="16"/>
        </w:rPr>
      </w:pPr>
      <w:r w:rsidRPr="3EFA9BEA">
        <w:rPr>
          <w:rFonts w:ascii="Arial" w:hAnsi="Arial" w:cs="Arial"/>
          <w:i/>
          <w:iCs/>
          <w:color w:val="FF0000"/>
          <w:sz w:val="16"/>
          <w:szCs w:val="16"/>
        </w:rPr>
        <w:t>Please provide an update against the appeal Results Framework indicators.</w:t>
      </w:r>
    </w:p>
    <w:p w14:paraId="5942F571" w14:textId="77777777" w:rsidR="00491480" w:rsidRDefault="00491480" w:rsidP="00491480">
      <w:pPr>
        <w:spacing w:after="0" w:line="240" w:lineRule="auto"/>
      </w:pPr>
    </w:p>
    <w:p w14:paraId="78CED580" w14:textId="77777777" w:rsidR="00491480" w:rsidRDefault="00491480" w:rsidP="00491480">
      <w:pPr>
        <w:spacing w:after="0" w:line="240" w:lineRule="auto"/>
      </w:pPr>
      <w:r>
        <w:t>Appeal Indicators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5"/>
        <w:gridCol w:w="2445"/>
        <w:gridCol w:w="1701"/>
        <w:gridCol w:w="1701"/>
        <w:gridCol w:w="1224"/>
      </w:tblGrid>
      <w:tr w:rsidR="00491480" w14:paraId="1BB32EF9" w14:textId="77777777" w:rsidTr="00705956">
        <w:tc>
          <w:tcPr>
            <w:tcW w:w="1945" w:type="dxa"/>
          </w:tcPr>
          <w:p w14:paraId="31E18D75" w14:textId="77777777" w:rsidR="00491480" w:rsidRDefault="00491480" w:rsidP="00705956">
            <w:pPr>
              <w:jc w:val="center"/>
            </w:pPr>
            <w:r>
              <w:t>Indicators</w:t>
            </w:r>
          </w:p>
        </w:tc>
        <w:tc>
          <w:tcPr>
            <w:tcW w:w="2445" w:type="dxa"/>
          </w:tcPr>
          <w:p w14:paraId="34FC8205" w14:textId="77777777" w:rsidR="00491480" w:rsidRDefault="00491480" w:rsidP="00705956">
            <w:pPr>
              <w:jc w:val="center"/>
            </w:pPr>
            <w:r>
              <w:t>Activity Locations</w:t>
            </w:r>
          </w:p>
        </w:tc>
        <w:tc>
          <w:tcPr>
            <w:tcW w:w="1701" w:type="dxa"/>
          </w:tcPr>
          <w:p w14:paraId="5614BC5A" w14:textId="77777777" w:rsidR="00491480" w:rsidRDefault="00491480" w:rsidP="00705956">
            <w:pPr>
              <w:jc w:val="center"/>
            </w:pPr>
            <w:r>
              <w:t>Reached to date</w:t>
            </w:r>
          </w:p>
        </w:tc>
        <w:tc>
          <w:tcPr>
            <w:tcW w:w="1701" w:type="dxa"/>
          </w:tcPr>
          <w:p w14:paraId="748AADEC" w14:textId="77777777" w:rsidR="00491480" w:rsidRDefault="00491480" w:rsidP="00705956">
            <w:pPr>
              <w:jc w:val="center"/>
            </w:pPr>
            <w:r>
              <w:t>Target</w:t>
            </w:r>
          </w:p>
        </w:tc>
        <w:tc>
          <w:tcPr>
            <w:tcW w:w="1224" w:type="dxa"/>
          </w:tcPr>
          <w:p w14:paraId="073F1FCA" w14:textId="77777777" w:rsidR="00491480" w:rsidRDefault="00491480" w:rsidP="00705956">
            <w:pPr>
              <w:jc w:val="center"/>
            </w:pPr>
            <w:r>
              <w:t>% progress</w:t>
            </w:r>
          </w:p>
        </w:tc>
      </w:tr>
      <w:tr w:rsidR="00491480" w14:paraId="38518650" w14:textId="77777777" w:rsidTr="00705956">
        <w:tc>
          <w:tcPr>
            <w:tcW w:w="1945" w:type="dxa"/>
          </w:tcPr>
          <w:p w14:paraId="441DCED6" w14:textId="77777777" w:rsidR="00491480" w:rsidRDefault="00491480" w:rsidP="00705956">
            <w:r>
              <w:t>KPI 1</w:t>
            </w:r>
          </w:p>
        </w:tc>
        <w:tc>
          <w:tcPr>
            <w:tcW w:w="2445" w:type="dxa"/>
          </w:tcPr>
          <w:p w14:paraId="4694D36A" w14:textId="77777777" w:rsidR="00491480" w:rsidRDefault="00491480" w:rsidP="00705956"/>
        </w:tc>
        <w:tc>
          <w:tcPr>
            <w:tcW w:w="1701" w:type="dxa"/>
          </w:tcPr>
          <w:p w14:paraId="567F6405" w14:textId="77777777" w:rsidR="00491480" w:rsidRDefault="00491480" w:rsidP="00705956"/>
        </w:tc>
        <w:tc>
          <w:tcPr>
            <w:tcW w:w="1701" w:type="dxa"/>
          </w:tcPr>
          <w:p w14:paraId="702CFDD6" w14:textId="77777777" w:rsidR="00491480" w:rsidRDefault="00491480" w:rsidP="00705956"/>
        </w:tc>
        <w:tc>
          <w:tcPr>
            <w:tcW w:w="1224" w:type="dxa"/>
          </w:tcPr>
          <w:p w14:paraId="0912FBC6" w14:textId="77777777" w:rsidR="00491480" w:rsidRDefault="00491480" w:rsidP="00705956"/>
        </w:tc>
      </w:tr>
      <w:tr w:rsidR="00491480" w14:paraId="5EC576B9" w14:textId="77777777" w:rsidTr="00705956">
        <w:tc>
          <w:tcPr>
            <w:tcW w:w="1945" w:type="dxa"/>
          </w:tcPr>
          <w:p w14:paraId="2A9A8B6C" w14:textId="77777777" w:rsidR="00491480" w:rsidRDefault="00491480" w:rsidP="00705956">
            <w:r>
              <w:t>KPI 2</w:t>
            </w:r>
          </w:p>
        </w:tc>
        <w:tc>
          <w:tcPr>
            <w:tcW w:w="2445" w:type="dxa"/>
          </w:tcPr>
          <w:p w14:paraId="05E37858" w14:textId="77777777" w:rsidR="00491480" w:rsidRDefault="00491480" w:rsidP="00705956"/>
        </w:tc>
        <w:tc>
          <w:tcPr>
            <w:tcW w:w="1701" w:type="dxa"/>
          </w:tcPr>
          <w:p w14:paraId="028C6DBD" w14:textId="77777777" w:rsidR="00491480" w:rsidRDefault="00491480" w:rsidP="00705956"/>
        </w:tc>
        <w:tc>
          <w:tcPr>
            <w:tcW w:w="1701" w:type="dxa"/>
          </w:tcPr>
          <w:p w14:paraId="605A8DC0" w14:textId="77777777" w:rsidR="00491480" w:rsidRDefault="00491480" w:rsidP="00705956"/>
        </w:tc>
        <w:tc>
          <w:tcPr>
            <w:tcW w:w="1224" w:type="dxa"/>
          </w:tcPr>
          <w:p w14:paraId="0CFCF165" w14:textId="77777777" w:rsidR="00491480" w:rsidRDefault="00491480" w:rsidP="00705956"/>
        </w:tc>
      </w:tr>
      <w:tr w:rsidR="00491480" w14:paraId="132BA6C4" w14:textId="77777777" w:rsidTr="00705956">
        <w:tc>
          <w:tcPr>
            <w:tcW w:w="1945" w:type="dxa"/>
          </w:tcPr>
          <w:p w14:paraId="5868788A" w14:textId="77777777" w:rsidR="00491480" w:rsidRDefault="00491480" w:rsidP="00705956">
            <w:r>
              <w:t>KPI 3</w:t>
            </w:r>
          </w:p>
        </w:tc>
        <w:tc>
          <w:tcPr>
            <w:tcW w:w="2445" w:type="dxa"/>
          </w:tcPr>
          <w:p w14:paraId="3AE51E19" w14:textId="77777777" w:rsidR="00491480" w:rsidRDefault="00491480" w:rsidP="00705956"/>
        </w:tc>
        <w:tc>
          <w:tcPr>
            <w:tcW w:w="1701" w:type="dxa"/>
          </w:tcPr>
          <w:p w14:paraId="02C0885E" w14:textId="77777777" w:rsidR="00491480" w:rsidRDefault="00491480" w:rsidP="00705956"/>
        </w:tc>
        <w:tc>
          <w:tcPr>
            <w:tcW w:w="1701" w:type="dxa"/>
          </w:tcPr>
          <w:p w14:paraId="2F3C251D" w14:textId="77777777" w:rsidR="00491480" w:rsidRDefault="00491480" w:rsidP="00705956"/>
        </w:tc>
        <w:tc>
          <w:tcPr>
            <w:tcW w:w="1224" w:type="dxa"/>
          </w:tcPr>
          <w:p w14:paraId="31688E66" w14:textId="77777777" w:rsidR="00491480" w:rsidRDefault="00491480" w:rsidP="00705956"/>
        </w:tc>
      </w:tr>
      <w:tr w:rsidR="00491480" w14:paraId="42AD813B" w14:textId="77777777" w:rsidTr="00705956">
        <w:tc>
          <w:tcPr>
            <w:tcW w:w="1945" w:type="dxa"/>
          </w:tcPr>
          <w:p w14:paraId="0CA95A2A" w14:textId="77777777" w:rsidR="00491480" w:rsidRDefault="00491480" w:rsidP="00705956">
            <w:r>
              <w:t>….</w:t>
            </w:r>
          </w:p>
        </w:tc>
        <w:tc>
          <w:tcPr>
            <w:tcW w:w="2445" w:type="dxa"/>
          </w:tcPr>
          <w:p w14:paraId="57F4B022" w14:textId="77777777" w:rsidR="00491480" w:rsidRDefault="00491480" w:rsidP="00705956"/>
        </w:tc>
        <w:tc>
          <w:tcPr>
            <w:tcW w:w="1701" w:type="dxa"/>
          </w:tcPr>
          <w:p w14:paraId="6115EF00" w14:textId="77777777" w:rsidR="00491480" w:rsidRDefault="00491480" w:rsidP="00705956"/>
        </w:tc>
        <w:tc>
          <w:tcPr>
            <w:tcW w:w="1701" w:type="dxa"/>
          </w:tcPr>
          <w:p w14:paraId="217ECD5C" w14:textId="77777777" w:rsidR="00491480" w:rsidRDefault="00491480" w:rsidP="00705956"/>
        </w:tc>
        <w:tc>
          <w:tcPr>
            <w:tcW w:w="1224" w:type="dxa"/>
          </w:tcPr>
          <w:p w14:paraId="18990DA7" w14:textId="77777777" w:rsidR="00491480" w:rsidRDefault="00491480" w:rsidP="00705956"/>
        </w:tc>
      </w:tr>
      <w:tr w:rsidR="00491480" w14:paraId="4DC773E5" w14:textId="77777777" w:rsidTr="00705956">
        <w:tc>
          <w:tcPr>
            <w:tcW w:w="1945" w:type="dxa"/>
          </w:tcPr>
          <w:p w14:paraId="15438BCE" w14:textId="77777777" w:rsidR="00491480" w:rsidRDefault="00491480" w:rsidP="00705956"/>
        </w:tc>
        <w:tc>
          <w:tcPr>
            <w:tcW w:w="2445" w:type="dxa"/>
          </w:tcPr>
          <w:p w14:paraId="5B57095E" w14:textId="77777777" w:rsidR="00491480" w:rsidRDefault="00491480" w:rsidP="00705956"/>
        </w:tc>
        <w:tc>
          <w:tcPr>
            <w:tcW w:w="1701" w:type="dxa"/>
          </w:tcPr>
          <w:p w14:paraId="350F4972" w14:textId="77777777" w:rsidR="00491480" w:rsidRDefault="00491480" w:rsidP="00705956"/>
        </w:tc>
        <w:tc>
          <w:tcPr>
            <w:tcW w:w="1701" w:type="dxa"/>
          </w:tcPr>
          <w:p w14:paraId="26815C47" w14:textId="77777777" w:rsidR="00491480" w:rsidRDefault="00491480" w:rsidP="00705956"/>
        </w:tc>
        <w:tc>
          <w:tcPr>
            <w:tcW w:w="1224" w:type="dxa"/>
          </w:tcPr>
          <w:p w14:paraId="4BBDDCAB" w14:textId="77777777" w:rsidR="00491480" w:rsidRDefault="00491480" w:rsidP="00705956"/>
        </w:tc>
      </w:tr>
      <w:tr w:rsidR="00491480" w14:paraId="3851CA47" w14:textId="77777777" w:rsidTr="00705956">
        <w:tc>
          <w:tcPr>
            <w:tcW w:w="1945" w:type="dxa"/>
          </w:tcPr>
          <w:p w14:paraId="77B607FB" w14:textId="77777777" w:rsidR="00491480" w:rsidRDefault="00491480" w:rsidP="00705956"/>
        </w:tc>
        <w:tc>
          <w:tcPr>
            <w:tcW w:w="2445" w:type="dxa"/>
          </w:tcPr>
          <w:p w14:paraId="1D5D28B0" w14:textId="77777777" w:rsidR="00491480" w:rsidRDefault="00491480" w:rsidP="00705956"/>
        </w:tc>
        <w:tc>
          <w:tcPr>
            <w:tcW w:w="1701" w:type="dxa"/>
          </w:tcPr>
          <w:p w14:paraId="19EEAF32" w14:textId="77777777" w:rsidR="00491480" w:rsidRDefault="00491480" w:rsidP="00705956"/>
        </w:tc>
        <w:tc>
          <w:tcPr>
            <w:tcW w:w="1701" w:type="dxa"/>
          </w:tcPr>
          <w:p w14:paraId="74C3E109" w14:textId="77777777" w:rsidR="00491480" w:rsidRDefault="00491480" w:rsidP="00705956"/>
        </w:tc>
        <w:tc>
          <w:tcPr>
            <w:tcW w:w="1224" w:type="dxa"/>
          </w:tcPr>
          <w:p w14:paraId="199D083D" w14:textId="77777777" w:rsidR="00491480" w:rsidRDefault="00491480" w:rsidP="00705956"/>
        </w:tc>
      </w:tr>
    </w:tbl>
    <w:p w14:paraId="34C9CF86" w14:textId="77777777" w:rsidR="00491480" w:rsidRDefault="00491480" w:rsidP="00491480">
      <w:pPr>
        <w:spacing w:after="0" w:line="240" w:lineRule="auto"/>
      </w:pPr>
    </w:p>
    <w:p w14:paraId="5F5BB74E" w14:textId="0628AFBD" w:rsidR="00B70D14" w:rsidRDefault="00B70D14" w:rsidP="00B70D14">
      <w:pPr>
        <w:pBdr>
          <w:bottom w:val="single" w:sz="4" w:space="1" w:color="auto"/>
        </w:pBdr>
        <w:rPr>
          <w:rFonts w:cstheme="minorHAnsi"/>
          <w:b/>
          <w:bCs/>
          <w:sz w:val="32"/>
          <w:szCs w:val="32"/>
        </w:rPr>
      </w:pPr>
      <w:r w:rsidRPr="00287070">
        <w:rPr>
          <w:rFonts w:cstheme="minorHAnsi"/>
          <w:b/>
          <w:bCs/>
          <w:sz w:val="32"/>
          <w:szCs w:val="32"/>
        </w:rPr>
        <w:t>Appeal Financing</w:t>
      </w:r>
    </w:p>
    <w:p w14:paraId="5C940EB0" w14:textId="77777777" w:rsidR="00B70D14" w:rsidRPr="00E2453B" w:rsidRDefault="00B70D14" w:rsidP="00B70D14">
      <w:pPr>
        <w:pBdr>
          <w:bottom w:val="single" w:sz="4" w:space="1" w:color="auto"/>
        </w:pBdr>
        <w:rPr>
          <w:rFonts w:ascii="Arial" w:hAnsi="Arial" w:cs="Arial"/>
          <w:i/>
          <w:iCs/>
          <w:color w:val="FF0000"/>
          <w:sz w:val="18"/>
          <w:szCs w:val="18"/>
        </w:rPr>
      </w:pPr>
      <w:r w:rsidRPr="00E2453B">
        <w:rPr>
          <w:rFonts w:ascii="Arial" w:hAnsi="Arial" w:cs="Arial"/>
          <w:i/>
          <w:iCs/>
          <w:color w:val="FF0000"/>
          <w:sz w:val="18"/>
          <w:szCs w:val="18"/>
        </w:rPr>
        <w:t xml:space="preserve">Please fill out information on </w:t>
      </w:r>
      <w:proofErr w:type="gramStart"/>
      <w:r w:rsidRPr="00E2453B">
        <w:rPr>
          <w:rFonts w:ascii="Arial" w:hAnsi="Arial" w:cs="Arial"/>
          <w:i/>
          <w:iCs/>
          <w:color w:val="FF0000"/>
          <w:sz w:val="18"/>
          <w:szCs w:val="18"/>
        </w:rPr>
        <w:t>Funds</w:t>
      </w:r>
      <w:proofErr w:type="gramEnd"/>
      <w:r w:rsidRPr="00E2453B">
        <w:rPr>
          <w:rFonts w:ascii="Arial" w:hAnsi="Arial" w:cs="Arial"/>
          <w:i/>
          <w:iCs/>
          <w:color w:val="FF0000"/>
          <w:sz w:val="18"/>
          <w:szCs w:val="18"/>
        </w:rPr>
        <w:t xml:space="preserve"> Received</w:t>
      </w:r>
      <w:r>
        <w:rPr>
          <w:rFonts w:ascii="Arial" w:hAnsi="Arial" w:cs="Arial"/>
          <w:i/>
          <w:iCs/>
          <w:color w:val="FF0000"/>
          <w:sz w:val="18"/>
          <w:szCs w:val="18"/>
        </w:rPr>
        <w:t>. Please, add rows as necessary.</w:t>
      </w:r>
    </w:p>
    <w:p w14:paraId="37047099" w14:textId="77777777" w:rsidR="00B70D14" w:rsidRPr="0060464E" w:rsidRDefault="00B70D14" w:rsidP="00B70D14">
      <w:pPr>
        <w:rPr>
          <w:rFonts w:ascii="Arial" w:hAnsi="Arial" w:cs="Arial"/>
          <w:sz w:val="28"/>
          <w:szCs w:val="28"/>
        </w:rPr>
      </w:pPr>
      <w:r w:rsidRPr="0060464E">
        <w:rPr>
          <w:rFonts w:ascii="Arial" w:hAnsi="Arial" w:cs="Arial"/>
          <w:sz w:val="28"/>
          <w:szCs w:val="28"/>
        </w:rPr>
        <w:t>Funds Received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139"/>
        <w:gridCol w:w="1957"/>
        <w:gridCol w:w="1417"/>
        <w:gridCol w:w="1559"/>
      </w:tblGrid>
      <w:tr w:rsidR="00B70D14" w14:paraId="16286D43" w14:textId="77777777" w:rsidTr="00705956">
        <w:tc>
          <w:tcPr>
            <w:tcW w:w="4139" w:type="dxa"/>
          </w:tcPr>
          <w:p w14:paraId="40605E52" w14:textId="77777777" w:rsidR="00B70D14" w:rsidRPr="00AE50A6" w:rsidRDefault="00B70D14" w:rsidP="00705956">
            <w:pPr>
              <w:pStyle w:val="ListParagraph"/>
              <w:ind w:left="0"/>
              <w:rPr>
                <w:b/>
                <w:bCs/>
              </w:rPr>
            </w:pPr>
            <w:r w:rsidRPr="00AE50A6">
              <w:rPr>
                <w:b/>
                <w:bCs/>
              </w:rPr>
              <w:t>Donor</w:t>
            </w:r>
          </w:p>
        </w:tc>
        <w:tc>
          <w:tcPr>
            <w:tcW w:w="1957" w:type="dxa"/>
          </w:tcPr>
          <w:p w14:paraId="4C0F473B" w14:textId="77777777" w:rsidR="00B70D14" w:rsidRPr="00AE50A6" w:rsidRDefault="00B70D14" w:rsidP="00705956">
            <w:pPr>
              <w:pStyle w:val="ListParagraph"/>
              <w:ind w:left="0"/>
              <w:rPr>
                <w:b/>
                <w:bCs/>
              </w:rPr>
            </w:pPr>
            <w:r w:rsidRPr="00AE50A6">
              <w:rPr>
                <w:b/>
                <w:bCs/>
              </w:rPr>
              <w:t>Grant Amount (in USD)</w:t>
            </w:r>
          </w:p>
        </w:tc>
        <w:tc>
          <w:tcPr>
            <w:tcW w:w="1417" w:type="dxa"/>
          </w:tcPr>
          <w:p w14:paraId="012C7B4D" w14:textId="77777777" w:rsidR="00B70D14" w:rsidRPr="004E019E" w:rsidRDefault="00B70D14" w:rsidP="00705956">
            <w:pPr>
              <w:pStyle w:val="ListParagraph"/>
              <w:ind w:left="0"/>
              <w:rPr>
                <w:b/>
                <w:bCs/>
              </w:rPr>
            </w:pPr>
            <w:r w:rsidRPr="004E019E">
              <w:rPr>
                <w:b/>
                <w:bCs/>
              </w:rPr>
              <w:t>Date Received</w:t>
            </w:r>
          </w:p>
        </w:tc>
        <w:tc>
          <w:tcPr>
            <w:tcW w:w="1559" w:type="dxa"/>
          </w:tcPr>
          <w:p w14:paraId="2282FCC9" w14:textId="77777777" w:rsidR="00B70D14" w:rsidRPr="004E019E" w:rsidRDefault="00B70D14" w:rsidP="00705956">
            <w:pPr>
              <w:pStyle w:val="ListParagraph"/>
              <w:ind w:left="0"/>
              <w:rPr>
                <w:b/>
                <w:bCs/>
              </w:rPr>
            </w:pPr>
            <w:r w:rsidRPr="004E019E">
              <w:rPr>
                <w:b/>
                <w:bCs/>
              </w:rPr>
              <w:t>Inside or Outside the Appeal</w:t>
            </w:r>
          </w:p>
        </w:tc>
      </w:tr>
      <w:tr w:rsidR="00B70D14" w14:paraId="2F96C43A" w14:textId="77777777" w:rsidTr="00705956">
        <w:tc>
          <w:tcPr>
            <w:tcW w:w="4139" w:type="dxa"/>
          </w:tcPr>
          <w:p w14:paraId="27F451D6" w14:textId="77777777" w:rsidR="00B70D14" w:rsidRDefault="00B70D14" w:rsidP="00705956">
            <w:pPr>
              <w:pStyle w:val="ListParagraph"/>
              <w:ind w:left="0"/>
            </w:pPr>
          </w:p>
        </w:tc>
        <w:tc>
          <w:tcPr>
            <w:tcW w:w="1957" w:type="dxa"/>
          </w:tcPr>
          <w:p w14:paraId="62F43A32" w14:textId="77777777" w:rsidR="00B70D14" w:rsidRDefault="00B70D14" w:rsidP="00705956">
            <w:pPr>
              <w:pStyle w:val="ListParagraph"/>
              <w:ind w:left="0"/>
            </w:pPr>
          </w:p>
        </w:tc>
        <w:tc>
          <w:tcPr>
            <w:tcW w:w="1417" w:type="dxa"/>
          </w:tcPr>
          <w:p w14:paraId="4E69823E" w14:textId="77777777" w:rsidR="00B70D14" w:rsidRDefault="00B70D14" w:rsidP="00705956">
            <w:pPr>
              <w:pStyle w:val="ListParagraph"/>
              <w:ind w:left="0"/>
            </w:pPr>
          </w:p>
        </w:tc>
        <w:tc>
          <w:tcPr>
            <w:tcW w:w="1559" w:type="dxa"/>
          </w:tcPr>
          <w:p w14:paraId="40B6603C" w14:textId="77777777" w:rsidR="00B70D14" w:rsidRDefault="00B70D14" w:rsidP="00705956">
            <w:pPr>
              <w:pStyle w:val="ListParagraph"/>
              <w:ind w:left="0"/>
            </w:pPr>
          </w:p>
        </w:tc>
      </w:tr>
      <w:tr w:rsidR="00B70D14" w14:paraId="51A59330" w14:textId="77777777" w:rsidTr="00705956">
        <w:tc>
          <w:tcPr>
            <w:tcW w:w="4139" w:type="dxa"/>
          </w:tcPr>
          <w:p w14:paraId="45F2A429" w14:textId="77777777" w:rsidR="00B70D14" w:rsidRDefault="00B70D14" w:rsidP="00705956">
            <w:pPr>
              <w:pStyle w:val="ListParagraph"/>
              <w:ind w:left="0"/>
            </w:pPr>
          </w:p>
        </w:tc>
        <w:tc>
          <w:tcPr>
            <w:tcW w:w="1957" w:type="dxa"/>
            <w:vAlign w:val="center"/>
          </w:tcPr>
          <w:p w14:paraId="0890907D" w14:textId="77777777" w:rsidR="00B70D14" w:rsidRDefault="00B70D14" w:rsidP="00705956">
            <w:pPr>
              <w:pStyle w:val="ListParagraph"/>
              <w:ind w:left="0"/>
            </w:pPr>
          </w:p>
        </w:tc>
        <w:tc>
          <w:tcPr>
            <w:tcW w:w="1417" w:type="dxa"/>
          </w:tcPr>
          <w:p w14:paraId="2D03CBDA" w14:textId="77777777" w:rsidR="00B70D14" w:rsidRDefault="00B70D14" w:rsidP="00705956">
            <w:pPr>
              <w:pStyle w:val="ListParagraph"/>
              <w:ind w:left="0"/>
            </w:pPr>
          </w:p>
        </w:tc>
        <w:tc>
          <w:tcPr>
            <w:tcW w:w="1559" w:type="dxa"/>
          </w:tcPr>
          <w:p w14:paraId="05B025C4" w14:textId="77777777" w:rsidR="00B70D14" w:rsidRDefault="00B70D14" w:rsidP="00705956">
            <w:pPr>
              <w:pStyle w:val="ListParagraph"/>
              <w:ind w:left="0"/>
            </w:pPr>
          </w:p>
        </w:tc>
      </w:tr>
      <w:tr w:rsidR="00B70D14" w14:paraId="39419E98" w14:textId="77777777" w:rsidTr="00705956">
        <w:tc>
          <w:tcPr>
            <w:tcW w:w="4139" w:type="dxa"/>
          </w:tcPr>
          <w:p w14:paraId="580C811C" w14:textId="77777777" w:rsidR="00B70D14" w:rsidRDefault="00B70D14" w:rsidP="00705956">
            <w:pPr>
              <w:pStyle w:val="ListParagraph"/>
              <w:ind w:left="0"/>
            </w:pPr>
          </w:p>
        </w:tc>
        <w:tc>
          <w:tcPr>
            <w:tcW w:w="1957" w:type="dxa"/>
            <w:vAlign w:val="center"/>
          </w:tcPr>
          <w:p w14:paraId="72C205DB" w14:textId="77777777" w:rsidR="00B70D14" w:rsidRDefault="00B70D14" w:rsidP="00705956">
            <w:pPr>
              <w:pStyle w:val="ListParagraph"/>
              <w:ind w:left="0"/>
            </w:pPr>
          </w:p>
        </w:tc>
        <w:tc>
          <w:tcPr>
            <w:tcW w:w="1417" w:type="dxa"/>
          </w:tcPr>
          <w:p w14:paraId="186797F9" w14:textId="77777777" w:rsidR="00B70D14" w:rsidRDefault="00B70D14" w:rsidP="00705956">
            <w:pPr>
              <w:pStyle w:val="ListParagraph"/>
              <w:ind w:left="0"/>
            </w:pPr>
          </w:p>
        </w:tc>
        <w:tc>
          <w:tcPr>
            <w:tcW w:w="1559" w:type="dxa"/>
          </w:tcPr>
          <w:p w14:paraId="593DF735" w14:textId="77777777" w:rsidR="00B70D14" w:rsidRDefault="00B70D14" w:rsidP="00705956">
            <w:pPr>
              <w:pStyle w:val="ListParagraph"/>
              <w:ind w:left="0"/>
            </w:pPr>
          </w:p>
        </w:tc>
      </w:tr>
      <w:tr w:rsidR="00B70D14" w14:paraId="346E2FA2" w14:textId="77777777" w:rsidTr="00705956">
        <w:tc>
          <w:tcPr>
            <w:tcW w:w="4139" w:type="dxa"/>
          </w:tcPr>
          <w:p w14:paraId="256E0E1A" w14:textId="77777777" w:rsidR="00B70D14" w:rsidRDefault="00B70D14" w:rsidP="00705956">
            <w:pPr>
              <w:pStyle w:val="ListParagraph"/>
              <w:ind w:left="0"/>
            </w:pPr>
            <w:bookmarkStart w:id="1" w:name="_Hlk142309839"/>
          </w:p>
        </w:tc>
        <w:tc>
          <w:tcPr>
            <w:tcW w:w="1957" w:type="dxa"/>
            <w:vAlign w:val="center"/>
          </w:tcPr>
          <w:p w14:paraId="0A1FCFF8" w14:textId="77777777" w:rsidR="00B70D14" w:rsidRDefault="00B70D14" w:rsidP="00705956">
            <w:pPr>
              <w:pStyle w:val="ListParagraph"/>
              <w:ind w:left="0"/>
            </w:pPr>
            <w:r>
              <w:rPr>
                <w:rFonts w:ascii="Calibri" w:hAnsi="Calibri" w:cs="Calibri"/>
                <w:color w:val="0061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17A0C61" w14:textId="77777777" w:rsidR="00B70D14" w:rsidRDefault="00B70D14" w:rsidP="00705956">
            <w:pPr>
              <w:pStyle w:val="ListParagraph"/>
              <w:ind w:left="0"/>
            </w:pPr>
          </w:p>
        </w:tc>
        <w:tc>
          <w:tcPr>
            <w:tcW w:w="1559" w:type="dxa"/>
          </w:tcPr>
          <w:p w14:paraId="423989F4" w14:textId="77777777" w:rsidR="00B70D14" w:rsidRDefault="00B70D14" w:rsidP="00705956">
            <w:pPr>
              <w:pStyle w:val="ListParagraph"/>
              <w:ind w:left="0"/>
            </w:pPr>
          </w:p>
        </w:tc>
      </w:tr>
      <w:tr w:rsidR="00B70D14" w14:paraId="5D35976E" w14:textId="77777777" w:rsidTr="00705956">
        <w:tc>
          <w:tcPr>
            <w:tcW w:w="4139" w:type="dxa"/>
          </w:tcPr>
          <w:p w14:paraId="02261E91" w14:textId="77777777" w:rsidR="00B70D14" w:rsidRDefault="00B70D14" w:rsidP="00705956">
            <w:pPr>
              <w:pStyle w:val="ListParagraph"/>
              <w:ind w:left="0"/>
            </w:pPr>
          </w:p>
        </w:tc>
        <w:tc>
          <w:tcPr>
            <w:tcW w:w="1957" w:type="dxa"/>
            <w:vAlign w:val="center"/>
          </w:tcPr>
          <w:p w14:paraId="0B6F4372" w14:textId="77777777" w:rsidR="00B70D14" w:rsidRDefault="00B70D14" w:rsidP="00705956">
            <w:pPr>
              <w:pStyle w:val="ListParagraph"/>
              <w:ind w:left="0"/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467B2AAF" w14:textId="77777777" w:rsidR="00B70D14" w:rsidRDefault="00B70D14" w:rsidP="00705956">
            <w:pPr>
              <w:pStyle w:val="ListParagraph"/>
              <w:ind w:left="0"/>
            </w:pPr>
          </w:p>
        </w:tc>
        <w:tc>
          <w:tcPr>
            <w:tcW w:w="1559" w:type="dxa"/>
          </w:tcPr>
          <w:p w14:paraId="7E2143DE" w14:textId="77777777" w:rsidR="00B70D14" w:rsidRDefault="00B70D14" w:rsidP="00705956">
            <w:pPr>
              <w:pStyle w:val="ListParagraph"/>
              <w:ind w:left="0"/>
            </w:pPr>
          </w:p>
        </w:tc>
      </w:tr>
      <w:bookmarkEnd w:id="1"/>
    </w:tbl>
    <w:p w14:paraId="6BFF337F" w14:textId="77777777" w:rsidR="00B70D14" w:rsidRDefault="00B70D14" w:rsidP="00B70D14">
      <w:pPr>
        <w:rPr>
          <w:b/>
          <w:bCs/>
          <w:sz w:val="32"/>
          <w:szCs w:val="32"/>
        </w:rPr>
      </w:pPr>
    </w:p>
    <w:p w14:paraId="5611D3CC" w14:textId="77777777" w:rsidR="00491480" w:rsidRDefault="00491480" w:rsidP="004E019E">
      <w:pPr>
        <w:pBdr>
          <w:bottom w:val="single" w:sz="4" w:space="1" w:color="auto"/>
        </w:pBdr>
        <w:rPr>
          <w:b/>
          <w:sz w:val="32"/>
          <w:szCs w:val="32"/>
        </w:rPr>
      </w:pPr>
    </w:p>
    <w:p w14:paraId="392E54A6" w14:textId="15DF383D" w:rsidR="004E019E" w:rsidRPr="00287070" w:rsidRDefault="004E019E" w:rsidP="004E019E">
      <w:pPr>
        <w:pBdr>
          <w:bottom w:val="single" w:sz="4" w:space="1" w:color="auto"/>
        </w:pBd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Challenges</w:t>
      </w:r>
    </w:p>
    <w:p w14:paraId="41722E56" w14:textId="03009E8F" w:rsidR="004E019E" w:rsidRPr="00C9556C" w:rsidRDefault="004E019E" w:rsidP="004E019E">
      <w:pPr>
        <w:pBdr>
          <w:bottom w:val="single" w:sz="4" w:space="1" w:color="auto"/>
        </w:pBdr>
        <w:rPr>
          <w:rFonts w:ascii="Arial" w:hAnsi="Arial" w:cs="Arial"/>
          <w:i/>
          <w:iCs/>
          <w:color w:val="FF0000"/>
          <w:sz w:val="18"/>
          <w:szCs w:val="18"/>
        </w:rPr>
      </w:pPr>
      <w:r w:rsidRPr="00C9556C">
        <w:rPr>
          <w:rFonts w:ascii="Arial" w:hAnsi="Arial" w:cs="Arial"/>
          <w:i/>
          <w:iCs/>
          <w:color w:val="FF0000"/>
          <w:sz w:val="18"/>
          <w:szCs w:val="18"/>
        </w:rPr>
        <w:t xml:space="preserve">Please </w:t>
      </w:r>
      <w:r w:rsidR="00A86D95">
        <w:rPr>
          <w:rFonts w:ascii="Arial" w:hAnsi="Arial" w:cs="Arial"/>
          <w:i/>
          <w:iCs/>
          <w:color w:val="FF0000"/>
          <w:sz w:val="18"/>
          <w:szCs w:val="18"/>
        </w:rPr>
        <w:t xml:space="preserve">give a brief overview </w:t>
      </w:r>
      <w:r w:rsidR="0086684E">
        <w:rPr>
          <w:rFonts w:ascii="Arial" w:hAnsi="Arial" w:cs="Arial"/>
          <w:i/>
          <w:iCs/>
          <w:color w:val="FF0000"/>
          <w:sz w:val="18"/>
          <w:szCs w:val="18"/>
        </w:rPr>
        <w:t>of the challenges</w:t>
      </w:r>
      <w:r w:rsidR="00A86D95">
        <w:rPr>
          <w:rFonts w:ascii="Arial" w:hAnsi="Arial" w:cs="Arial"/>
          <w:i/>
          <w:iCs/>
          <w:color w:val="FF0000"/>
          <w:sz w:val="18"/>
          <w:szCs w:val="18"/>
        </w:rPr>
        <w:t xml:space="preserve"> faced</w:t>
      </w:r>
      <w:r w:rsidR="00575E77">
        <w:rPr>
          <w:rFonts w:ascii="Arial" w:hAnsi="Arial" w:cs="Arial"/>
          <w:i/>
          <w:iCs/>
          <w:color w:val="FF0000"/>
          <w:sz w:val="18"/>
          <w:szCs w:val="18"/>
        </w:rPr>
        <w:t xml:space="preserve"> in the reporting period</w:t>
      </w:r>
      <w:r w:rsidR="00A86D95">
        <w:rPr>
          <w:rFonts w:ascii="Arial" w:hAnsi="Arial" w:cs="Arial"/>
          <w:i/>
          <w:iCs/>
          <w:color w:val="FF0000"/>
          <w:sz w:val="18"/>
          <w:szCs w:val="18"/>
        </w:rPr>
        <w:t xml:space="preserve"> and any deviations from plan</w:t>
      </w:r>
      <w:r w:rsidR="00575E77">
        <w:rPr>
          <w:rFonts w:ascii="Arial" w:hAnsi="Arial" w:cs="Arial"/>
          <w:i/>
          <w:iCs/>
          <w:color w:val="FF0000"/>
          <w:sz w:val="18"/>
          <w:szCs w:val="18"/>
        </w:rPr>
        <w:t xml:space="preserve">, along with mitigation </w:t>
      </w:r>
      <w:proofErr w:type="spellStart"/>
      <w:r w:rsidR="00575E77">
        <w:rPr>
          <w:rFonts w:ascii="Arial" w:hAnsi="Arial" w:cs="Arial"/>
          <w:i/>
          <w:iCs/>
          <w:color w:val="FF0000"/>
          <w:sz w:val="18"/>
          <w:szCs w:val="18"/>
        </w:rPr>
        <w:t>measues</w:t>
      </w:r>
      <w:proofErr w:type="spellEnd"/>
      <w:r w:rsidR="00575E77">
        <w:rPr>
          <w:rFonts w:ascii="Arial" w:hAnsi="Arial" w:cs="Arial"/>
          <w:i/>
          <w:iCs/>
          <w:color w:val="FF0000"/>
          <w:sz w:val="18"/>
          <w:szCs w:val="18"/>
        </w:rPr>
        <w:t>.</w:t>
      </w:r>
    </w:p>
    <w:p w14:paraId="13BCB08B" w14:textId="220AC207" w:rsidR="00575E77" w:rsidRPr="001D7888" w:rsidRDefault="00575E77" w:rsidP="00575E77">
      <w:pPr>
        <w:rPr>
          <w:rFonts w:ascii="Arial" w:hAnsi="Arial" w:cs="Arial"/>
        </w:rPr>
      </w:pPr>
      <w:r w:rsidRPr="001D7888">
        <w:rPr>
          <w:rFonts w:ascii="Arial" w:hAnsi="Arial" w:cs="Arial"/>
          <w:b/>
          <w:bCs/>
          <w:i/>
          <w:iCs/>
        </w:rPr>
        <w:t>(</w:t>
      </w:r>
      <w:r w:rsidRPr="001D7888">
        <w:rPr>
          <w:rFonts w:ascii="Arial" w:hAnsi="Arial" w:cs="Arial"/>
          <w:i/>
          <w:iCs/>
          <w:sz w:val="20"/>
          <w:szCs w:val="20"/>
        </w:rPr>
        <w:t>example:</w:t>
      </w:r>
      <w:r w:rsidR="001D7888">
        <w:rPr>
          <w:rFonts w:ascii="Arial" w:hAnsi="Arial" w:cs="Arial"/>
          <w:i/>
          <w:iCs/>
          <w:sz w:val="20"/>
          <w:szCs w:val="20"/>
        </w:rPr>
        <w:t xml:space="preserve"> Procurement of hygiene kits material faced challenges due to price increase; the search for new procurers did not produce any results but corporate fundraising secured additional resources, thus, the total number of people reached will not be affected</w:t>
      </w:r>
      <w:r w:rsidR="001D7888" w:rsidRPr="001D7888">
        <w:rPr>
          <w:rFonts w:ascii="Arial" w:hAnsi="Arial" w:cs="Arial"/>
        </w:rPr>
        <w:t>)</w:t>
      </w:r>
    </w:p>
    <w:p w14:paraId="42FA61FF" w14:textId="3B645925" w:rsidR="004E019E" w:rsidRPr="004E019E" w:rsidRDefault="004E019E" w:rsidP="004E019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t xml:space="preserve">Point 1…. </w:t>
      </w:r>
    </w:p>
    <w:p w14:paraId="5E91970A" w14:textId="1FF31515" w:rsidR="004E019E" w:rsidRDefault="004E019E" w:rsidP="004E019E">
      <w:pPr>
        <w:rPr>
          <w:rFonts w:ascii="Arial" w:hAnsi="Arial" w:cs="Arial"/>
          <w:b/>
          <w:bCs/>
          <w:sz w:val="24"/>
          <w:szCs w:val="24"/>
        </w:rPr>
      </w:pPr>
    </w:p>
    <w:p w14:paraId="5E081C1F" w14:textId="0C50E148" w:rsidR="004E019E" w:rsidRPr="00287070" w:rsidRDefault="004E019E" w:rsidP="004E019E">
      <w:pPr>
        <w:pBdr>
          <w:bottom w:val="single" w:sz="4" w:space="1" w:color="auto"/>
        </w:pBd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Lessons Learned and good practices</w:t>
      </w:r>
    </w:p>
    <w:p w14:paraId="782BB49D" w14:textId="05E033DE" w:rsidR="004E019E" w:rsidRPr="00C9556C" w:rsidRDefault="004E019E" w:rsidP="004E019E">
      <w:pPr>
        <w:pBdr>
          <w:bottom w:val="single" w:sz="4" w:space="1" w:color="auto"/>
        </w:pBdr>
        <w:rPr>
          <w:rFonts w:ascii="Arial" w:hAnsi="Arial" w:cs="Arial"/>
          <w:i/>
          <w:iCs/>
          <w:color w:val="FF0000"/>
          <w:sz w:val="18"/>
          <w:szCs w:val="18"/>
        </w:rPr>
      </w:pPr>
      <w:r w:rsidRPr="00C9556C">
        <w:rPr>
          <w:rFonts w:ascii="Arial" w:hAnsi="Arial" w:cs="Arial"/>
          <w:i/>
          <w:iCs/>
          <w:color w:val="FF0000"/>
          <w:sz w:val="18"/>
          <w:szCs w:val="18"/>
        </w:rPr>
        <w:t>Please</w:t>
      </w:r>
      <w:r w:rsidR="00A86D95">
        <w:rPr>
          <w:rFonts w:ascii="Arial" w:hAnsi="Arial" w:cs="Arial"/>
          <w:i/>
          <w:iCs/>
          <w:color w:val="FF0000"/>
          <w:sz w:val="18"/>
          <w:szCs w:val="18"/>
        </w:rPr>
        <w:t xml:space="preserve"> give a brief overview of any lessons learned and good practices identified during the reporting period</w:t>
      </w:r>
      <w:r w:rsidR="008D71E0">
        <w:rPr>
          <w:rFonts w:ascii="Arial" w:hAnsi="Arial" w:cs="Arial"/>
          <w:i/>
          <w:iCs/>
          <w:color w:val="FF0000"/>
          <w:sz w:val="18"/>
          <w:szCs w:val="18"/>
        </w:rPr>
        <w:t>.</w:t>
      </w:r>
      <w:r w:rsidR="0030537F">
        <w:rPr>
          <w:rFonts w:ascii="Arial" w:hAnsi="Arial" w:cs="Arial"/>
          <w:i/>
          <w:iCs/>
          <w:color w:val="FF0000"/>
          <w:sz w:val="18"/>
          <w:szCs w:val="18"/>
        </w:rPr>
        <w:t xml:space="preserve">  </w:t>
      </w:r>
    </w:p>
    <w:p w14:paraId="555F1A6E" w14:textId="0D7A7AC3" w:rsidR="00575E77" w:rsidRPr="00575E77" w:rsidRDefault="00575E77" w:rsidP="00575E77">
      <w:pPr>
        <w:rPr>
          <w:rFonts w:ascii="Arial" w:hAnsi="Arial" w:cs="Arial"/>
          <w:i/>
          <w:iCs/>
          <w:sz w:val="20"/>
          <w:szCs w:val="20"/>
        </w:rPr>
      </w:pPr>
      <w:r w:rsidRPr="00575E77">
        <w:rPr>
          <w:rFonts w:ascii="Arial" w:hAnsi="Arial" w:cs="Arial"/>
          <w:i/>
          <w:iCs/>
          <w:sz w:val="20"/>
          <w:szCs w:val="20"/>
        </w:rPr>
        <w:t>(example: Following the pilot implementation period of the project X, a new communication channel was installed to reach elderly people as the previous one did not effectively reach the target population)</w:t>
      </w:r>
    </w:p>
    <w:p w14:paraId="4CC49E7A" w14:textId="4835DCA9" w:rsidR="004E019E" w:rsidRPr="004E019E" w:rsidRDefault="004E019E" w:rsidP="004E019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t xml:space="preserve">Point 1…. </w:t>
      </w:r>
    </w:p>
    <w:p w14:paraId="205C6AE3" w14:textId="77777777" w:rsidR="004E019E" w:rsidRDefault="004E019E" w:rsidP="004E019E">
      <w:pPr>
        <w:rPr>
          <w:rFonts w:ascii="Arial" w:hAnsi="Arial" w:cs="Arial"/>
          <w:b/>
          <w:bCs/>
          <w:sz w:val="24"/>
          <w:szCs w:val="24"/>
        </w:rPr>
      </w:pPr>
    </w:p>
    <w:p w14:paraId="19CF8696" w14:textId="77777777" w:rsidR="001D7888" w:rsidRDefault="001D7888" w:rsidP="004E019E">
      <w:pPr>
        <w:rPr>
          <w:rFonts w:ascii="Arial" w:hAnsi="Arial" w:cs="Arial"/>
          <w:b/>
          <w:bCs/>
          <w:sz w:val="24"/>
          <w:szCs w:val="24"/>
        </w:rPr>
      </w:pPr>
    </w:p>
    <w:p w14:paraId="61E35C0E" w14:textId="0D944612" w:rsidR="004E019E" w:rsidRPr="00287070" w:rsidRDefault="004E019E" w:rsidP="004E019E">
      <w:pPr>
        <w:pBdr>
          <w:bottom w:val="single" w:sz="4" w:space="1" w:color="auto"/>
        </w:pBd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Feedback and accountability</w:t>
      </w:r>
    </w:p>
    <w:p w14:paraId="6A4F6DD5" w14:textId="09287832" w:rsidR="004E019E" w:rsidRPr="00C9556C" w:rsidRDefault="004E019E" w:rsidP="004E019E">
      <w:pPr>
        <w:pBdr>
          <w:bottom w:val="single" w:sz="4" w:space="1" w:color="auto"/>
        </w:pBdr>
        <w:rPr>
          <w:rFonts w:ascii="Arial" w:hAnsi="Arial" w:cs="Arial"/>
          <w:i/>
          <w:iCs/>
          <w:color w:val="FF0000"/>
          <w:sz w:val="18"/>
          <w:szCs w:val="18"/>
        </w:rPr>
      </w:pPr>
      <w:r w:rsidRPr="00C9556C">
        <w:rPr>
          <w:rFonts w:ascii="Arial" w:hAnsi="Arial" w:cs="Arial"/>
          <w:i/>
          <w:iCs/>
          <w:color w:val="FF0000"/>
          <w:sz w:val="18"/>
          <w:szCs w:val="18"/>
        </w:rPr>
        <w:t xml:space="preserve">Please give a short overview of the </w:t>
      </w:r>
      <w:r w:rsidR="00A86D95">
        <w:rPr>
          <w:rFonts w:ascii="Arial" w:hAnsi="Arial" w:cs="Arial"/>
          <w:i/>
          <w:iCs/>
          <w:color w:val="FF0000"/>
          <w:sz w:val="18"/>
          <w:szCs w:val="18"/>
        </w:rPr>
        <w:t xml:space="preserve">accountability and feedback </w:t>
      </w:r>
      <w:r w:rsidR="008D71E0">
        <w:rPr>
          <w:rFonts w:ascii="Arial" w:hAnsi="Arial" w:cs="Arial"/>
          <w:i/>
          <w:iCs/>
          <w:color w:val="FF0000"/>
          <w:sz w:val="18"/>
          <w:szCs w:val="18"/>
        </w:rPr>
        <w:t>initiatives you have implemented during the reporting period, together with operational and programmatic adjustments based on feedback received</w:t>
      </w:r>
      <w:r w:rsidR="00575E77">
        <w:rPr>
          <w:rFonts w:ascii="Arial" w:hAnsi="Arial" w:cs="Arial"/>
          <w:i/>
          <w:iCs/>
          <w:color w:val="FF0000"/>
          <w:sz w:val="18"/>
          <w:szCs w:val="18"/>
        </w:rPr>
        <w:t>. Please refer to the nature and number of complaints received and resolution rate and response timeline.</w:t>
      </w:r>
    </w:p>
    <w:p w14:paraId="0435820A" w14:textId="5B2406BF" w:rsidR="004E019E" w:rsidRPr="00575E77" w:rsidRDefault="00575E77" w:rsidP="004E019E">
      <w:pPr>
        <w:pStyle w:val="Default"/>
        <w:rPr>
          <w:i/>
          <w:iCs/>
          <w:sz w:val="22"/>
          <w:szCs w:val="22"/>
        </w:rPr>
      </w:pPr>
      <w:r w:rsidRPr="00575E77">
        <w:rPr>
          <w:i/>
          <w:iCs/>
          <w:sz w:val="22"/>
          <w:szCs w:val="22"/>
        </w:rPr>
        <w:lastRenderedPageBreak/>
        <w:t>(example: A phone-based PDM exercise was conducted among XXX aid recipients in region A, 3 months after the</w:t>
      </w:r>
      <w:r>
        <w:rPr>
          <w:i/>
          <w:iCs/>
          <w:sz w:val="22"/>
          <w:szCs w:val="22"/>
        </w:rPr>
        <w:t xml:space="preserve"> MP</w:t>
      </w:r>
      <w:r w:rsidR="00C559C6">
        <w:rPr>
          <w:i/>
          <w:iCs/>
          <w:sz w:val="22"/>
          <w:szCs w:val="22"/>
        </w:rPr>
        <w:t>C</w:t>
      </w:r>
      <w:r>
        <w:rPr>
          <w:i/>
          <w:iCs/>
          <w:sz w:val="22"/>
          <w:szCs w:val="22"/>
        </w:rPr>
        <w:t xml:space="preserve">A </w:t>
      </w:r>
      <w:r w:rsidRPr="00575E77">
        <w:rPr>
          <w:i/>
          <w:iCs/>
          <w:sz w:val="22"/>
          <w:szCs w:val="22"/>
        </w:rPr>
        <w:t>distribution, highlig</w:t>
      </w:r>
      <w:r>
        <w:rPr>
          <w:i/>
          <w:iCs/>
          <w:sz w:val="22"/>
          <w:szCs w:val="22"/>
        </w:rPr>
        <w:t>hting the increased use of money for medical purposes)</w:t>
      </w:r>
    </w:p>
    <w:p w14:paraId="16E53E37" w14:textId="0C2C1D6F" w:rsidR="00575E77" w:rsidRPr="00575E77" w:rsidRDefault="004E019E" w:rsidP="00575E7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t xml:space="preserve">Point 1…. </w:t>
      </w:r>
    </w:p>
    <w:p w14:paraId="05528440" w14:textId="77777777" w:rsidR="004E019E" w:rsidRDefault="004E019E" w:rsidP="004E019E">
      <w:pPr>
        <w:rPr>
          <w:rFonts w:ascii="Arial" w:hAnsi="Arial" w:cs="Arial"/>
          <w:b/>
          <w:bCs/>
          <w:sz w:val="24"/>
          <w:szCs w:val="24"/>
        </w:rPr>
      </w:pPr>
    </w:p>
    <w:p w14:paraId="2C896241" w14:textId="77777777" w:rsidR="008D71E0" w:rsidRDefault="008D71E0" w:rsidP="004E019E">
      <w:pPr>
        <w:rPr>
          <w:rFonts w:ascii="Arial" w:hAnsi="Arial" w:cs="Arial"/>
          <w:b/>
          <w:bCs/>
          <w:sz w:val="24"/>
          <w:szCs w:val="24"/>
        </w:rPr>
      </w:pPr>
    </w:p>
    <w:p w14:paraId="08AF7ACF" w14:textId="77777777" w:rsidR="00575E77" w:rsidRDefault="00575E77" w:rsidP="004E019E">
      <w:pPr>
        <w:rPr>
          <w:rFonts w:ascii="Arial" w:hAnsi="Arial" w:cs="Arial"/>
          <w:b/>
          <w:bCs/>
          <w:sz w:val="24"/>
          <w:szCs w:val="24"/>
        </w:rPr>
      </w:pPr>
    </w:p>
    <w:p w14:paraId="5AB5F197" w14:textId="77777777" w:rsidR="00575E77" w:rsidRDefault="00575E77" w:rsidP="004E019E">
      <w:pPr>
        <w:rPr>
          <w:rFonts w:ascii="Arial" w:hAnsi="Arial" w:cs="Arial"/>
          <w:b/>
          <w:bCs/>
          <w:sz w:val="24"/>
          <w:szCs w:val="24"/>
        </w:rPr>
      </w:pPr>
    </w:p>
    <w:p w14:paraId="605FCF9C" w14:textId="39DDD07E" w:rsidR="004E019E" w:rsidRPr="00287070" w:rsidRDefault="004E019E" w:rsidP="004E019E">
      <w:pPr>
        <w:pBdr>
          <w:bottom w:val="single" w:sz="4" w:space="1" w:color="auto"/>
        </w:pBd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Next steps and recommendations</w:t>
      </w:r>
    </w:p>
    <w:p w14:paraId="56AC7AEC" w14:textId="3071942A" w:rsidR="004E019E" w:rsidRPr="00C9556C" w:rsidRDefault="004E019E" w:rsidP="004E019E">
      <w:pPr>
        <w:pBdr>
          <w:bottom w:val="single" w:sz="4" w:space="1" w:color="auto"/>
        </w:pBdr>
        <w:rPr>
          <w:rFonts w:ascii="Arial" w:hAnsi="Arial" w:cs="Arial"/>
          <w:i/>
          <w:iCs/>
          <w:color w:val="FF0000"/>
          <w:sz w:val="18"/>
          <w:szCs w:val="18"/>
        </w:rPr>
      </w:pPr>
      <w:r w:rsidRPr="00C9556C">
        <w:rPr>
          <w:rFonts w:ascii="Arial" w:hAnsi="Arial" w:cs="Arial"/>
          <w:i/>
          <w:iCs/>
          <w:color w:val="FF0000"/>
          <w:sz w:val="18"/>
          <w:szCs w:val="18"/>
        </w:rPr>
        <w:t xml:space="preserve">Please </w:t>
      </w:r>
      <w:r>
        <w:rPr>
          <w:rFonts w:ascii="Arial" w:hAnsi="Arial" w:cs="Arial"/>
          <w:i/>
          <w:iCs/>
          <w:color w:val="FF0000"/>
          <w:sz w:val="18"/>
          <w:szCs w:val="18"/>
        </w:rPr>
        <w:t xml:space="preserve">provide major upcoming activities scheduled for the next reporting period, along with any programmatic and operational recommendations </w:t>
      </w:r>
    </w:p>
    <w:p w14:paraId="140151AD" w14:textId="3F7CE208" w:rsidR="001D7888" w:rsidRPr="001D7888" w:rsidRDefault="001D7888" w:rsidP="001D7888">
      <w:pPr>
        <w:rPr>
          <w:rFonts w:ascii="Arial" w:hAnsi="Arial" w:cs="Arial"/>
          <w:i/>
          <w:iCs/>
          <w:sz w:val="20"/>
          <w:szCs w:val="20"/>
        </w:rPr>
      </w:pPr>
      <w:r w:rsidRPr="001D7888">
        <w:rPr>
          <w:rFonts w:ascii="Arial" w:hAnsi="Arial" w:cs="Arial"/>
          <w:i/>
          <w:iCs/>
          <w:sz w:val="20"/>
          <w:szCs w:val="20"/>
        </w:rPr>
        <w:t>(example:</w:t>
      </w:r>
      <w:r>
        <w:rPr>
          <w:rFonts w:ascii="Arial" w:hAnsi="Arial" w:cs="Arial"/>
          <w:i/>
          <w:iCs/>
          <w:sz w:val="20"/>
          <w:szCs w:val="20"/>
        </w:rPr>
        <w:t xml:space="preserve"> Registration of new population in region A for MPCA will take place in month A; money release for </w:t>
      </w:r>
      <w:r w:rsidR="00622416">
        <w:rPr>
          <w:rFonts w:ascii="Arial" w:hAnsi="Arial" w:cs="Arial"/>
          <w:i/>
          <w:iCs/>
          <w:sz w:val="20"/>
          <w:szCs w:val="20"/>
        </w:rPr>
        <w:t>the 300 selected with vulnerability criteria is expected to take place at the end of month B).</w:t>
      </w:r>
    </w:p>
    <w:p w14:paraId="06A0B338" w14:textId="77BFCBFB" w:rsidR="004E019E" w:rsidRPr="008D71E0" w:rsidRDefault="004E019E" w:rsidP="008D71E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t xml:space="preserve">Point 1…. </w:t>
      </w:r>
    </w:p>
    <w:p w14:paraId="264EC355" w14:textId="11C62F13" w:rsidR="00997F97" w:rsidRDefault="00997F97" w:rsidP="005E78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2A30A0" w14:textId="77777777" w:rsidR="0086684E" w:rsidRDefault="0086684E" w:rsidP="005E78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010610" w14:textId="77777777" w:rsidR="0086684E" w:rsidRDefault="0086684E" w:rsidP="005E78E5">
      <w:pPr>
        <w:spacing w:after="0" w:line="240" w:lineRule="auto"/>
      </w:pPr>
    </w:p>
    <w:p w14:paraId="2F023516" w14:textId="3D2B252C" w:rsidR="10B6F01A" w:rsidRDefault="10B6F01A" w:rsidP="3EFA9BEA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3EFA9BEA">
        <w:rPr>
          <w:b/>
          <w:bCs/>
          <w:sz w:val="32"/>
          <w:szCs w:val="32"/>
        </w:rPr>
        <w:t>Photos</w:t>
      </w:r>
    </w:p>
    <w:p w14:paraId="5F5FDC8A" w14:textId="5F143860" w:rsidR="10B6F01A" w:rsidRDefault="10B6F01A" w:rsidP="3EFA9BEA">
      <w:pPr>
        <w:pBdr>
          <w:bottom w:val="single" w:sz="4" w:space="1" w:color="auto"/>
        </w:pBdr>
        <w:rPr>
          <w:rFonts w:ascii="Arial" w:hAnsi="Arial" w:cs="Arial"/>
          <w:i/>
          <w:iCs/>
          <w:color w:val="FF0000"/>
          <w:sz w:val="16"/>
          <w:szCs w:val="16"/>
        </w:rPr>
      </w:pPr>
      <w:r w:rsidRPr="3EFA9BEA">
        <w:rPr>
          <w:rFonts w:ascii="Arial" w:hAnsi="Arial" w:cs="Arial"/>
          <w:i/>
          <w:iCs/>
          <w:color w:val="FF0000"/>
          <w:sz w:val="16"/>
          <w:szCs w:val="16"/>
        </w:rPr>
        <w:t>Please include 3-4 photos of your key actions that occurred during the reporting period.</w:t>
      </w:r>
    </w:p>
    <w:sectPr w:rsidR="10B6F01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82F8A" w14:textId="77777777" w:rsidR="00D34E8E" w:rsidRDefault="00D34E8E" w:rsidP="001E4E16">
      <w:pPr>
        <w:spacing w:after="0" w:line="240" w:lineRule="auto"/>
      </w:pPr>
      <w:r>
        <w:separator/>
      </w:r>
    </w:p>
  </w:endnote>
  <w:endnote w:type="continuationSeparator" w:id="0">
    <w:p w14:paraId="5CCDECC2" w14:textId="77777777" w:rsidR="00D34E8E" w:rsidRDefault="00D34E8E" w:rsidP="001E4E16">
      <w:pPr>
        <w:spacing w:after="0" w:line="240" w:lineRule="auto"/>
      </w:pPr>
      <w:r>
        <w:continuationSeparator/>
      </w:r>
    </w:p>
  </w:endnote>
  <w:endnote w:type="continuationNotice" w:id="1">
    <w:p w14:paraId="2A8285E5" w14:textId="77777777" w:rsidR="00D34E8E" w:rsidRDefault="00D34E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B478C" w14:textId="77777777" w:rsidR="00D34E8E" w:rsidRDefault="00D34E8E" w:rsidP="001E4E16">
      <w:pPr>
        <w:spacing w:after="0" w:line="240" w:lineRule="auto"/>
      </w:pPr>
      <w:r>
        <w:separator/>
      </w:r>
    </w:p>
  </w:footnote>
  <w:footnote w:type="continuationSeparator" w:id="0">
    <w:p w14:paraId="134380A5" w14:textId="77777777" w:rsidR="00D34E8E" w:rsidRDefault="00D34E8E" w:rsidP="001E4E16">
      <w:pPr>
        <w:spacing w:after="0" w:line="240" w:lineRule="auto"/>
      </w:pPr>
      <w:r>
        <w:continuationSeparator/>
      </w:r>
    </w:p>
  </w:footnote>
  <w:footnote w:type="continuationNotice" w:id="1">
    <w:p w14:paraId="7E87CF54" w14:textId="77777777" w:rsidR="00D34E8E" w:rsidRDefault="00D34E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FEDE8" w14:textId="4078AEB4" w:rsidR="001E4E16" w:rsidRPr="004B3882" w:rsidRDefault="001E4E16" w:rsidP="004B3882">
    <w:pPr>
      <w:jc w:val="right"/>
      <w:rPr>
        <w:b/>
        <w:bCs/>
        <w:color w:val="262626" w:themeColor="text1" w:themeTint="D9"/>
        <w:sz w:val="44"/>
        <w:szCs w:val="44"/>
      </w:rPr>
    </w:pPr>
    <w:r w:rsidRPr="004B3882">
      <w:rPr>
        <w:noProof/>
        <w:color w:val="262626" w:themeColor="text1" w:themeTint="D9"/>
        <w:shd w:val="clear" w:color="auto" w:fill="E6E6E6"/>
        <w:lang w:val="sr-Latn-RS" w:eastAsia="sr-Latn-RS"/>
      </w:rPr>
      <w:drawing>
        <wp:anchor distT="0" distB="0" distL="114300" distR="114300" simplePos="0" relativeHeight="251658240" behindDoc="0" locked="0" layoutInCell="1" allowOverlap="1" wp14:anchorId="6307C580" wp14:editId="2A3D0CE9">
          <wp:simplePos x="0" y="0"/>
          <wp:positionH relativeFrom="margin">
            <wp:align>left</wp:align>
          </wp:positionH>
          <wp:positionV relativeFrom="paragraph">
            <wp:posOffset>-39751</wp:posOffset>
          </wp:positionV>
          <wp:extent cx="2002297" cy="299923"/>
          <wp:effectExtent l="0" t="0" r="0" b="5080"/>
          <wp:wrapSquare wrapText="bothSides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297" cy="2999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3882" w:rsidRPr="004B3882">
      <w:rPr>
        <w:color w:val="262626" w:themeColor="text1" w:themeTint="D9"/>
      </w:rPr>
      <w:tab/>
    </w:r>
    <w:r w:rsidR="004B3882" w:rsidRPr="004B3882">
      <w:rPr>
        <w:b/>
        <w:bCs/>
        <w:color w:val="262626" w:themeColor="text1" w:themeTint="D9"/>
        <w:sz w:val="44"/>
        <w:szCs w:val="44"/>
      </w:rPr>
      <w:t>Situation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21BE9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665902" o:spid="_x0000_i1025" type="#_x0000_t75" style="width:11.7pt;height:11.7pt;visibility:visible;mso-wrap-style:square">
            <v:imagedata r:id="rId1" o:title=""/>
          </v:shape>
        </w:pict>
      </mc:Choice>
      <mc:Fallback>
        <w:drawing>
          <wp:inline distT="0" distB="0" distL="0" distR="0" wp14:anchorId="2E163906">
            <wp:extent cx="148590" cy="148590"/>
            <wp:effectExtent l="0" t="0" r="0" b="0"/>
            <wp:docPr id="5665902" name="Picture 5665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8E57F0"/>
    <w:multiLevelType w:val="hybridMultilevel"/>
    <w:tmpl w:val="1E46AE52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D1130"/>
    <w:multiLevelType w:val="hybridMultilevel"/>
    <w:tmpl w:val="270C77E8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D75F3D"/>
    <w:multiLevelType w:val="hybridMultilevel"/>
    <w:tmpl w:val="2EA0130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F580817"/>
    <w:multiLevelType w:val="hybridMultilevel"/>
    <w:tmpl w:val="A84E3752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D14CF"/>
    <w:multiLevelType w:val="hybridMultilevel"/>
    <w:tmpl w:val="A142C7AE"/>
    <w:lvl w:ilvl="0" w:tplc="BD283D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63C76"/>
    <w:multiLevelType w:val="hybridMultilevel"/>
    <w:tmpl w:val="5A829BCE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B4614C"/>
    <w:multiLevelType w:val="hybridMultilevel"/>
    <w:tmpl w:val="F0D6C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91A4B"/>
    <w:multiLevelType w:val="hybridMultilevel"/>
    <w:tmpl w:val="C758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92F0B"/>
    <w:multiLevelType w:val="hybridMultilevel"/>
    <w:tmpl w:val="D3B676F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641104"/>
    <w:multiLevelType w:val="hybridMultilevel"/>
    <w:tmpl w:val="AAB2161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645DD"/>
    <w:multiLevelType w:val="hybridMultilevel"/>
    <w:tmpl w:val="1D60464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9627B0"/>
    <w:multiLevelType w:val="hybridMultilevel"/>
    <w:tmpl w:val="6A525B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493970">
    <w:abstractNumId w:val="3"/>
  </w:num>
  <w:num w:numId="2" w16cid:durableId="688068327">
    <w:abstractNumId w:val="5"/>
  </w:num>
  <w:num w:numId="3" w16cid:durableId="1051733637">
    <w:abstractNumId w:val="1"/>
  </w:num>
  <w:num w:numId="4" w16cid:durableId="2041277745">
    <w:abstractNumId w:val="7"/>
  </w:num>
  <w:num w:numId="5" w16cid:durableId="123544408">
    <w:abstractNumId w:val="2"/>
  </w:num>
  <w:num w:numId="6" w16cid:durableId="1601446427">
    <w:abstractNumId w:val="11"/>
  </w:num>
  <w:num w:numId="7" w16cid:durableId="718166878">
    <w:abstractNumId w:val="4"/>
  </w:num>
  <w:num w:numId="8" w16cid:durableId="1207066186">
    <w:abstractNumId w:val="8"/>
  </w:num>
  <w:num w:numId="9" w16cid:durableId="750466907">
    <w:abstractNumId w:val="6"/>
  </w:num>
  <w:num w:numId="10" w16cid:durableId="1311521762">
    <w:abstractNumId w:val="0"/>
  </w:num>
  <w:num w:numId="11" w16cid:durableId="863135718">
    <w:abstractNumId w:val="9"/>
  </w:num>
  <w:num w:numId="12" w16cid:durableId="936212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16"/>
    <w:rsid w:val="00001186"/>
    <w:rsid w:val="00003D0A"/>
    <w:rsid w:val="000217EA"/>
    <w:rsid w:val="000253E4"/>
    <w:rsid w:val="00036496"/>
    <w:rsid w:val="00037519"/>
    <w:rsid w:val="00063FAD"/>
    <w:rsid w:val="00066F41"/>
    <w:rsid w:val="000723C7"/>
    <w:rsid w:val="00091538"/>
    <w:rsid w:val="000A2D6C"/>
    <w:rsid w:val="000A6C26"/>
    <w:rsid w:val="000B4212"/>
    <w:rsid w:val="000B7AA6"/>
    <w:rsid w:val="000C278C"/>
    <w:rsid w:val="000D4223"/>
    <w:rsid w:val="000D68E1"/>
    <w:rsid w:val="000D79E8"/>
    <w:rsid w:val="00107E94"/>
    <w:rsid w:val="001312AA"/>
    <w:rsid w:val="001341E9"/>
    <w:rsid w:val="00150DB2"/>
    <w:rsid w:val="001542AD"/>
    <w:rsid w:val="00161348"/>
    <w:rsid w:val="00166C69"/>
    <w:rsid w:val="001A0FA7"/>
    <w:rsid w:val="001A34C1"/>
    <w:rsid w:val="001A7E64"/>
    <w:rsid w:val="001D6C3A"/>
    <w:rsid w:val="001D7888"/>
    <w:rsid w:val="001E4E16"/>
    <w:rsid w:val="001F0592"/>
    <w:rsid w:val="001F1B86"/>
    <w:rsid w:val="00235986"/>
    <w:rsid w:val="0025015A"/>
    <w:rsid w:val="00263BAF"/>
    <w:rsid w:val="00267A40"/>
    <w:rsid w:val="00276B50"/>
    <w:rsid w:val="00287070"/>
    <w:rsid w:val="0029431D"/>
    <w:rsid w:val="00296C41"/>
    <w:rsid w:val="002B04A3"/>
    <w:rsid w:val="002B1072"/>
    <w:rsid w:val="002B1370"/>
    <w:rsid w:val="002C2037"/>
    <w:rsid w:val="002C34BB"/>
    <w:rsid w:val="002D26CA"/>
    <w:rsid w:val="002E2947"/>
    <w:rsid w:val="002F1F64"/>
    <w:rsid w:val="002F5173"/>
    <w:rsid w:val="00304645"/>
    <w:rsid w:val="0030537F"/>
    <w:rsid w:val="00310324"/>
    <w:rsid w:val="00312FDD"/>
    <w:rsid w:val="003444BB"/>
    <w:rsid w:val="00345B5C"/>
    <w:rsid w:val="00346FFF"/>
    <w:rsid w:val="00347697"/>
    <w:rsid w:val="003524FA"/>
    <w:rsid w:val="00355939"/>
    <w:rsid w:val="003574D3"/>
    <w:rsid w:val="00366153"/>
    <w:rsid w:val="00370B8B"/>
    <w:rsid w:val="003757A4"/>
    <w:rsid w:val="00377D48"/>
    <w:rsid w:val="003855E3"/>
    <w:rsid w:val="00391A97"/>
    <w:rsid w:val="003B75EC"/>
    <w:rsid w:val="003C4CCF"/>
    <w:rsid w:val="003D6887"/>
    <w:rsid w:val="003F286E"/>
    <w:rsid w:val="00426D31"/>
    <w:rsid w:val="004314D7"/>
    <w:rsid w:val="00444610"/>
    <w:rsid w:val="0046CFE4"/>
    <w:rsid w:val="00475DEC"/>
    <w:rsid w:val="00475FC6"/>
    <w:rsid w:val="0047687E"/>
    <w:rsid w:val="00480814"/>
    <w:rsid w:val="00483063"/>
    <w:rsid w:val="00485506"/>
    <w:rsid w:val="00490F89"/>
    <w:rsid w:val="00491480"/>
    <w:rsid w:val="004B3882"/>
    <w:rsid w:val="004B3B49"/>
    <w:rsid w:val="004C6356"/>
    <w:rsid w:val="004D062C"/>
    <w:rsid w:val="004D25CB"/>
    <w:rsid w:val="004E019E"/>
    <w:rsid w:val="004E086F"/>
    <w:rsid w:val="004E117E"/>
    <w:rsid w:val="0050769C"/>
    <w:rsid w:val="005107F4"/>
    <w:rsid w:val="00512847"/>
    <w:rsid w:val="00514558"/>
    <w:rsid w:val="00522BE2"/>
    <w:rsid w:val="0053034E"/>
    <w:rsid w:val="0053087F"/>
    <w:rsid w:val="00543580"/>
    <w:rsid w:val="00543923"/>
    <w:rsid w:val="00554AB4"/>
    <w:rsid w:val="00565465"/>
    <w:rsid w:val="005717C4"/>
    <w:rsid w:val="00572965"/>
    <w:rsid w:val="00575E77"/>
    <w:rsid w:val="00584422"/>
    <w:rsid w:val="00584E1D"/>
    <w:rsid w:val="005926FC"/>
    <w:rsid w:val="005D2849"/>
    <w:rsid w:val="005E1482"/>
    <w:rsid w:val="005E722A"/>
    <w:rsid w:val="005E78E5"/>
    <w:rsid w:val="00601C71"/>
    <w:rsid w:val="00601E2C"/>
    <w:rsid w:val="0060464E"/>
    <w:rsid w:val="00612D51"/>
    <w:rsid w:val="00613062"/>
    <w:rsid w:val="00622416"/>
    <w:rsid w:val="0062259F"/>
    <w:rsid w:val="006244B6"/>
    <w:rsid w:val="0063517A"/>
    <w:rsid w:val="00645FC3"/>
    <w:rsid w:val="00646D01"/>
    <w:rsid w:val="00660616"/>
    <w:rsid w:val="006E0044"/>
    <w:rsid w:val="006E464C"/>
    <w:rsid w:val="006E4CF5"/>
    <w:rsid w:val="006F1E75"/>
    <w:rsid w:val="007109C9"/>
    <w:rsid w:val="00752C78"/>
    <w:rsid w:val="007616B2"/>
    <w:rsid w:val="00766A4E"/>
    <w:rsid w:val="00774BA2"/>
    <w:rsid w:val="00784672"/>
    <w:rsid w:val="00796A9E"/>
    <w:rsid w:val="007A0A08"/>
    <w:rsid w:val="007A1850"/>
    <w:rsid w:val="007E6923"/>
    <w:rsid w:val="008055F2"/>
    <w:rsid w:val="00830B43"/>
    <w:rsid w:val="0083376A"/>
    <w:rsid w:val="00850F5E"/>
    <w:rsid w:val="00864C2F"/>
    <w:rsid w:val="0086684E"/>
    <w:rsid w:val="00890229"/>
    <w:rsid w:val="00890314"/>
    <w:rsid w:val="008B145A"/>
    <w:rsid w:val="008C2609"/>
    <w:rsid w:val="008C4DC8"/>
    <w:rsid w:val="008C6A54"/>
    <w:rsid w:val="008C6B85"/>
    <w:rsid w:val="008D5E65"/>
    <w:rsid w:val="008D71E0"/>
    <w:rsid w:val="008E66F0"/>
    <w:rsid w:val="00905EE2"/>
    <w:rsid w:val="00907DF5"/>
    <w:rsid w:val="00962C4A"/>
    <w:rsid w:val="0096552F"/>
    <w:rsid w:val="00980517"/>
    <w:rsid w:val="00982264"/>
    <w:rsid w:val="00990A31"/>
    <w:rsid w:val="009930DE"/>
    <w:rsid w:val="00994C27"/>
    <w:rsid w:val="00997F97"/>
    <w:rsid w:val="009A55FF"/>
    <w:rsid w:val="009B0FEE"/>
    <w:rsid w:val="009B1973"/>
    <w:rsid w:val="009B27B1"/>
    <w:rsid w:val="009B5CE6"/>
    <w:rsid w:val="009C6027"/>
    <w:rsid w:val="009D10B6"/>
    <w:rsid w:val="009D4148"/>
    <w:rsid w:val="009F6C3B"/>
    <w:rsid w:val="00A05B6D"/>
    <w:rsid w:val="00A31C30"/>
    <w:rsid w:val="00A339B5"/>
    <w:rsid w:val="00A50A21"/>
    <w:rsid w:val="00A56DFF"/>
    <w:rsid w:val="00A64B5E"/>
    <w:rsid w:val="00A72AE8"/>
    <w:rsid w:val="00A73625"/>
    <w:rsid w:val="00A77796"/>
    <w:rsid w:val="00A836F8"/>
    <w:rsid w:val="00A86D95"/>
    <w:rsid w:val="00A91822"/>
    <w:rsid w:val="00A940CB"/>
    <w:rsid w:val="00A9424C"/>
    <w:rsid w:val="00AA5882"/>
    <w:rsid w:val="00AB1C38"/>
    <w:rsid w:val="00AB6168"/>
    <w:rsid w:val="00AB6350"/>
    <w:rsid w:val="00AD4406"/>
    <w:rsid w:val="00AD555E"/>
    <w:rsid w:val="00AE50A6"/>
    <w:rsid w:val="00AF2625"/>
    <w:rsid w:val="00B064EA"/>
    <w:rsid w:val="00B149C6"/>
    <w:rsid w:val="00B20477"/>
    <w:rsid w:val="00B2780F"/>
    <w:rsid w:val="00B360BF"/>
    <w:rsid w:val="00B363D1"/>
    <w:rsid w:val="00B40DB2"/>
    <w:rsid w:val="00B516A6"/>
    <w:rsid w:val="00B531A1"/>
    <w:rsid w:val="00B566ED"/>
    <w:rsid w:val="00B70D14"/>
    <w:rsid w:val="00B76B7F"/>
    <w:rsid w:val="00B77463"/>
    <w:rsid w:val="00BC230F"/>
    <w:rsid w:val="00BD005A"/>
    <w:rsid w:val="00BD19E2"/>
    <w:rsid w:val="00BE317F"/>
    <w:rsid w:val="00BE69A7"/>
    <w:rsid w:val="00BF1239"/>
    <w:rsid w:val="00BF27A6"/>
    <w:rsid w:val="00C11702"/>
    <w:rsid w:val="00C201DF"/>
    <w:rsid w:val="00C349F7"/>
    <w:rsid w:val="00C411BE"/>
    <w:rsid w:val="00C521CC"/>
    <w:rsid w:val="00C54998"/>
    <w:rsid w:val="00C54E60"/>
    <w:rsid w:val="00C559C6"/>
    <w:rsid w:val="00C83733"/>
    <w:rsid w:val="00C87BAA"/>
    <w:rsid w:val="00C9556C"/>
    <w:rsid w:val="00CC16D3"/>
    <w:rsid w:val="00CD7B68"/>
    <w:rsid w:val="00CE3538"/>
    <w:rsid w:val="00CE6F97"/>
    <w:rsid w:val="00CF7331"/>
    <w:rsid w:val="00D034DC"/>
    <w:rsid w:val="00D1080C"/>
    <w:rsid w:val="00D10AF2"/>
    <w:rsid w:val="00D23BC2"/>
    <w:rsid w:val="00D26F6C"/>
    <w:rsid w:val="00D34E8E"/>
    <w:rsid w:val="00D444FD"/>
    <w:rsid w:val="00D56AA8"/>
    <w:rsid w:val="00D641CF"/>
    <w:rsid w:val="00D66FB6"/>
    <w:rsid w:val="00D6737B"/>
    <w:rsid w:val="00D9382B"/>
    <w:rsid w:val="00D96A77"/>
    <w:rsid w:val="00DB6755"/>
    <w:rsid w:val="00DB6BA1"/>
    <w:rsid w:val="00DB7BFD"/>
    <w:rsid w:val="00DC0C02"/>
    <w:rsid w:val="00DC307B"/>
    <w:rsid w:val="00DC6F30"/>
    <w:rsid w:val="00DC79A7"/>
    <w:rsid w:val="00DD3006"/>
    <w:rsid w:val="00DD4435"/>
    <w:rsid w:val="00DD5E4C"/>
    <w:rsid w:val="00DD6220"/>
    <w:rsid w:val="00DD712F"/>
    <w:rsid w:val="00DE5E9A"/>
    <w:rsid w:val="00DF1342"/>
    <w:rsid w:val="00E02A81"/>
    <w:rsid w:val="00E11BDA"/>
    <w:rsid w:val="00E2453B"/>
    <w:rsid w:val="00E30094"/>
    <w:rsid w:val="00E34D08"/>
    <w:rsid w:val="00E356D3"/>
    <w:rsid w:val="00E3591D"/>
    <w:rsid w:val="00E373BC"/>
    <w:rsid w:val="00E37498"/>
    <w:rsid w:val="00E4732D"/>
    <w:rsid w:val="00E806D0"/>
    <w:rsid w:val="00E8575C"/>
    <w:rsid w:val="00E93BD7"/>
    <w:rsid w:val="00E93ECC"/>
    <w:rsid w:val="00E94E3F"/>
    <w:rsid w:val="00EA380C"/>
    <w:rsid w:val="00EA65F9"/>
    <w:rsid w:val="00EB0D71"/>
    <w:rsid w:val="00EB5028"/>
    <w:rsid w:val="00ED5DEC"/>
    <w:rsid w:val="00EE2889"/>
    <w:rsid w:val="00EF0367"/>
    <w:rsid w:val="00EF7D9A"/>
    <w:rsid w:val="00F0233D"/>
    <w:rsid w:val="00F1182A"/>
    <w:rsid w:val="00F264E2"/>
    <w:rsid w:val="00F36C76"/>
    <w:rsid w:val="00F51747"/>
    <w:rsid w:val="00F553C6"/>
    <w:rsid w:val="00F5560C"/>
    <w:rsid w:val="00F62FD8"/>
    <w:rsid w:val="00F96248"/>
    <w:rsid w:val="00F97EF9"/>
    <w:rsid w:val="00FA1A42"/>
    <w:rsid w:val="00FA1E6C"/>
    <w:rsid w:val="00FA2477"/>
    <w:rsid w:val="00FC6493"/>
    <w:rsid w:val="00FD45B4"/>
    <w:rsid w:val="00FD6494"/>
    <w:rsid w:val="00FE13FA"/>
    <w:rsid w:val="00FE1AD8"/>
    <w:rsid w:val="00FE5D03"/>
    <w:rsid w:val="00FF7044"/>
    <w:rsid w:val="05A42EE5"/>
    <w:rsid w:val="08C33EC2"/>
    <w:rsid w:val="0A701824"/>
    <w:rsid w:val="0A9D15A6"/>
    <w:rsid w:val="10B6F01A"/>
    <w:rsid w:val="1863BF8B"/>
    <w:rsid w:val="18D0ABB8"/>
    <w:rsid w:val="1AAA829C"/>
    <w:rsid w:val="1BB7964A"/>
    <w:rsid w:val="1CC62846"/>
    <w:rsid w:val="21E30FCF"/>
    <w:rsid w:val="246F529C"/>
    <w:rsid w:val="24D4EFB5"/>
    <w:rsid w:val="2572BCCF"/>
    <w:rsid w:val="28F644EC"/>
    <w:rsid w:val="2B7CEBFA"/>
    <w:rsid w:val="2C0DCA44"/>
    <w:rsid w:val="2C648CAB"/>
    <w:rsid w:val="36536E4D"/>
    <w:rsid w:val="36DD5C2B"/>
    <w:rsid w:val="370E73DE"/>
    <w:rsid w:val="3756D880"/>
    <w:rsid w:val="389F39A2"/>
    <w:rsid w:val="39167734"/>
    <w:rsid w:val="395BB921"/>
    <w:rsid w:val="39A2A3D5"/>
    <w:rsid w:val="3B0A8648"/>
    <w:rsid w:val="3BFD8788"/>
    <w:rsid w:val="3EFA9BEA"/>
    <w:rsid w:val="4370333F"/>
    <w:rsid w:val="445913B2"/>
    <w:rsid w:val="46EAFBF2"/>
    <w:rsid w:val="496B19DC"/>
    <w:rsid w:val="4C5D2C37"/>
    <w:rsid w:val="4D3ED656"/>
    <w:rsid w:val="4F676AD0"/>
    <w:rsid w:val="5122EF53"/>
    <w:rsid w:val="5509C0C0"/>
    <w:rsid w:val="588D48DD"/>
    <w:rsid w:val="59A58454"/>
    <w:rsid w:val="5A3D833A"/>
    <w:rsid w:val="5CF4B9DC"/>
    <w:rsid w:val="5F74D7C6"/>
    <w:rsid w:val="61C0A31B"/>
    <w:rsid w:val="625EA496"/>
    <w:rsid w:val="63CC292A"/>
    <w:rsid w:val="675FD0E2"/>
    <w:rsid w:val="6B137EAA"/>
    <w:rsid w:val="6B5BC620"/>
    <w:rsid w:val="6C2BBA21"/>
    <w:rsid w:val="7703CBC4"/>
    <w:rsid w:val="7BDF5EE4"/>
    <w:rsid w:val="7DFB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083AF414"/>
  <w15:chartTrackingRefBased/>
  <w15:docId w15:val="{AD27A571-B9D2-4718-81A9-2F1886F3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E16"/>
  </w:style>
  <w:style w:type="paragraph" w:styleId="Footer">
    <w:name w:val="footer"/>
    <w:basedOn w:val="Normal"/>
    <w:link w:val="FooterChar"/>
    <w:uiPriority w:val="99"/>
    <w:unhideWhenUsed/>
    <w:rsid w:val="001E4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E16"/>
  </w:style>
  <w:style w:type="paragraph" w:styleId="ListParagraph">
    <w:name w:val="List Paragraph"/>
    <w:basedOn w:val="Normal"/>
    <w:uiPriority w:val="34"/>
    <w:qFormat/>
    <w:rsid w:val="009A55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0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0A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A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A31"/>
    <w:rPr>
      <w:b/>
      <w:bCs/>
      <w:sz w:val="20"/>
      <w:szCs w:val="20"/>
    </w:rPr>
  </w:style>
  <w:style w:type="character" w:styleId="Hyperlink">
    <w:name w:val="Hyperlink"/>
    <w:uiPriority w:val="99"/>
    <w:rsid w:val="002B1370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8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97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97F9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7F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7F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7F97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6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a23b58-4dd7-498a-bde7-82755bca103c" xsi:nil="true"/>
    <lcf76f155ced4ddcb4097134ff3c332f xmlns="82498490-4e48-4424-8d93-8e5c3da5b3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DC19FE9A2DB449B1D2C9FB8EA7A77" ma:contentTypeVersion="15" ma:contentTypeDescription="Create a new document." ma:contentTypeScope="" ma:versionID="588d7e5b3edde4b5ede225e9cb07e376">
  <xsd:schema xmlns:xsd="http://www.w3.org/2001/XMLSchema" xmlns:xs="http://www.w3.org/2001/XMLSchema" xmlns:p="http://schemas.microsoft.com/office/2006/metadata/properties" xmlns:ns2="82498490-4e48-4424-8d93-8e5c3da5b3d9" xmlns:ns3="6ca23b58-4dd7-498a-bde7-82755bca103c" targetNamespace="http://schemas.microsoft.com/office/2006/metadata/properties" ma:root="true" ma:fieldsID="4a9910e008f226e8d94fcf856a7d11d5" ns2:_="" ns3:_="">
    <xsd:import namespace="82498490-4e48-4424-8d93-8e5c3da5b3d9"/>
    <xsd:import namespace="6ca23b58-4dd7-498a-bde7-82755bca1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98490-4e48-4424-8d93-8e5c3da5b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83f2d1-2194-4fdb-8932-fcef14303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23b58-4dd7-498a-bde7-82755bca103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e7a483d-edd0-4998-8d7b-e86e8b515f99}" ma:internalName="TaxCatchAll" ma:showField="CatchAllData" ma:web="6ca23b58-4dd7-498a-bde7-82755bca1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23399-9656-47D5-9AF8-15F10CE91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403E6-F1C1-4C76-BD84-967773188F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30D064-DC60-41F6-9ABD-2AFC55C4F568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58bdfd55-ab4e-495a-a549-357cd32e6592"/>
    <ds:schemaRef ds:uri="d0d7bd33-f7de-4f55-bf26-245dd5a48397"/>
    <ds:schemaRef ds:uri="http://www.w3.org/XML/1998/namespace"/>
    <ds:schemaRef ds:uri="http://purl.org/dc/elements/1.1/"/>
    <ds:schemaRef ds:uri="e4a30219-bd88-4c95-bc84-cdd69a1ce4a3"/>
    <ds:schemaRef ds:uri="6f357ca3-6350-4b8c-a8bf-4806d19de9ba"/>
    <ds:schemaRef ds:uri="6ca23b58-4dd7-498a-bde7-82755bca103c"/>
    <ds:schemaRef ds:uri="82498490-4e48-4424-8d93-8e5c3da5b3d9"/>
  </ds:schemaRefs>
</ds:datastoreItem>
</file>

<file path=customXml/itemProps4.xml><?xml version="1.0" encoding="utf-8"?>
<ds:datastoreItem xmlns:ds="http://schemas.openxmlformats.org/officeDocument/2006/customXml" ds:itemID="{D8F20426-00A7-443D-82E4-D4E5F966D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Links>
    <vt:vector size="6" baseType="variant">
      <vt:variant>
        <vt:i4>3670112</vt:i4>
      </vt:variant>
      <vt:variant>
        <vt:i4>0</vt:i4>
      </vt:variant>
      <vt:variant>
        <vt:i4>0</vt:i4>
      </vt:variant>
      <vt:variant>
        <vt:i4>5</vt:i4>
      </vt:variant>
      <vt:variant>
        <vt:lpwstr>http://www.actalliance.org/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Cyra Bullecer</dc:creator>
  <cp:keywords/>
  <dc:description/>
  <cp:lastModifiedBy>Cyra Bullecer</cp:lastModifiedBy>
  <cp:revision>2</cp:revision>
  <dcterms:created xsi:type="dcterms:W3CDTF">2025-05-08T06:32:00Z</dcterms:created>
  <dcterms:modified xsi:type="dcterms:W3CDTF">2025-05-08T06:32:00Z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0x010100288DC19FE9A2DB449B1D2C9FB8EA7A77</vt:lpwstr>
  </property>
  <property fmtid="{D5CDD505-2E9C-101B-9397-08002B2CF9AE}" pid="3" name="_dlc_DocIdItemGuid">
    <vt:lpwstr>c423d161-4dc3-4e6a-9481-3d4afdd392fe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dlc_DocId">
    <vt:lpwstr>Y5UKHAEMVTUP-1414336597-701752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Url">
    <vt:lpwstr>https://actalliance530.sharepoint.com/sites/ActAlliance/_layouts/15/DocIdRedir.aspx?ID=Y5UKHAEMVTUP-1414336597-701752, Y5UKHAEMVTUP-1414336597-701752</vt:lpwstr>
  </property>
  <property fmtid="{D5CDD505-2E9C-101B-9397-08002B2CF9AE}" pid="12" name="xd_Signature">
    <vt:bool>false</vt:bool>
  </property>
  <property fmtid="{D5CDD505-2E9C-101B-9397-08002B2CF9AE}" pid="13" name="SharedWithUsers">
    <vt:lpwstr>58;#Dragana Levićanin;#169;#Niall O'Rourke;#56;#Thorsten Göbel;#10509;#Ioakeim Vravas</vt:lpwstr>
  </property>
</Properties>
</file>